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A23" w:rsidRPr="003353AD" w:rsidRDefault="00E82A23" w:rsidP="00E82A23">
      <w:pPr>
        <w:jc w:val="center"/>
        <w:rPr>
          <w:rFonts w:ascii="Arial Narrow" w:hAnsi="Arial Narrow"/>
        </w:rPr>
      </w:pPr>
      <w:r w:rsidRPr="003353AD">
        <w:rPr>
          <w:rFonts w:ascii="Arial Narrow" w:hAnsi="Arial Narrow"/>
          <w:lang w:val="en-US"/>
        </w:rPr>
        <w:t>E</w:t>
      </w:r>
      <w:r w:rsidRPr="003353AD">
        <w:rPr>
          <w:rFonts w:ascii="Arial Narrow" w:hAnsi="Arial Narrow"/>
        </w:rPr>
        <w:t>ΛΛΗΝΙΚΗ ΔΗΜΟΚΡΑΤΙΑ</w:t>
      </w:r>
    </w:p>
    <w:p w:rsidR="00E82A23" w:rsidRPr="003353AD" w:rsidRDefault="00757D1F" w:rsidP="00E82A23">
      <w:pPr>
        <w:jc w:val="center"/>
        <w:rPr>
          <w:rFonts w:ascii="Arial Narrow" w:hAnsi="Arial Narrow"/>
        </w:rPr>
      </w:pPr>
      <w:r w:rsidRPr="003353AD">
        <w:rPr>
          <w:rFonts w:ascii="Arial Narrow" w:hAnsi="Arial Narrow"/>
        </w:rPr>
        <w:t>ΠΕΡΙΦΕΡΕΙΑ ΑΤΤΙΚΗΣ</w:t>
      </w:r>
    </w:p>
    <w:p w:rsidR="00E82A23" w:rsidRPr="003353AD" w:rsidRDefault="00E82A23" w:rsidP="00E82A23">
      <w:pPr>
        <w:jc w:val="center"/>
        <w:rPr>
          <w:rFonts w:ascii="Arial Narrow" w:hAnsi="Arial Narrow"/>
          <w:sz w:val="40"/>
        </w:rPr>
      </w:pPr>
    </w:p>
    <w:p w:rsidR="00E82A23" w:rsidRPr="003353AD" w:rsidRDefault="00E338D9" w:rsidP="00E82A23">
      <w:pPr>
        <w:jc w:val="center"/>
        <w:rPr>
          <w:rFonts w:ascii="Arial Narrow" w:hAnsi="Arial Narrow"/>
          <w:sz w:val="36"/>
          <w14:shadow w14:blurRad="50800" w14:dist="38100" w14:dir="2700000" w14:sx="100000" w14:sy="100000" w14:kx="0" w14:ky="0" w14:algn="tl">
            <w14:srgbClr w14:val="000000">
              <w14:alpha w14:val="60000"/>
            </w14:srgbClr>
          </w14:shadow>
        </w:rPr>
      </w:pPr>
      <w:r w:rsidRPr="003353AD">
        <w:rPr>
          <w:rFonts w:ascii="Arial Narrow" w:hAnsi="Arial Narrow"/>
          <w:sz w:val="36"/>
          <w14:shadow w14:blurRad="50800" w14:dist="38100" w14:dir="2700000" w14:sx="100000" w14:sy="100000" w14:kx="0" w14:ky="0" w14:algn="tl">
            <w14:srgbClr w14:val="000000">
              <w14:alpha w14:val="60000"/>
            </w14:srgbClr>
          </w14:shadow>
        </w:rPr>
        <w:t>ΕΙΔΙΚΟΣ</w:t>
      </w:r>
      <w:r w:rsidR="00E82A23" w:rsidRPr="003353AD">
        <w:rPr>
          <w:rFonts w:ascii="Arial Narrow" w:hAnsi="Arial Narrow"/>
          <w:sz w:val="36"/>
          <w14:shadow w14:blurRad="50800" w14:dist="38100" w14:dir="2700000" w14:sx="100000" w14:sy="100000" w14:kx="0" w14:ky="0" w14:algn="tl">
            <w14:srgbClr w14:val="000000">
              <w14:alpha w14:val="60000"/>
            </w14:srgbClr>
          </w14:shadow>
        </w:rPr>
        <w:t xml:space="preserve"> </w:t>
      </w:r>
      <w:r w:rsidR="00BB55C9" w:rsidRPr="003353AD">
        <w:rPr>
          <w:rFonts w:ascii="Arial Narrow" w:hAnsi="Arial Narrow"/>
          <w:sz w:val="36"/>
          <w14:shadow w14:blurRad="50800" w14:dist="38100" w14:dir="2700000" w14:sx="100000" w14:sy="100000" w14:kx="0" w14:ky="0" w14:algn="tl">
            <w14:srgbClr w14:val="000000">
              <w14:alpha w14:val="60000"/>
            </w14:srgbClr>
          </w14:shadow>
        </w:rPr>
        <w:t>ΔΙΑΒΑΘΜΙΔΙΚΟΣ ΣΥΝΔΕΣΜΟΣ</w:t>
      </w:r>
    </w:p>
    <w:p w:rsidR="00BB55C9" w:rsidRPr="003353AD" w:rsidRDefault="00BB55C9" w:rsidP="00E82A23">
      <w:pPr>
        <w:jc w:val="center"/>
        <w:rPr>
          <w:rFonts w:ascii="Arial Narrow" w:hAnsi="Arial Narrow"/>
          <w:sz w:val="36"/>
          <w14:shadow w14:blurRad="50800" w14:dist="38100" w14:dir="2700000" w14:sx="100000" w14:sy="100000" w14:kx="0" w14:ky="0" w14:algn="tl">
            <w14:srgbClr w14:val="000000">
              <w14:alpha w14:val="60000"/>
            </w14:srgbClr>
          </w14:shadow>
        </w:rPr>
      </w:pPr>
      <w:r w:rsidRPr="003353AD">
        <w:rPr>
          <w:rFonts w:ascii="Arial Narrow" w:hAnsi="Arial Narrow"/>
          <w:sz w:val="36"/>
          <w14:shadow w14:blurRad="50800" w14:dist="38100" w14:dir="2700000" w14:sx="100000" w14:sy="100000" w14:kx="0" w14:ky="0" w14:algn="tl">
            <w14:srgbClr w14:val="000000">
              <w14:alpha w14:val="60000"/>
            </w14:srgbClr>
          </w14:shadow>
        </w:rPr>
        <w:t>ΝΟΜΟΥ ΑΤΤΙΚΗΣ</w:t>
      </w:r>
    </w:p>
    <w:p w:rsidR="00E82A23" w:rsidRPr="003353AD" w:rsidRDefault="00E82A23" w:rsidP="00E82A23">
      <w:pPr>
        <w:jc w:val="center"/>
        <w:rPr>
          <w:rFonts w:ascii="Arial Narrow" w:hAnsi="Arial Narrow"/>
          <w:i/>
          <w14:shadow w14:blurRad="50800" w14:dist="38100" w14:dir="2700000" w14:sx="100000" w14:sy="100000" w14:kx="0" w14:ky="0" w14:algn="tl">
            <w14:srgbClr w14:val="000000">
              <w14:alpha w14:val="60000"/>
            </w14:srgbClr>
          </w14:shadow>
        </w:rPr>
      </w:pPr>
    </w:p>
    <w:p w:rsidR="00E82A23" w:rsidRPr="003353AD" w:rsidRDefault="00E82A23" w:rsidP="00E82A23">
      <w:pPr>
        <w:jc w:val="center"/>
        <w:rPr>
          <w:rFonts w:ascii="Arial Narrow" w:hAnsi="Arial Narrow"/>
          <w:i/>
        </w:rPr>
      </w:pPr>
      <w:r w:rsidRPr="003353AD">
        <w:rPr>
          <w:rFonts w:ascii="Arial Narrow" w:hAnsi="Arial Narrow"/>
          <w:i/>
        </w:rPr>
        <w:t>Άντερσεν 6 - 115 25, Αθήνα</w:t>
      </w:r>
    </w:p>
    <w:p w:rsidR="00E82A23" w:rsidRPr="003353AD" w:rsidRDefault="00BA02A7" w:rsidP="00E82A23">
      <w:pPr>
        <w:jc w:val="center"/>
        <w:rPr>
          <w:rFonts w:ascii="Arial Narrow" w:hAnsi="Arial Narrow"/>
          <w:i/>
        </w:rPr>
      </w:pPr>
      <w:r w:rsidRPr="003353AD">
        <w:rPr>
          <w:rFonts w:ascii="Arial Narrow" w:hAnsi="Arial Narrow"/>
          <w:i/>
        </w:rPr>
        <w:t>Τηλ: 213</w:t>
      </w:r>
      <w:r w:rsidR="00E82A23" w:rsidRPr="003353AD">
        <w:rPr>
          <w:rFonts w:ascii="Arial Narrow" w:hAnsi="Arial Narrow"/>
          <w:i/>
        </w:rPr>
        <w:t xml:space="preserve">- </w:t>
      </w:r>
      <w:r w:rsidR="003B248E" w:rsidRPr="003353AD">
        <w:rPr>
          <w:rFonts w:ascii="Arial Narrow" w:hAnsi="Arial Narrow"/>
          <w:i/>
        </w:rPr>
        <w:t>214 8</w:t>
      </w:r>
      <w:r w:rsidR="00000C9A" w:rsidRPr="003353AD">
        <w:rPr>
          <w:rFonts w:ascii="Arial Narrow" w:hAnsi="Arial Narrow"/>
          <w:i/>
        </w:rPr>
        <w:t>3</w:t>
      </w:r>
      <w:r w:rsidR="00CF58F4" w:rsidRPr="003353AD">
        <w:rPr>
          <w:rFonts w:ascii="Arial Narrow" w:hAnsi="Arial Narrow"/>
          <w:i/>
        </w:rPr>
        <w:t>14</w:t>
      </w:r>
      <w:r w:rsidR="00E82A23" w:rsidRPr="003353AD">
        <w:rPr>
          <w:rFonts w:ascii="Arial Narrow" w:hAnsi="Arial Narrow"/>
          <w:i/>
        </w:rPr>
        <w:t xml:space="preserve">  </w:t>
      </w:r>
      <w:r w:rsidR="00E82A23" w:rsidRPr="003353AD">
        <w:rPr>
          <w:rFonts w:ascii="Arial Narrow" w:hAnsi="Arial Narrow"/>
          <w:i/>
          <w:lang w:val="en-US"/>
        </w:rPr>
        <w:t>Fax</w:t>
      </w:r>
      <w:r w:rsidR="00E82A23" w:rsidRPr="003353AD">
        <w:rPr>
          <w:rFonts w:ascii="Arial Narrow" w:hAnsi="Arial Narrow"/>
          <w:i/>
        </w:rPr>
        <w:t>:210- 67 49 178</w:t>
      </w:r>
    </w:p>
    <w:p w:rsidR="00E82A23" w:rsidRPr="003353AD" w:rsidRDefault="00E82A23" w:rsidP="00E82A23">
      <w:pPr>
        <w:spacing w:line="360" w:lineRule="auto"/>
        <w:jc w:val="both"/>
        <w:rPr>
          <w:rFonts w:ascii="Arial Narrow" w:hAnsi="Arial Narrow"/>
          <w:i/>
        </w:rPr>
      </w:pPr>
    </w:p>
    <w:p w:rsidR="004270DF" w:rsidRPr="003353AD" w:rsidRDefault="004270DF" w:rsidP="00E82A23">
      <w:pPr>
        <w:spacing w:line="360" w:lineRule="auto"/>
        <w:jc w:val="both"/>
        <w:rPr>
          <w:rFonts w:ascii="Arial Narrow" w:hAnsi="Arial Narrow"/>
          <w:i/>
        </w:rPr>
      </w:pPr>
    </w:p>
    <w:p w:rsidR="004270DF" w:rsidRPr="003353AD" w:rsidRDefault="004270DF" w:rsidP="00E82A23">
      <w:pPr>
        <w:spacing w:line="360" w:lineRule="auto"/>
        <w:jc w:val="both"/>
        <w:rPr>
          <w:rFonts w:ascii="Arial Narrow" w:hAnsi="Arial Narrow"/>
          <w:i/>
        </w:rPr>
      </w:pPr>
    </w:p>
    <w:p w:rsidR="004270DF" w:rsidRPr="003353AD" w:rsidRDefault="004270DF" w:rsidP="00E82A23">
      <w:pPr>
        <w:spacing w:line="360" w:lineRule="auto"/>
        <w:jc w:val="both"/>
        <w:rPr>
          <w:rFonts w:ascii="Arial Narrow" w:hAnsi="Arial Narrow"/>
          <w:i/>
        </w:rPr>
      </w:pPr>
    </w:p>
    <w:p w:rsidR="00E82A23" w:rsidRPr="003353AD" w:rsidRDefault="00E82A23" w:rsidP="00E82A23">
      <w:pPr>
        <w:spacing w:line="360" w:lineRule="auto"/>
        <w:jc w:val="both"/>
        <w:rPr>
          <w:rFonts w:ascii="Arial Narrow" w:hAnsi="Arial Narrow"/>
          <w:i/>
        </w:rPr>
      </w:pPr>
    </w:p>
    <w:p w:rsidR="00E82A23" w:rsidRPr="003353AD" w:rsidRDefault="00E82A23" w:rsidP="00E82A23">
      <w:pPr>
        <w:jc w:val="both"/>
        <w:rPr>
          <w:rFonts w:ascii="Arial Narrow" w:hAnsi="Arial Narrow"/>
        </w:rPr>
      </w:pPr>
    </w:p>
    <w:p w:rsidR="00A2198C" w:rsidRPr="003353AD" w:rsidRDefault="0027281D" w:rsidP="0027281D">
      <w:pPr>
        <w:spacing w:line="360" w:lineRule="auto"/>
        <w:jc w:val="center"/>
        <w:rPr>
          <w:rFonts w:ascii="Arial Narrow" w:hAnsi="Arial Narrow"/>
          <w:b/>
          <w:sz w:val="28"/>
          <w:szCs w:val="28"/>
          <w:u w:val="single"/>
        </w:rPr>
      </w:pPr>
      <w:r w:rsidRPr="003353AD">
        <w:rPr>
          <w:rFonts w:ascii="Arial Narrow" w:hAnsi="Arial Narrow"/>
          <w:b/>
          <w:sz w:val="28"/>
          <w:szCs w:val="28"/>
          <w:u w:val="single"/>
        </w:rPr>
        <w:t xml:space="preserve">Προμήθεια </w:t>
      </w:r>
      <w:r w:rsidR="00EE06F8" w:rsidRPr="003353AD">
        <w:rPr>
          <w:rFonts w:ascii="Arial Narrow" w:hAnsi="Arial Narrow"/>
          <w:b/>
          <w:sz w:val="28"/>
          <w:szCs w:val="28"/>
          <w:u w:val="single"/>
        </w:rPr>
        <w:t xml:space="preserve">και εγκατάσταση εξοπλισμού </w:t>
      </w:r>
      <w:r w:rsidR="00A2198C" w:rsidRPr="003353AD">
        <w:rPr>
          <w:rFonts w:ascii="Arial Narrow" w:hAnsi="Arial Narrow"/>
          <w:b/>
          <w:sz w:val="28"/>
          <w:szCs w:val="28"/>
          <w:u w:val="single"/>
        </w:rPr>
        <w:t xml:space="preserve">μηχανογραφικού κέντρου </w:t>
      </w:r>
    </w:p>
    <w:p w:rsidR="00E82A23" w:rsidRPr="003353AD" w:rsidRDefault="00A2198C" w:rsidP="0027281D">
      <w:pPr>
        <w:spacing w:line="360" w:lineRule="auto"/>
        <w:jc w:val="center"/>
        <w:rPr>
          <w:rFonts w:ascii="Arial Narrow" w:hAnsi="Arial Narrow"/>
          <w:i/>
          <w:lang w:val="en-US"/>
        </w:rPr>
      </w:pPr>
      <w:r w:rsidRPr="003353AD">
        <w:rPr>
          <w:rFonts w:ascii="Arial Narrow" w:hAnsi="Arial Narrow"/>
          <w:b/>
          <w:sz w:val="28"/>
          <w:szCs w:val="28"/>
          <w:u w:val="single"/>
          <w:lang w:val="en-US"/>
        </w:rPr>
        <w:t>(</w:t>
      </w:r>
      <w:r w:rsidR="00EE06F8" w:rsidRPr="003353AD">
        <w:rPr>
          <w:rFonts w:ascii="Arial Narrow" w:hAnsi="Arial Narrow"/>
          <w:b/>
          <w:sz w:val="28"/>
          <w:szCs w:val="28"/>
          <w:u w:val="single"/>
          <w:lang w:val="en-US"/>
        </w:rPr>
        <w:t>DATA CENTER</w:t>
      </w:r>
      <w:r w:rsidRPr="003353AD">
        <w:rPr>
          <w:rFonts w:ascii="Arial Narrow" w:hAnsi="Arial Narrow"/>
          <w:b/>
          <w:sz w:val="28"/>
          <w:szCs w:val="28"/>
          <w:u w:val="single"/>
          <w:lang w:val="en-US"/>
        </w:rPr>
        <w:t>)</w:t>
      </w:r>
      <w:r w:rsidR="00EE06F8" w:rsidRPr="003353AD">
        <w:rPr>
          <w:rFonts w:ascii="Arial Narrow" w:hAnsi="Arial Narrow"/>
          <w:b/>
          <w:sz w:val="28"/>
          <w:szCs w:val="28"/>
          <w:u w:val="single"/>
          <w:lang w:val="en-US"/>
        </w:rPr>
        <w:t xml:space="preserve"> </w:t>
      </w:r>
      <w:r w:rsidRPr="003353AD">
        <w:rPr>
          <w:rFonts w:ascii="Arial Narrow" w:hAnsi="Arial Narrow"/>
          <w:b/>
          <w:sz w:val="28"/>
          <w:szCs w:val="28"/>
          <w:u w:val="single"/>
        </w:rPr>
        <w:t>κεντρικών γραφείων</w:t>
      </w:r>
    </w:p>
    <w:p w:rsidR="00E82A23" w:rsidRPr="003353AD" w:rsidRDefault="00E82A23" w:rsidP="00E82A23">
      <w:pPr>
        <w:spacing w:line="360" w:lineRule="auto"/>
        <w:jc w:val="both"/>
        <w:rPr>
          <w:rFonts w:ascii="Arial Narrow" w:hAnsi="Arial Narrow"/>
          <w:i/>
          <w:lang w:val="en-US"/>
        </w:rPr>
      </w:pPr>
    </w:p>
    <w:tbl>
      <w:tblPr>
        <w:tblW w:w="10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6488"/>
      </w:tblGrid>
      <w:tr w:rsidR="00E82A23" w:rsidRPr="003353AD" w:rsidTr="00AC76CA">
        <w:tc>
          <w:tcPr>
            <w:tcW w:w="4361" w:type="dxa"/>
            <w:tcBorders>
              <w:top w:val="nil"/>
              <w:left w:val="nil"/>
              <w:bottom w:val="nil"/>
              <w:right w:val="nil"/>
            </w:tcBorders>
          </w:tcPr>
          <w:p w:rsidR="00E82A23" w:rsidRPr="003353AD" w:rsidRDefault="00E82A23" w:rsidP="00E82A23">
            <w:pPr>
              <w:jc w:val="both"/>
              <w:rPr>
                <w:rFonts w:ascii="Arial Narrow" w:hAnsi="Arial Narrow"/>
                <w:b/>
                <w:u w:val="single"/>
              </w:rPr>
            </w:pPr>
            <w:r w:rsidRPr="003353AD">
              <w:rPr>
                <w:rFonts w:ascii="Arial Narrow" w:hAnsi="Arial Narrow"/>
                <w:b/>
                <w:u w:val="single"/>
              </w:rPr>
              <w:t>Α.Μ.</w:t>
            </w:r>
          </w:p>
          <w:p w:rsidR="00E82A23" w:rsidRPr="003353AD" w:rsidRDefault="00E82A23" w:rsidP="00E82A23">
            <w:pPr>
              <w:jc w:val="both"/>
              <w:rPr>
                <w:rFonts w:ascii="Arial Narrow" w:hAnsi="Arial Narrow"/>
                <w:b/>
                <w:u w:val="single"/>
              </w:rPr>
            </w:pPr>
          </w:p>
          <w:p w:rsidR="00E82A23" w:rsidRPr="003353AD" w:rsidRDefault="00BF5B86" w:rsidP="0027281D">
            <w:pPr>
              <w:ind w:right="-250"/>
              <w:rPr>
                <w:rFonts w:ascii="Arial Narrow" w:hAnsi="Arial Narrow"/>
                <w:b/>
              </w:rPr>
            </w:pPr>
            <w:r w:rsidRPr="003353AD">
              <w:rPr>
                <w:rFonts w:ascii="Arial Narrow" w:hAnsi="Arial Narrow"/>
                <w:b/>
              </w:rPr>
              <w:t>02/2016</w:t>
            </w:r>
            <w:r w:rsidR="00DE035B" w:rsidRPr="003353AD">
              <w:rPr>
                <w:rFonts w:ascii="Arial Narrow" w:hAnsi="Arial Narrow"/>
                <w:b/>
              </w:rPr>
              <w:t>/Αυτοτελές Τμήμα Ευθύνης Προέδρου</w:t>
            </w:r>
          </w:p>
          <w:p w:rsidR="00E82A23" w:rsidRPr="003353AD" w:rsidRDefault="00E82A23" w:rsidP="00E82A23">
            <w:pPr>
              <w:jc w:val="both"/>
              <w:rPr>
                <w:rFonts w:ascii="Arial Narrow" w:hAnsi="Arial Narrow"/>
                <w:b/>
              </w:rPr>
            </w:pPr>
          </w:p>
          <w:p w:rsidR="00E82A23" w:rsidRPr="003353AD" w:rsidRDefault="00E82A23" w:rsidP="00E82A23">
            <w:pPr>
              <w:jc w:val="both"/>
              <w:rPr>
                <w:rFonts w:ascii="Arial Narrow" w:hAnsi="Arial Narrow"/>
                <w:b/>
                <w:u w:val="single"/>
              </w:rPr>
            </w:pPr>
            <w:r w:rsidRPr="003353AD">
              <w:rPr>
                <w:rFonts w:ascii="Arial Narrow" w:hAnsi="Arial Narrow"/>
                <w:b/>
                <w:u w:val="single"/>
              </w:rPr>
              <w:t>ΠΡΟΫΠΟΛΟΓΙΣΜΟΣ:</w:t>
            </w:r>
          </w:p>
          <w:p w:rsidR="00A629B5" w:rsidRPr="003353AD" w:rsidRDefault="00A629B5" w:rsidP="00EE06F8">
            <w:pPr>
              <w:jc w:val="both"/>
              <w:rPr>
                <w:sz w:val="20"/>
                <w:szCs w:val="20"/>
                <w:lang w:eastAsia="en-US"/>
              </w:rPr>
            </w:pPr>
          </w:p>
          <w:p w:rsidR="00E82A23" w:rsidRPr="003353AD" w:rsidRDefault="000D25E9" w:rsidP="00EE06F8">
            <w:pPr>
              <w:jc w:val="both"/>
              <w:rPr>
                <w:rFonts w:ascii="Arial Narrow" w:hAnsi="Arial Narrow"/>
                <w:b/>
              </w:rPr>
            </w:pPr>
            <w:r w:rsidRPr="003353AD">
              <w:rPr>
                <w:rFonts w:ascii="Arial Narrow" w:hAnsi="Arial Narrow"/>
                <w:b/>
                <w:bCs/>
                <w:sz w:val="22"/>
                <w:szCs w:val="22"/>
                <w:lang w:eastAsia="en-US"/>
              </w:rPr>
              <w:t xml:space="preserve">69.446,45 € </w:t>
            </w:r>
            <w:r w:rsidR="00E82A23" w:rsidRPr="003353AD">
              <w:rPr>
                <w:rFonts w:ascii="Arial Narrow" w:hAnsi="Arial Narrow"/>
                <w:b/>
              </w:rPr>
              <w:t>με Φ.Π.Α</w:t>
            </w:r>
          </w:p>
          <w:p w:rsidR="00E82A23" w:rsidRPr="003353AD" w:rsidRDefault="00E82A23" w:rsidP="00E82A23">
            <w:pPr>
              <w:jc w:val="both"/>
              <w:rPr>
                <w:rFonts w:ascii="Arial Narrow" w:hAnsi="Arial Narrow"/>
                <w:b/>
              </w:rPr>
            </w:pPr>
          </w:p>
          <w:p w:rsidR="00F6405C" w:rsidRPr="003353AD" w:rsidRDefault="00A2198C" w:rsidP="00F6405C">
            <w:pPr>
              <w:rPr>
                <w:rFonts w:ascii="Arial Narrow" w:hAnsi="Arial Narrow"/>
                <w:b/>
                <w:highlight w:val="yellow"/>
              </w:rPr>
            </w:pPr>
            <w:r w:rsidRPr="003353AD">
              <w:rPr>
                <w:rFonts w:ascii="Arial Narrow" w:hAnsi="Arial Narrow"/>
                <w:b/>
              </w:rPr>
              <w:t>02.10.00.7135.06</w:t>
            </w:r>
          </w:p>
        </w:tc>
        <w:tc>
          <w:tcPr>
            <w:tcW w:w="6488" w:type="dxa"/>
            <w:tcBorders>
              <w:top w:val="nil"/>
              <w:left w:val="nil"/>
              <w:bottom w:val="nil"/>
              <w:right w:val="nil"/>
            </w:tcBorders>
          </w:tcPr>
          <w:p w:rsidR="00E82A23" w:rsidRPr="003353AD" w:rsidRDefault="00E82A23" w:rsidP="00E82A23">
            <w:pPr>
              <w:pStyle w:val="Subhead"/>
              <w:framePr w:hSpace="180" w:wrap="auto" w:vAnchor="text" w:hAnchor="text" w:y="1"/>
              <w:spacing w:after="120"/>
              <w:ind w:left="1265" w:hanging="360"/>
              <w:jc w:val="both"/>
              <w:rPr>
                <w:rFonts w:ascii="Arial Narrow" w:hAnsi="Arial Narrow"/>
                <w:b/>
                <w:sz w:val="24"/>
                <w:lang w:val="el-GR"/>
              </w:rPr>
            </w:pPr>
          </w:p>
          <w:p w:rsidR="00DE035B" w:rsidRPr="003353AD" w:rsidRDefault="00E82A23" w:rsidP="00EB61BD">
            <w:pPr>
              <w:pStyle w:val="Subhead"/>
              <w:framePr w:hSpace="180" w:wrap="auto" w:vAnchor="text" w:hAnchor="text" w:y="1"/>
              <w:numPr>
                <w:ilvl w:val="0"/>
                <w:numId w:val="4"/>
              </w:numPr>
              <w:spacing w:after="120"/>
              <w:ind w:left="601" w:hanging="437"/>
              <w:jc w:val="both"/>
              <w:rPr>
                <w:rFonts w:ascii="Arial Narrow" w:hAnsi="Arial Narrow"/>
                <w:b/>
                <w:sz w:val="24"/>
                <w:lang w:val="el-GR"/>
              </w:rPr>
            </w:pPr>
            <w:r w:rsidRPr="003353AD">
              <w:rPr>
                <w:rFonts w:ascii="Arial Narrow" w:hAnsi="Arial Narrow"/>
                <w:b/>
                <w:sz w:val="24"/>
                <w:lang w:val="el-GR"/>
              </w:rPr>
              <w:t>ΤΕΧΝΙΚΗ ΕΚΘΕΣΗ</w:t>
            </w:r>
          </w:p>
          <w:p w:rsidR="00E82A23" w:rsidRPr="003353AD" w:rsidRDefault="00E82A23" w:rsidP="00EB61BD">
            <w:pPr>
              <w:pStyle w:val="Subhead"/>
              <w:framePr w:hSpace="180" w:wrap="auto" w:vAnchor="text" w:hAnchor="text" w:y="1"/>
              <w:numPr>
                <w:ilvl w:val="0"/>
                <w:numId w:val="4"/>
              </w:numPr>
              <w:spacing w:after="120"/>
              <w:ind w:left="601" w:hanging="437"/>
              <w:jc w:val="both"/>
              <w:rPr>
                <w:rFonts w:ascii="Arial Narrow" w:hAnsi="Arial Narrow"/>
                <w:b/>
                <w:sz w:val="24"/>
                <w:lang w:val="el-GR"/>
              </w:rPr>
            </w:pPr>
            <w:r w:rsidRPr="003353AD">
              <w:rPr>
                <w:rFonts w:ascii="Arial Narrow" w:hAnsi="Arial Narrow"/>
                <w:b/>
                <w:sz w:val="24"/>
                <w:lang w:val="el-GR"/>
              </w:rPr>
              <w:t xml:space="preserve">ΤΕΧΝΙΚΗ ΠΕΡΙΓΡΑΦΗ &amp; ΤΕΧΝΙΚΕΣ ΠΡΟΔΙΑΓΡΑΦΕΣ </w:t>
            </w:r>
          </w:p>
          <w:p w:rsidR="00E82A23" w:rsidRPr="003353AD" w:rsidRDefault="00E82A23" w:rsidP="00EB61BD">
            <w:pPr>
              <w:pStyle w:val="Subhead"/>
              <w:framePr w:hSpace="180" w:wrap="auto" w:vAnchor="text" w:hAnchor="text" w:y="1"/>
              <w:numPr>
                <w:ilvl w:val="0"/>
                <w:numId w:val="4"/>
              </w:numPr>
              <w:spacing w:after="120"/>
              <w:ind w:left="601" w:hanging="437"/>
              <w:jc w:val="both"/>
              <w:rPr>
                <w:rFonts w:ascii="Arial Narrow" w:hAnsi="Arial Narrow"/>
                <w:b/>
                <w:sz w:val="24"/>
                <w:lang w:val="el-GR"/>
              </w:rPr>
            </w:pPr>
            <w:r w:rsidRPr="003353AD">
              <w:rPr>
                <w:rFonts w:ascii="Arial Narrow" w:hAnsi="Arial Narrow"/>
                <w:b/>
                <w:sz w:val="24"/>
                <w:lang w:val="el-GR"/>
              </w:rPr>
              <w:t>ΣΥΓΓΡΑΦΗ ΥΠΟΧΡΕΩΣΕΩΝ</w:t>
            </w:r>
          </w:p>
          <w:p w:rsidR="00E82A23" w:rsidRPr="003353AD" w:rsidRDefault="00E82A23" w:rsidP="00EB61BD">
            <w:pPr>
              <w:pStyle w:val="Subhead"/>
              <w:framePr w:hSpace="180" w:wrap="auto" w:vAnchor="text" w:hAnchor="text" w:y="1"/>
              <w:numPr>
                <w:ilvl w:val="0"/>
                <w:numId w:val="4"/>
              </w:numPr>
              <w:spacing w:after="120"/>
              <w:ind w:left="601" w:hanging="437"/>
              <w:jc w:val="both"/>
              <w:rPr>
                <w:rFonts w:ascii="Arial Narrow" w:hAnsi="Arial Narrow"/>
                <w:b/>
                <w:sz w:val="24"/>
                <w:lang w:val="el-GR"/>
              </w:rPr>
            </w:pPr>
            <w:r w:rsidRPr="003353AD">
              <w:rPr>
                <w:rFonts w:ascii="Arial Narrow" w:hAnsi="Arial Narrow"/>
                <w:b/>
                <w:sz w:val="24"/>
                <w:lang w:val="el-GR"/>
              </w:rPr>
              <w:t>ΤΙΜΟΛΟΓΙΟ ΜΕΛΕΤΗΣ</w:t>
            </w:r>
          </w:p>
          <w:p w:rsidR="00E82A23" w:rsidRPr="003353AD" w:rsidRDefault="00E82A23" w:rsidP="00EB61BD">
            <w:pPr>
              <w:pStyle w:val="Subhead"/>
              <w:framePr w:hSpace="180" w:wrap="auto" w:vAnchor="text" w:hAnchor="text" w:y="1"/>
              <w:numPr>
                <w:ilvl w:val="0"/>
                <w:numId w:val="4"/>
              </w:numPr>
              <w:spacing w:after="120"/>
              <w:ind w:left="601" w:hanging="437"/>
              <w:jc w:val="both"/>
              <w:rPr>
                <w:rFonts w:ascii="Arial Narrow" w:hAnsi="Arial Narrow"/>
                <w:b/>
                <w:sz w:val="24"/>
                <w:lang w:val="el-GR"/>
              </w:rPr>
            </w:pPr>
            <w:r w:rsidRPr="003353AD">
              <w:rPr>
                <w:rFonts w:ascii="Arial Narrow" w:hAnsi="Arial Narrow"/>
                <w:b/>
                <w:sz w:val="24"/>
                <w:lang w:val="el-GR"/>
              </w:rPr>
              <w:t>ΠΡΟΫΠΟΛΟΓΙΣΜΟΣ ΜΕΛΕΤΗΣ</w:t>
            </w:r>
          </w:p>
          <w:p w:rsidR="00DE035B" w:rsidRPr="003353AD" w:rsidRDefault="00D23BDE" w:rsidP="00EB61BD">
            <w:pPr>
              <w:numPr>
                <w:ilvl w:val="0"/>
                <w:numId w:val="4"/>
              </w:numPr>
              <w:spacing w:line="360" w:lineRule="auto"/>
              <w:ind w:left="601" w:hanging="437"/>
              <w:jc w:val="both"/>
              <w:rPr>
                <w:rFonts w:ascii="Arial Narrow" w:hAnsi="Arial Narrow"/>
                <w:b/>
              </w:rPr>
            </w:pPr>
            <w:r w:rsidRPr="003353AD">
              <w:rPr>
                <w:rFonts w:ascii="Arial Narrow" w:hAnsi="Arial Narrow"/>
                <w:b/>
              </w:rPr>
              <w:t>ΠΡΟΫΠΟΛΟΓΙΣΜΟΣ ΠΡΟΣΦΟΡΑΣ</w:t>
            </w:r>
          </w:p>
          <w:p w:rsidR="00075227" w:rsidRPr="003353AD" w:rsidRDefault="00E82A23" w:rsidP="00EB61BD">
            <w:pPr>
              <w:numPr>
                <w:ilvl w:val="0"/>
                <w:numId w:val="4"/>
              </w:numPr>
              <w:spacing w:line="360" w:lineRule="auto"/>
              <w:ind w:left="601" w:hanging="437"/>
              <w:jc w:val="both"/>
              <w:rPr>
                <w:rFonts w:ascii="Arial Narrow" w:hAnsi="Arial Narrow"/>
                <w:b/>
              </w:rPr>
            </w:pPr>
            <w:r w:rsidRPr="003353AD">
              <w:rPr>
                <w:rFonts w:ascii="Arial Narrow" w:hAnsi="Arial Narrow"/>
                <w:b/>
              </w:rPr>
              <w:t>ΤΙΜΟΛΟΓΙΟ ΠΡΟΣΦΟΡΑΣ</w:t>
            </w:r>
          </w:p>
          <w:p w:rsidR="000D6665" w:rsidRPr="003353AD" w:rsidRDefault="000D6665" w:rsidP="00EB61BD">
            <w:pPr>
              <w:numPr>
                <w:ilvl w:val="0"/>
                <w:numId w:val="4"/>
              </w:numPr>
              <w:spacing w:line="360" w:lineRule="auto"/>
              <w:ind w:left="601" w:hanging="437"/>
              <w:jc w:val="both"/>
              <w:rPr>
                <w:rFonts w:ascii="Arial Narrow" w:hAnsi="Arial Narrow"/>
                <w:b/>
              </w:rPr>
            </w:pPr>
            <w:r w:rsidRPr="003353AD">
              <w:rPr>
                <w:rFonts w:ascii="Arial Narrow" w:hAnsi="Arial Narrow"/>
                <w:b/>
              </w:rPr>
              <w:t>ΠΑΡΑΡΤΗΜΑ</w:t>
            </w:r>
          </w:p>
          <w:p w:rsidR="00E82A23" w:rsidRPr="003353AD" w:rsidRDefault="00E82A23" w:rsidP="00746B3F">
            <w:pPr>
              <w:spacing w:line="360" w:lineRule="auto"/>
              <w:ind w:left="1276"/>
              <w:rPr>
                <w:rFonts w:ascii="Arial Narrow" w:hAnsi="Arial Narrow"/>
                <w:i/>
              </w:rPr>
            </w:pPr>
          </w:p>
        </w:tc>
      </w:tr>
    </w:tbl>
    <w:p w:rsidR="00E82A23" w:rsidRPr="003353AD" w:rsidRDefault="00E82A23" w:rsidP="00E82A23">
      <w:pPr>
        <w:spacing w:line="360" w:lineRule="auto"/>
        <w:jc w:val="both"/>
        <w:rPr>
          <w:rFonts w:ascii="Arial Narrow" w:hAnsi="Arial Narrow"/>
          <w:i/>
        </w:rPr>
      </w:pPr>
    </w:p>
    <w:p w:rsidR="009677A0" w:rsidRPr="003353AD" w:rsidRDefault="009677A0" w:rsidP="00E82A23">
      <w:pPr>
        <w:spacing w:line="360" w:lineRule="auto"/>
        <w:jc w:val="both"/>
        <w:rPr>
          <w:rFonts w:ascii="Arial Narrow" w:hAnsi="Arial Narrow"/>
          <w:i/>
        </w:rPr>
      </w:pPr>
    </w:p>
    <w:p w:rsidR="009677A0" w:rsidRPr="003353AD" w:rsidRDefault="009677A0" w:rsidP="00E82A23">
      <w:pPr>
        <w:spacing w:line="360" w:lineRule="auto"/>
        <w:jc w:val="both"/>
        <w:rPr>
          <w:rFonts w:ascii="Arial Narrow" w:hAnsi="Arial Narrow"/>
          <w:i/>
        </w:rPr>
      </w:pPr>
    </w:p>
    <w:p w:rsidR="009677A0" w:rsidRPr="003353AD" w:rsidRDefault="009677A0" w:rsidP="00E82A23">
      <w:pPr>
        <w:spacing w:line="360" w:lineRule="auto"/>
        <w:jc w:val="both"/>
        <w:rPr>
          <w:rFonts w:ascii="Arial Narrow" w:hAnsi="Arial Narrow"/>
          <w:i/>
        </w:rPr>
      </w:pPr>
    </w:p>
    <w:p w:rsidR="009677A0" w:rsidRPr="003353AD" w:rsidRDefault="009677A0" w:rsidP="00E82A23">
      <w:pPr>
        <w:spacing w:line="360" w:lineRule="auto"/>
        <w:jc w:val="both"/>
        <w:rPr>
          <w:rFonts w:ascii="Arial Narrow" w:hAnsi="Arial Narrow"/>
          <w:i/>
        </w:rPr>
      </w:pPr>
    </w:p>
    <w:p w:rsidR="00E82A23" w:rsidRPr="003353AD" w:rsidRDefault="00E82A23" w:rsidP="00E82A23">
      <w:pPr>
        <w:spacing w:line="360" w:lineRule="auto"/>
        <w:jc w:val="both"/>
        <w:rPr>
          <w:rFonts w:ascii="Arial Narrow" w:hAnsi="Arial Narrow"/>
          <w:i/>
        </w:rPr>
      </w:pPr>
    </w:p>
    <w:p w:rsidR="00E82A23" w:rsidRPr="003353AD" w:rsidRDefault="00E82A23" w:rsidP="000025DE">
      <w:pPr>
        <w:pStyle w:val="a3"/>
        <w:spacing w:line="360" w:lineRule="auto"/>
        <w:ind w:left="2880" w:right="-46" w:firstLine="720"/>
        <w:jc w:val="both"/>
        <w:rPr>
          <w:rFonts w:ascii="Times New Roman" w:hAnsi="Times New Roman"/>
          <w:i/>
          <w:color w:val="auto"/>
          <w:u w:val="single"/>
        </w:rPr>
      </w:pPr>
      <w:r w:rsidRPr="003353AD">
        <w:rPr>
          <w:rFonts w:ascii="Arial Narrow" w:hAnsi="Arial Narrow"/>
          <w:b/>
          <w:color w:val="auto"/>
          <w:sz w:val="24"/>
        </w:rPr>
        <w:t xml:space="preserve">ΑΘΗΝΑ, </w:t>
      </w:r>
      <w:r w:rsidR="00BF5B86" w:rsidRPr="003353AD">
        <w:rPr>
          <w:rFonts w:ascii="Arial Narrow" w:hAnsi="Arial Narrow"/>
          <w:b/>
          <w:color w:val="auto"/>
          <w:sz w:val="24"/>
        </w:rPr>
        <w:t>Απρίλιος</w:t>
      </w:r>
      <w:r w:rsidR="007F45A5" w:rsidRPr="003353AD">
        <w:rPr>
          <w:rFonts w:ascii="Arial Narrow" w:hAnsi="Arial Narrow"/>
          <w:b/>
          <w:color w:val="auto"/>
          <w:sz w:val="24"/>
        </w:rPr>
        <w:t xml:space="preserve"> </w:t>
      </w:r>
      <w:r w:rsidRPr="003353AD">
        <w:rPr>
          <w:rFonts w:ascii="Arial Narrow" w:hAnsi="Arial Narrow"/>
          <w:b/>
          <w:color w:val="auto"/>
          <w:sz w:val="24"/>
        </w:rPr>
        <w:t>20</w:t>
      </w:r>
      <w:r w:rsidR="000025DE" w:rsidRPr="003353AD">
        <w:rPr>
          <w:rFonts w:ascii="Arial Narrow" w:hAnsi="Arial Narrow"/>
          <w:b/>
          <w:color w:val="auto"/>
          <w:sz w:val="24"/>
        </w:rPr>
        <w:t>1</w:t>
      </w:r>
      <w:r w:rsidR="00BF5B86" w:rsidRPr="003353AD">
        <w:rPr>
          <w:rFonts w:ascii="Arial Narrow" w:hAnsi="Arial Narrow"/>
          <w:b/>
          <w:color w:val="auto"/>
          <w:sz w:val="24"/>
        </w:rPr>
        <w:t>6</w:t>
      </w:r>
    </w:p>
    <w:p w:rsidR="00E82A23" w:rsidRPr="003353AD" w:rsidRDefault="00E82A23" w:rsidP="00E82A23">
      <w:pPr>
        <w:pStyle w:val="a3"/>
        <w:shd w:val="pct15" w:color="auto" w:fill="auto"/>
        <w:spacing w:line="360" w:lineRule="auto"/>
        <w:ind w:left="0" w:right="-46"/>
        <w:jc w:val="both"/>
        <w:rPr>
          <w:rFonts w:ascii="Times New Roman" w:hAnsi="Times New Roman"/>
          <w:color w:val="auto"/>
          <w:u w:val="single"/>
          <w:lang w:val="en-US"/>
        </w:rPr>
        <w:sectPr w:rsidR="00E82A23" w:rsidRPr="003353AD">
          <w:headerReference w:type="default" r:id="rId8"/>
          <w:footerReference w:type="even" r:id="rId9"/>
          <w:footerReference w:type="default" r:id="rId10"/>
          <w:footerReference w:type="first" r:id="rId11"/>
          <w:pgSz w:w="11907" w:h="16840"/>
          <w:pgMar w:top="1418" w:right="1418" w:bottom="1418" w:left="1418" w:header="720" w:footer="720" w:gutter="0"/>
          <w:pgNumType w:chapSep="period"/>
          <w:cols w:space="720"/>
          <w:titlePg/>
        </w:sectPr>
      </w:pPr>
    </w:p>
    <w:p w:rsidR="00D75A1D" w:rsidRPr="003353AD" w:rsidRDefault="00D75A1D" w:rsidP="00E82A23">
      <w:pPr>
        <w:spacing w:line="360" w:lineRule="auto"/>
        <w:jc w:val="both"/>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533345">
        <w:trPr>
          <w:cantSplit/>
          <w:trHeight w:val="2967"/>
        </w:trPr>
        <w:tc>
          <w:tcPr>
            <w:tcW w:w="4296" w:type="dxa"/>
          </w:tcPr>
          <w:p w:rsidR="00DE035B" w:rsidRPr="003353AD" w:rsidRDefault="00DE035B" w:rsidP="002E1303">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tab/>
            </w:r>
            <w:r w:rsidRPr="003353AD">
              <w:rPr>
                <w:rFonts w:ascii="Arial Narrow" w:hAnsi="Arial Narrow" w:cs="Tahoma"/>
                <w:bCs/>
                <w:snapToGrid w:val="0"/>
              </w:rPr>
              <w:tab/>
            </w:r>
            <w:r w:rsidRPr="003353AD">
              <w:rPr>
                <w:rFonts w:ascii="Arial Narrow" w:hAnsi="Arial Narrow" w:cs="Tahoma"/>
                <w:bCs/>
                <w:snapToGrid w:val="0"/>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6.75pt" o:ole="">
                  <v:imagedata r:id="rId12" o:title=""/>
                </v:shape>
                <o:OLEObject Type="Embed" ProgID="Word.Picture.8" ShapeID="_x0000_i1025" DrawAspect="Content" ObjectID="_1522823821" r:id="rId13"/>
              </w:object>
            </w:r>
          </w:p>
          <w:p w:rsidR="00DE035B" w:rsidRPr="003353AD" w:rsidRDefault="00DE035B" w:rsidP="002E1303">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DE035B" w:rsidRPr="003353AD" w:rsidRDefault="00DE035B" w:rsidP="002E1303">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DE035B" w:rsidRPr="003353AD" w:rsidRDefault="00DE035B" w:rsidP="002E1303">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DE035B" w:rsidRPr="003353AD" w:rsidRDefault="00DE035B" w:rsidP="002E1303">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E338D9" w:rsidRPr="003353AD" w:rsidRDefault="00DE035B" w:rsidP="002E1303">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DE035B" w:rsidRPr="003353AD" w:rsidRDefault="00DE035B" w:rsidP="002E1303">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DE035B" w:rsidRPr="003353AD" w:rsidRDefault="00DE035B" w:rsidP="002E1303">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DE035B" w:rsidRPr="003353AD" w:rsidRDefault="00DE035B" w:rsidP="00533345">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366" w:type="dxa"/>
          </w:tcPr>
          <w:p w:rsidR="00DE035B" w:rsidRPr="003353AD" w:rsidRDefault="00DE035B" w:rsidP="002E1303">
            <w:pPr>
              <w:jc w:val="both"/>
              <w:rPr>
                <w:rFonts w:ascii="Arial Narrow" w:hAnsi="Arial Narrow" w:cs="Tahoma"/>
              </w:rPr>
            </w:pPr>
            <w:r w:rsidRPr="003353AD">
              <w:rPr>
                <w:rFonts w:ascii="Arial Narrow" w:hAnsi="Arial Narrow" w:cs="Tahoma"/>
              </w:rPr>
              <w:t xml:space="preserve">         </w:t>
            </w:r>
          </w:p>
          <w:p w:rsidR="00A2198C" w:rsidRPr="003353AD" w:rsidRDefault="00A2198C" w:rsidP="00A2198C">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DE035B" w:rsidRPr="003353AD" w:rsidRDefault="00A2198C" w:rsidP="00A2198C">
            <w:pPr>
              <w:rPr>
                <w:rFonts w:ascii="Arial Narrow" w:hAnsi="Arial Narrow"/>
                <w:b/>
              </w:rPr>
            </w:pPr>
            <w:r w:rsidRPr="003353AD">
              <w:rPr>
                <w:rFonts w:ascii="Arial Narrow" w:hAnsi="Arial Narrow"/>
                <w:b/>
              </w:rPr>
              <w:t xml:space="preserve">(DATA CENTER) κεντρικών γραφείων </w:t>
            </w:r>
          </w:p>
          <w:p w:rsidR="00A2198C" w:rsidRPr="003353AD" w:rsidRDefault="00A2198C" w:rsidP="00A2198C">
            <w:pPr>
              <w:rPr>
                <w:rFonts w:ascii="Arial Narrow" w:hAnsi="Arial Narrow"/>
                <w:b/>
              </w:rPr>
            </w:pPr>
          </w:p>
          <w:p w:rsidR="00DE035B" w:rsidRPr="003353AD" w:rsidRDefault="00DE035B" w:rsidP="002E1303">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DE035B" w:rsidRPr="003353AD" w:rsidRDefault="00DE035B" w:rsidP="002E1303">
            <w:pPr>
              <w:jc w:val="center"/>
              <w:rPr>
                <w:rFonts w:ascii="Arial Narrow" w:hAnsi="Arial Narrow"/>
                <w:b/>
              </w:rPr>
            </w:pPr>
          </w:p>
          <w:p w:rsidR="00DE035B" w:rsidRPr="003353AD" w:rsidRDefault="00DE035B" w:rsidP="00EE06F8">
            <w:pPr>
              <w:rPr>
                <w:sz w:val="20"/>
                <w:szCs w:val="20"/>
                <w:lang w:val="en-US" w:eastAsia="en-US"/>
              </w:rPr>
            </w:pPr>
            <w:r w:rsidRPr="003353AD">
              <w:rPr>
                <w:rFonts w:ascii="Arial Narrow" w:hAnsi="Arial Narrow"/>
                <w:b/>
              </w:rPr>
              <w:t xml:space="preserve">ΠΡΟΫΠΟΛΟΓΙΣΜΟΣ </w:t>
            </w:r>
            <w:r w:rsidR="0054470F" w:rsidRPr="003353AD">
              <w:rPr>
                <w:rFonts w:ascii="Arial Narrow" w:hAnsi="Arial Narrow"/>
                <w:b/>
              </w:rPr>
              <w:t xml:space="preserve"> </w:t>
            </w:r>
            <w:r w:rsidR="000D25E9" w:rsidRPr="003353AD">
              <w:rPr>
                <w:rFonts w:ascii="Arial Narrow" w:hAnsi="Arial Narrow"/>
                <w:b/>
                <w:bCs/>
                <w:sz w:val="22"/>
                <w:szCs w:val="22"/>
                <w:lang w:eastAsia="en-US"/>
              </w:rPr>
              <w:t>69.446,45 €</w:t>
            </w:r>
          </w:p>
        </w:tc>
        <w:tc>
          <w:tcPr>
            <w:tcW w:w="360" w:type="dxa"/>
          </w:tcPr>
          <w:p w:rsidR="00DE035B" w:rsidRPr="003353AD" w:rsidRDefault="00BF1F42" w:rsidP="002E1303">
            <w:r w:rsidRPr="003353AD">
              <w:rPr>
                <w:noProof/>
              </w:rPr>
              <w:drawing>
                <wp:inline distT="0" distB="0" distL="0" distR="0" wp14:anchorId="5F86C539" wp14:editId="5048FA0B">
                  <wp:extent cx="2743200" cy="18288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E82A23" w:rsidRPr="003353AD" w:rsidRDefault="00E82A23" w:rsidP="00E82A23">
      <w:pPr>
        <w:spacing w:line="360" w:lineRule="auto"/>
        <w:jc w:val="center"/>
        <w:rPr>
          <w:rFonts w:ascii="Arial Narrow" w:hAnsi="Arial Narrow"/>
          <w:b/>
        </w:rPr>
      </w:pPr>
      <w:r w:rsidRPr="003353AD">
        <w:rPr>
          <w:rFonts w:ascii="Arial Narrow" w:hAnsi="Arial Narrow"/>
          <w:b/>
        </w:rPr>
        <w:t>1. ΤΕΧΝΙΚΗ ΕΚΘΕΣΗ</w:t>
      </w:r>
    </w:p>
    <w:p w:rsidR="00D25D45" w:rsidRPr="003353AD" w:rsidRDefault="00D25D45" w:rsidP="00D25D45">
      <w:pPr>
        <w:spacing w:line="360" w:lineRule="auto"/>
        <w:jc w:val="both"/>
        <w:rPr>
          <w:rFonts w:ascii="Arial Narrow" w:hAnsi="Arial Narrow"/>
          <w:sz w:val="22"/>
          <w:szCs w:val="22"/>
        </w:rPr>
      </w:pPr>
      <w:r w:rsidRPr="003353AD">
        <w:rPr>
          <w:rFonts w:ascii="Arial Narrow" w:hAnsi="Arial Narrow"/>
          <w:sz w:val="22"/>
          <w:szCs w:val="22"/>
        </w:rPr>
        <w:t xml:space="preserve">Η παρούσα μελέτη αφορά στην προμήθεια και εγκατάσταση εξοπλισμού καθώς και στις απαιτούμενες εργασίες για την αναβάθμιση του υφιστάμενου </w:t>
      </w:r>
      <w:r w:rsidR="00B27632" w:rsidRPr="003353AD">
        <w:rPr>
          <w:rFonts w:ascii="Arial Narrow" w:hAnsi="Arial Narrow"/>
          <w:sz w:val="22"/>
          <w:szCs w:val="22"/>
        </w:rPr>
        <w:t>μηχανογραφικού κέντρου (</w:t>
      </w:r>
      <w:r w:rsidRPr="003353AD">
        <w:rPr>
          <w:rFonts w:ascii="Arial Narrow" w:hAnsi="Arial Narrow"/>
          <w:sz w:val="22"/>
          <w:szCs w:val="22"/>
          <w:lang w:val="en-US"/>
        </w:rPr>
        <w:t>Data</w:t>
      </w:r>
      <w:r w:rsidRPr="003353AD">
        <w:rPr>
          <w:rFonts w:ascii="Arial Narrow" w:hAnsi="Arial Narrow"/>
          <w:sz w:val="22"/>
          <w:szCs w:val="22"/>
        </w:rPr>
        <w:t xml:space="preserve"> </w:t>
      </w:r>
      <w:r w:rsidRPr="003353AD">
        <w:rPr>
          <w:rFonts w:ascii="Arial Narrow" w:hAnsi="Arial Narrow"/>
          <w:sz w:val="22"/>
          <w:szCs w:val="22"/>
          <w:lang w:val="en-US"/>
        </w:rPr>
        <w:t>Center</w:t>
      </w:r>
      <w:r w:rsidR="00B27632" w:rsidRPr="003353AD">
        <w:rPr>
          <w:rFonts w:ascii="Arial Narrow" w:hAnsi="Arial Narrow"/>
          <w:sz w:val="22"/>
          <w:szCs w:val="22"/>
        </w:rPr>
        <w:t>)</w:t>
      </w:r>
      <w:r w:rsidRPr="003353AD">
        <w:rPr>
          <w:rFonts w:ascii="Arial Narrow" w:hAnsi="Arial Narrow"/>
          <w:sz w:val="22"/>
          <w:szCs w:val="22"/>
        </w:rPr>
        <w:t xml:space="preserve"> του Ειδικού Διαβαθμιδικού Συνδέσμου Νομού Αττικής (ΕΔΣΝΑ) στον 2</w:t>
      </w:r>
      <w:r w:rsidRPr="003353AD">
        <w:rPr>
          <w:rFonts w:ascii="Arial Narrow" w:hAnsi="Arial Narrow"/>
          <w:sz w:val="22"/>
          <w:szCs w:val="22"/>
          <w:vertAlign w:val="superscript"/>
          <w:lang w:val="en-US"/>
        </w:rPr>
        <w:t>o</w:t>
      </w:r>
      <w:r w:rsidRPr="003353AD">
        <w:rPr>
          <w:rFonts w:ascii="Arial Narrow" w:hAnsi="Arial Narrow"/>
          <w:sz w:val="22"/>
          <w:szCs w:val="22"/>
        </w:rPr>
        <w:t xml:space="preserve"> όροφο των κεντρικών εγκαταστάσεων επί των οδών Αντερσεν 6 &amp; Μωραίτη 90.</w:t>
      </w:r>
    </w:p>
    <w:p w:rsidR="00D25D45" w:rsidRPr="003353AD" w:rsidRDefault="00D25D45" w:rsidP="00D25D45">
      <w:pPr>
        <w:spacing w:line="360" w:lineRule="auto"/>
        <w:jc w:val="both"/>
        <w:rPr>
          <w:rFonts w:ascii="Arial Narrow" w:hAnsi="Arial Narrow"/>
          <w:sz w:val="22"/>
          <w:szCs w:val="22"/>
        </w:rPr>
      </w:pPr>
    </w:p>
    <w:p w:rsidR="0086553F" w:rsidRPr="003353AD" w:rsidRDefault="00E82A23" w:rsidP="0086553F">
      <w:pPr>
        <w:spacing w:line="360" w:lineRule="auto"/>
        <w:jc w:val="both"/>
        <w:rPr>
          <w:rFonts w:ascii="Arial Narrow" w:hAnsi="Arial Narrow"/>
          <w:b/>
          <w:sz w:val="22"/>
          <w:szCs w:val="22"/>
        </w:rPr>
      </w:pPr>
      <w:r w:rsidRPr="003353AD">
        <w:rPr>
          <w:rFonts w:ascii="Arial Narrow" w:hAnsi="Arial Narrow"/>
          <w:sz w:val="22"/>
          <w:szCs w:val="22"/>
        </w:rPr>
        <w:t xml:space="preserve">Κατόπιν των ανωτέρω </w:t>
      </w:r>
      <w:r w:rsidR="00124606" w:rsidRPr="003353AD">
        <w:rPr>
          <w:rFonts w:ascii="Arial Narrow" w:hAnsi="Arial Narrow"/>
          <w:sz w:val="22"/>
          <w:szCs w:val="22"/>
        </w:rPr>
        <w:t>το Αυτοτελές Τμήμα Ευθύνης Προέδρου</w:t>
      </w:r>
      <w:r w:rsidR="00564972" w:rsidRPr="003353AD">
        <w:rPr>
          <w:rFonts w:ascii="Arial Narrow" w:hAnsi="Arial Narrow"/>
          <w:sz w:val="22"/>
          <w:szCs w:val="22"/>
        </w:rPr>
        <w:t xml:space="preserve"> </w:t>
      </w:r>
      <w:r w:rsidRPr="003353AD">
        <w:rPr>
          <w:rFonts w:ascii="Arial Narrow" w:hAnsi="Arial Narrow"/>
          <w:sz w:val="22"/>
          <w:szCs w:val="22"/>
        </w:rPr>
        <w:t xml:space="preserve">συνέταξε την </w:t>
      </w:r>
      <w:r w:rsidR="00A638F8" w:rsidRPr="003353AD">
        <w:rPr>
          <w:rFonts w:ascii="Arial Narrow" w:hAnsi="Arial Narrow"/>
          <w:sz w:val="22"/>
          <w:szCs w:val="22"/>
        </w:rPr>
        <w:t xml:space="preserve">υπ’αριθμ </w:t>
      </w:r>
      <w:r w:rsidR="00BF5B86" w:rsidRPr="003353AD">
        <w:rPr>
          <w:rFonts w:ascii="Arial Narrow" w:hAnsi="Arial Narrow"/>
          <w:sz w:val="22"/>
          <w:szCs w:val="22"/>
        </w:rPr>
        <w:t>02/2016</w:t>
      </w:r>
      <w:r w:rsidR="00A638F8" w:rsidRPr="003353AD">
        <w:rPr>
          <w:rFonts w:ascii="Arial Narrow" w:hAnsi="Arial Narrow"/>
          <w:sz w:val="22"/>
          <w:szCs w:val="22"/>
        </w:rPr>
        <w:t xml:space="preserve"> μελέτη</w:t>
      </w:r>
      <w:r w:rsidRPr="003353AD">
        <w:rPr>
          <w:rFonts w:ascii="Arial Narrow" w:hAnsi="Arial Narrow"/>
          <w:sz w:val="22"/>
          <w:szCs w:val="22"/>
        </w:rPr>
        <w:t xml:space="preserve">, σύμφωνα με την οποία καθορίζονται οι </w:t>
      </w:r>
      <w:r w:rsidR="00124606" w:rsidRPr="003353AD">
        <w:rPr>
          <w:rFonts w:ascii="Arial Narrow" w:hAnsi="Arial Narrow"/>
          <w:sz w:val="22"/>
          <w:szCs w:val="22"/>
        </w:rPr>
        <w:t xml:space="preserve">προδιαγραφές </w:t>
      </w:r>
      <w:r w:rsidR="00D25D45" w:rsidRPr="003353AD">
        <w:rPr>
          <w:rFonts w:ascii="Arial Narrow" w:hAnsi="Arial Narrow"/>
          <w:sz w:val="22"/>
          <w:szCs w:val="22"/>
        </w:rPr>
        <w:t>του προς προμήθειά και εγκατάσταση εξοπλισμού και των απαιτούμενων εργασιών</w:t>
      </w:r>
      <w:r w:rsidR="005A6642" w:rsidRPr="003353AD">
        <w:rPr>
          <w:rFonts w:ascii="Arial Narrow" w:hAnsi="Arial Narrow"/>
          <w:sz w:val="22"/>
          <w:szCs w:val="22"/>
        </w:rPr>
        <w:t>.</w:t>
      </w:r>
    </w:p>
    <w:p w:rsidR="00A629B5" w:rsidRPr="003353AD" w:rsidRDefault="00A629B5" w:rsidP="00B27632">
      <w:pPr>
        <w:spacing w:line="360" w:lineRule="auto"/>
        <w:jc w:val="both"/>
        <w:rPr>
          <w:sz w:val="20"/>
          <w:szCs w:val="20"/>
          <w:lang w:eastAsia="en-US"/>
        </w:rPr>
      </w:pPr>
    </w:p>
    <w:p w:rsidR="00A629B5" w:rsidRPr="003353AD" w:rsidRDefault="00A629B5" w:rsidP="00A629B5">
      <w:pPr>
        <w:spacing w:line="360" w:lineRule="auto"/>
        <w:jc w:val="both"/>
        <w:rPr>
          <w:rFonts w:ascii="Arial Narrow" w:hAnsi="Arial Narrow"/>
          <w:sz w:val="22"/>
          <w:szCs w:val="22"/>
          <w:lang w:eastAsia="en-US"/>
        </w:rPr>
      </w:pPr>
      <w:r w:rsidRPr="003353AD">
        <w:rPr>
          <w:rFonts w:ascii="Arial Narrow" w:hAnsi="Arial Narrow"/>
          <w:sz w:val="22"/>
          <w:szCs w:val="22"/>
        </w:rPr>
        <w:t>Η  ανωτέρω προμήθεια</w:t>
      </w:r>
      <w:r w:rsidRPr="003353AD">
        <w:rPr>
          <w:rFonts w:ascii="Arial Narrow" w:hAnsi="Arial Narrow"/>
          <w:sz w:val="22"/>
          <w:szCs w:val="22"/>
          <w:lang w:eastAsia="en-US"/>
        </w:rPr>
        <w:t xml:space="preserve"> προϋπολογίζεται σε </w:t>
      </w:r>
      <w:r w:rsidR="000D25E9" w:rsidRPr="003353AD">
        <w:rPr>
          <w:rFonts w:ascii="Arial Narrow" w:hAnsi="Arial Narrow"/>
          <w:sz w:val="22"/>
          <w:szCs w:val="22"/>
          <w:lang w:eastAsia="en-US"/>
        </w:rPr>
        <w:t>Εξήντα εννέα χιλιάδες τετρακόσια σαράντα Έξι Ευρώ και Σαράντα Πέντε Λεπτά</w:t>
      </w:r>
      <w:r w:rsidRPr="003353AD">
        <w:rPr>
          <w:rFonts w:ascii="Arial Narrow" w:hAnsi="Arial Narrow"/>
          <w:sz w:val="22"/>
          <w:szCs w:val="22"/>
          <w:lang w:eastAsia="en-US"/>
        </w:rPr>
        <w:t>. (</w:t>
      </w:r>
      <w:r w:rsidR="000D25E9" w:rsidRPr="003353AD">
        <w:rPr>
          <w:rFonts w:ascii="Arial Narrow" w:hAnsi="Arial Narrow"/>
          <w:b/>
          <w:bCs/>
          <w:sz w:val="22"/>
          <w:szCs w:val="22"/>
          <w:lang w:eastAsia="en-US"/>
        </w:rPr>
        <w:t xml:space="preserve">69.446,45 €) </w:t>
      </w:r>
      <w:r w:rsidRPr="003353AD">
        <w:rPr>
          <w:rFonts w:ascii="Arial Narrow" w:hAnsi="Arial Narrow"/>
          <w:sz w:val="22"/>
          <w:szCs w:val="22"/>
          <w:lang w:eastAsia="en-US"/>
        </w:rPr>
        <w:t xml:space="preserve">συμπεριλαμβανομένου Φ.Π.Α. και θα βαρύνει τον K.A. 02.10.00.7135.06 του προϋπολογισμού οικονομικού έτους </w:t>
      </w:r>
      <w:r w:rsidR="00BF5B86" w:rsidRPr="003353AD">
        <w:rPr>
          <w:rFonts w:ascii="Arial Narrow" w:hAnsi="Arial Narrow"/>
          <w:sz w:val="22"/>
          <w:szCs w:val="22"/>
          <w:lang w:eastAsia="en-US"/>
        </w:rPr>
        <w:t>2016</w:t>
      </w:r>
      <w:r w:rsidR="00A74210" w:rsidRPr="003353AD">
        <w:rPr>
          <w:rFonts w:ascii="Arial Narrow" w:hAnsi="Arial Narrow"/>
          <w:sz w:val="22"/>
          <w:szCs w:val="22"/>
          <w:lang w:eastAsia="en-US"/>
        </w:rPr>
        <w:t>.</w:t>
      </w:r>
    </w:p>
    <w:p w:rsidR="00EC62BE" w:rsidRPr="003353AD" w:rsidRDefault="00EC62BE" w:rsidP="00B27632">
      <w:pPr>
        <w:spacing w:line="360" w:lineRule="auto"/>
        <w:jc w:val="both"/>
        <w:rPr>
          <w:rFonts w:ascii="Arial Narrow" w:hAnsi="Arial Narrow"/>
          <w:sz w:val="22"/>
          <w:szCs w:val="22"/>
        </w:rPr>
      </w:pPr>
    </w:p>
    <w:p w:rsidR="00B27632" w:rsidRPr="003353AD" w:rsidRDefault="00B27632" w:rsidP="00B27632">
      <w:pPr>
        <w:spacing w:line="360" w:lineRule="auto"/>
        <w:jc w:val="both"/>
        <w:rPr>
          <w:rFonts w:ascii="Arial Narrow" w:hAnsi="Arial Narrow"/>
          <w:sz w:val="22"/>
          <w:szCs w:val="22"/>
        </w:rPr>
      </w:pPr>
    </w:p>
    <w:p w:rsidR="00B27632" w:rsidRPr="003353AD" w:rsidRDefault="00B27632" w:rsidP="00B27632">
      <w:pPr>
        <w:spacing w:line="360" w:lineRule="auto"/>
        <w:jc w:val="both"/>
        <w:rPr>
          <w:rFonts w:ascii="Arial Narrow" w:hAnsi="Arial Narrow"/>
          <w:sz w:val="22"/>
          <w:szCs w:val="22"/>
        </w:rPr>
      </w:pPr>
    </w:p>
    <w:tbl>
      <w:tblPr>
        <w:tblW w:w="9396" w:type="dxa"/>
        <w:tblLayout w:type="fixed"/>
        <w:tblLook w:val="04A0" w:firstRow="1" w:lastRow="0" w:firstColumn="1" w:lastColumn="0" w:noHBand="0" w:noVBand="1"/>
      </w:tblPr>
      <w:tblGrid>
        <w:gridCol w:w="4662"/>
        <w:gridCol w:w="4734"/>
      </w:tblGrid>
      <w:tr w:rsidR="003353AD" w:rsidRPr="003353AD" w:rsidTr="003B5E34">
        <w:trPr>
          <w:trHeight w:val="374"/>
        </w:trPr>
        <w:tc>
          <w:tcPr>
            <w:tcW w:w="4662" w:type="dxa"/>
            <w:vAlign w:val="center"/>
          </w:tcPr>
          <w:p w:rsidR="00A638F8" w:rsidRPr="003353AD" w:rsidRDefault="00A638F8" w:rsidP="003C2CD2">
            <w:pPr>
              <w:jc w:val="center"/>
              <w:rPr>
                <w:rFonts w:ascii="Arial Narrow" w:hAnsi="Arial Narrow" w:cs="Arial"/>
                <w:b/>
                <w:szCs w:val="22"/>
              </w:rPr>
            </w:pPr>
          </w:p>
        </w:tc>
        <w:tc>
          <w:tcPr>
            <w:tcW w:w="4734" w:type="dxa"/>
          </w:tcPr>
          <w:p w:rsidR="00A638F8" w:rsidRPr="003353AD" w:rsidRDefault="00A638F8" w:rsidP="003C2CD2">
            <w:pPr>
              <w:jc w:val="center"/>
              <w:rPr>
                <w:rFonts w:ascii="Arial Narrow" w:hAnsi="Arial Narrow" w:cs="Arial"/>
                <w:b/>
                <w:szCs w:val="22"/>
              </w:rPr>
            </w:pPr>
            <w:r w:rsidRPr="003353AD">
              <w:rPr>
                <w:rFonts w:ascii="Arial Narrow" w:hAnsi="Arial Narrow" w:cs="Arial"/>
                <w:b/>
                <w:szCs w:val="22"/>
              </w:rPr>
              <w:t>Αθήνα ……………</w:t>
            </w:r>
          </w:p>
        </w:tc>
      </w:tr>
      <w:tr w:rsidR="003353AD" w:rsidRPr="003353AD" w:rsidTr="003B5E34">
        <w:trPr>
          <w:trHeight w:val="374"/>
        </w:trPr>
        <w:tc>
          <w:tcPr>
            <w:tcW w:w="4662" w:type="dxa"/>
            <w:vAlign w:val="center"/>
          </w:tcPr>
          <w:p w:rsidR="00A638F8" w:rsidRPr="003353AD" w:rsidRDefault="00A638F8" w:rsidP="003C2CD2">
            <w:pPr>
              <w:jc w:val="center"/>
              <w:rPr>
                <w:rFonts w:ascii="Arial Narrow" w:hAnsi="Arial Narrow" w:cs="Arial"/>
                <w:b/>
                <w:szCs w:val="22"/>
              </w:rPr>
            </w:pPr>
          </w:p>
        </w:tc>
        <w:tc>
          <w:tcPr>
            <w:tcW w:w="4734" w:type="dxa"/>
          </w:tcPr>
          <w:p w:rsidR="00A638F8" w:rsidRPr="003353AD" w:rsidRDefault="00F65309" w:rsidP="003B5E34">
            <w:pPr>
              <w:jc w:val="center"/>
              <w:rPr>
                <w:rFonts w:ascii="Arial Narrow" w:hAnsi="Arial Narrow" w:cs="Arial"/>
                <w:b/>
                <w:szCs w:val="22"/>
              </w:rPr>
            </w:pPr>
            <w:r w:rsidRPr="003353AD">
              <w:rPr>
                <w:rFonts w:ascii="Arial Narrow" w:hAnsi="Arial Narrow" w:cs="Arial"/>
                <w:b/>
                <w:szCs w:val="22"/>
              </w:rPr>
              <w:t>Ο</w:t>
            </w:r>
            <w:r w:rsidR="003B5E34" w:rsidRPr="003353AD">
              <w:rPr>
                <w:rFonts w:ascii="Arial Narrow" w:hAnsi="Arial Narrow" w:cs="Arial"/>
                <w:b/>
                <w:szCs w:val="22"/>
              </w:rPr>
              <w:t>ι</w:t>
            </w:r>
            <w:r w:rsidRPr="003353AD">
              <w:rPr>
                <w:rFonts w:ascii="Arial Narrow" w:hAnsi="Arial Narrow" w:cs="Arial"/>
                <w:b/>
                <w:szCs w:val="22"/>
              </w:rPr>
              <w:t xml:space="preserve"> συντάξα</w:t>
            </w:r>
            <w:r w:rsidR="003B5E34" w:rsidRPr="003353AD">
              <w:rPr>
                <w:rFonts w:ascii="Arial Narrow" w:hAnsi="Arial Narrow" w:cs="Arial"/>
                <w:b/>
                <w:szCs w:val="22"/>
              </w:rPr>
              <w:t>ντες</w:t>
            </w:r>
          </w:p>
        </w:tc>
      </w:tr>
      <w:tr w:rsidR="003353AD" w:rsidRPr="003353AD" w:rsidTr="003B5E34">
        <w:trPr>
          <w:trHeight w:val="374"/>
        </w:trPr>
        <w:tc>
          <w:tcPr>
            <w:tcW w:w="4662" w:type="dxa"/>
            <w:vAlign w:val="center"/>
          </w:tcPr>
          <w:p w:rsidR="00A638F8" w:rsidRPr="003353AD" w:rsidRDefault="00A638F8" w:rsidP="003C2CD2">
            <w:pPr>
              <w:jc w:val="center"/>
              <w:rPr>
                <w:rFonts w:ascii="Arial Narrow" w:hAnsi="Arial Narrow" w:cs="Arial"/>
                <w:b/>
                <w:sz w:val="16"/>
                <w:szCs w:val="16"/>
              </w:rPr>
            </w:pPr>
          </w:p>
        </w:tc>
        <w:tc>
          <w:tcPr>
            <w:tcW w:w="4734" w:type="dxa"/>
          </w:tcPr>
          <w:p w:rsidR="00A638F8" w:rsidRPr="003353AD" w:rsidRDefault="00A638F8" w:rsidP="003C2CD2">
            <w:pPr>
              <w:jc w:val="center"/>
              <w:rPr>
                <w:rFonts w:ascii="Arial Narrow" w:hAnsi="Arial Narrow" w:cs="Arial"/>
                <w:b/>
                <w:sz w:val="16"/>
                <w:szCs w:val="16"/>
              </w:rPr>
            </w:pPr>
          </w:p>
          <w:p w:rsidR="00A638F8" w:rsidRPr="003353AD" w:rsidRDefault="00A638F8" w:rsidP="003C2CD2">
            <w:pPr>
              <w:jc w:val="center"/>
              <w:rPr>
                <w:rFonts w:ascii="Arial Narrow" w:hAnsi="Arial Narrow" w:cs="Arial"/>
                <w:b/>
                <w:sz w:val="16"/>
                <w:szCs w:val="16"/>
              </w:rPr>
            </w:pPr>
          </w:p>
          <w:p w:rsidR="003B5E34" w:rsidRPr="003353AD" w:rsidRDefault="003B5E34" w:rsidP="003C2CD2">
            <w:pPr>
              <w:jc w:val="center"/>
              <w:rPr>
                <w:rFonts w:ascii="Arial Narrow" w:hAnsi="Arial Narrow" w:cs="Arial"/>
                <w:b/>
                <w:sz w:val="16"/>
                <w:szCs w:val="16"/>
              </w:rPr>
            </w:pPr>
          </w:p>
          <w:p w:rsidR="003B5E34" w:rsidRPr="003353AD" w:rsidRDefault="003B5E34" w:rsidP="003C2CD2">
            <w:pPr>
              <w:jc w:val="center"/>
              <w:rPr>
                <w:rFonts w:ascii="Arial Narrow" w:hAnsi="Arial Narrow" w:cs="Arial"/>
                <w:b/>
                <w:sz w:val="16"/>
                <w:szCs w:val="16"/>
              </w:rPr>
            </w:pPr>
          </w:p>
          <w:p w:rsidR="00F65309" w:rsidRPr="003353AD" w:rsidRDefault="00F65309" w:rsidP="003C2CD2">
            <w:pPr>
              <w:jc w:val="center"/>
              <w:rPr>
                <w:rFonts w:ascii="Arial Narrow" w:hAnsi="Arial Narrow" w:cs="Arial"/>
                <w:b/>
                <w:sz w:val="16"/>
                <w:szCs w:val="16"/>
              </w:rPr>
            </w:pPr>
          </w:p>
        </w:tc>
      </w:tr>
      <w:tr w:rsidR="003353AD" w:rsidRPr="003353AD" w:rsidTr="003B5E34">
        <w:trPr>
          <w:trHeight w:val="374"/>
        </w:trPr>
        <w:tc>
          <w:tcPr>
            <w:tcW w:w="4662" w:type="dxa"/>
            <w:vAlign w:val="center"/>
          </w:tcPr>
          <w:p w:rsidR="003B5E34" w:rsidRPr="003353AD" w:rsidRDefault="003B5E34" w:rsidP="003C2CD2">
            <w:pPr>
              <w:jc w:val="center"/>
              <w:rPr>
                <w:rFonts w:ascii="Arial Narrow" w:hAnsi="Arial Narrow" w:cs="Arial"/>
                <w:b/>
                <w:szCs w:val="22"/>
              </w:rPr>
            </w:pPr>
          </w:p>
        </w:tc>
        <w:tc>
          <w:tcPr>
            <w:tcW w:w="4734" w:type="dxa"/>
            <w:vMerge w:val="restart"/>
          </w:tcPr>
          <w:p w:rsidR="003B5E34" w:rsidRPr="003353AD" w:rsidRDefault="003B5E34" w:rsidP="003C2CD2">
            <w:pPr>
              <w:jc w:val="center"/>
              <w:rPr>
                <w:rFonts w:ascii="Arial Narrow" w:hAnsi="Arial Narrow" w:cs="Arial"/>
                <w:b/>
                <w:szCs w:val="22"/>
              </w:rPr>
            </w:pPr>
            <w:r w:rsidRPr="003353AD">
              <w:rPr>
                <w:rFonts w:ascii="Arial Narrow" w:hAnsi="Arial Narrow" w:cs="Arial"/>
                <w:b/>
                <w:szCs w:val="22"/>
              </w:rPr>
              <w:t>Καραλιώτας Χρήστος</w:t>
            </w:r>
          </w:p>
          <w:p w:rsidR="003B5E34" w:rsidRPr="003353AD" w:rsidRDefault="003B5E34" w:rsidP="003C2CD2">
            <w:pPr>
              <w:jc w:val="center"/>
              <w:rPr>
                <w:rFonts w:ascii="Arial Narrow" w:hAnsi="Arial Narrow" w:cs="Arial"/>
                <w:sz w:val="22"/>
                <w:szCs w:val="22"/>
              </w:rPr>
            </w:pPr>
            <w:r w:rsidRPr="003353AD">
              <w:rPr>
                <w:rFonts w:ascii="Arial Narrow" w:hAnsi="Arial Narrow" w:cs="Arial"/>
                <w:sz w:val="22"/>
                <w:szCs w:val="22"/>
              </w:rPr>
              <w:t>ΤΕ Πληροφορικής</w:t>
            </w:r>
          </w:p>
          <w:p w:rsidR="003B5E34" w:rsidRPr="003353AD" w:rsidRDefault="003B5E34" w:rsidP="003C2CD2">
            <w:pPr>
              <w:jc w:val="center"/>
              <w:rPr>
                <w:rFonts w:ascii="Arial Narrow" w:hAnsi="Arial Narrow" w:cs="Arial"/>
                <w:sz w:val="22"/>
                <w:szCs w:val="22"/>
              </w:rPr>
            </w:pPr>
          </w:p>
          <w:p w:rsidR="003B5E34" w:rsidRPr="003353AD" w:rsidRDefault="003B5E34" w:rsidP="003C2CD2">
            <w:pPr>
              <w:jc w:val="center"/>
              <w:rPr>
                <w:rFonts w:ascii="Arial Narrow" w:hAnsi="Arial Narrow" w:cs="Arial"/>
                <w:sz w:val="22"/>
                <w:szCs w:val="22"/>
              </w:rPr>
            </w:pPr>
          </w:p>
          <w:p w:rsidR="003B5E34" w:rsidRPr="003353AD" w:rsidRDefault="003B5E34" w:rsidP="003C2CD2">
            <w:pPr>
              <w:jc w:val="center"/>
              <w:rPr>
                <w:rFonts w:ascii="Arial Narrow" w:hAnsi="Arial Narrow" w:cs="Arial"/>
                <w:sz w:val="22"/>
                <w:szCs w:val="22"/>
              </w:rPr>
            </w:pPr>
          </w:p>
          <w:p w:rsidR="003B5E34" w:rsidRPr="003353AD" w:rsidRDefault="003B5E34" w:rsidP="003C2CD2">
            <w:pPr>
              <w:jc w:val="center"/>
              <w:rPr>
                <w:rFonts w:ascii="Arial Narrow" w:hAnsi="Arial Narrow" w:cs="Arial"/>
                <w:b/>
              </w:rPr>
            </w:pPr>
            <w:r w:rsidRPr="003353AD">
              <w:rPr>
                <w:rFonts w:ascii="Arial Narrow" w:hAnsi="Arial Narrow" w:cs="Arial"/>
                <w:b/>
              </w:rPr>
              <w:t>Παναγίτσας Παναγιώτης</w:t>
            </w:r>
          </w:p>
          <w:p w:rsidR="003B5E34" w:rsidRPr="003353AD" w:rsidRDefault="003B5E34" w:rsidP="003C2CD2">
            <w:pPr>
              <w:jc w:val="center"/>
              <w:rPr>
                <w:rFonts w:ascii="Arial Narrow" w:hAnsi="Arial Narrow" w:cs="Arial"/>
                <w:b/>
                <w:szCs w:val="22"/>
              </w:rPr>
            </w:pPr>
            <w:r w:rsidRPr="003353AD">
              <w:rPr>
                <w:rFonts w:ascii="Arial Narrow" w:hAnsi="Arial Narrow" w:cs="Arial"/>
                <w:sz w:val="22"/>
                <w:szCs w:val="22"/>
              </w:rPr>
              <w:t>Μηχανολόγος Μηχανικός</w:t>
            </w:r>
          </w:p>
        </w:tc>
      </w:tr>
      <w:tr w:rsidR="003B5E34" w:rsidRPr="003353AD" w:rsidTr="003B5E34">
        <w:trPr>
          <w:trHeight w:val="374"/>
        </w:trPr>
        <w:tc>
          <w:tcPr>
            <w:tcW w:w="4662" w:type="dxa"/>
            <w:vAlign w:val="center"/>
          </w:tcPr>
          <w:p w:rsidR="003B5E34" w:rsidRPr="003353AD" w:rsidRDefault="003B5E34" w:rsidP="005A6642">
            <w:pPr>
              <w:rPr>
                <w:rFonts w:ascii="Arial Narrow" w:hAnsi="Arial Narrow" w:cs="Arial"/>
                <w:sz w:val="20"/>
                <w:szCs w:val="20"/>
              </w:rPr>
            </w:pPr>
          </w:p>
        </w:tc>
        <w:tc>
          <w:tcPr>
            <w:tcW w:w="4734" w:type="dxa"/>
            <w:vMerge/>
          </w:tcPr>
          <w:p w:rsidR="003B5E34" w:rsidRPr="003353AD" w:rsidRDefault="003B5E34" w:rsidP="003C2CD2">
            <w:pPr>
              <w:jc w:val="center"/>
              <w:rPr>
                <w:rFonts w:ascii="Arial Narrow" w:hAnsi="Arial Narrow" w:cs="Arial"/>
                <w:sz w:val="22"/>
                <w:szCs w:val="22"/>
              </w:rPr>
            </w:pPr>
          </w:p>
        </w:tc>
      </w:tr>
    </w:tbl>
    <w:p w:rsidR="00E338D9" w:rsidRPr="003353AD" w:rsidRDefault="00E338D9" w:rsidP="00442BEB"/>
    <w:p w:rsidR="00E338D9" w:rsidRPr="003353AD" w:rsidRDefault="00E338D9" w:rsidP="00442BEB"/>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A24E50">
        <w:trPr>
          <w:cantSplit/>
          <w:trHeight w:val="2967"/>
        </w:trPr>
        <w:tc>
          <w:tcPr>
            <w:tcW w:w="4296" w:type="dxa"/>
          </w:tcPr>
          <w:p w:rsidR="00E338D9" w:rsidRPr="003353AD" w:rsidRDefault="00E338D9" w:rsidP="00A24E50">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lastRenderedPageBreak/>
              <w:tab/>
            </w:r>
            <w:r w:rsidRPr="003353AD">
              <w:rPr>
                <w:rFonts w:ascii="Arial Narrow" w:hAnsi="Arial Narrow" w:cs="Tahoma"/>
                <w:bCs/>
                <w:snapToGrid w:val="0"/>
              </w:rPr>
              <w:tab/>
            </w:r>
            <w:r w:rsidRPr="003353AD">
              <w:rPr>
                <w:rFonts w:ascii="Arial Narrow" w:hAnsi="Arial Narrow" w:cs="Tahoma"/>
                <w:bCs/>
                <w:snapToGrid w:val="0"/>
              </w:rPr>
              <w:object w:dxaOrig="886" w:dyaOrig="826">
                <v:shape id="_x0000_i1026" type="#_x0000_t75" style="width:39pt;height:36.75pt" o:ole="">
                  <v:imagedata r:id="rId12" o:title=""/>
                </v:shape>
                <o:OLEObject Type="Embed" ProgID="Word.Picture.8" ShapeID="_x0000_i1026" DrawAspect="Content" ObjectID="_1522823822" r:id="rId15"/>
              </w:object>
            </w:r>
          </w:p>
          <w:p w:rsidR="00E338D9" w:rsidRPr="003353AD" w:rsidRDefault="00E338D9" w:rsidP="00A24E50">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E338D9" w:rsidRPr="003353AD" w:rsidRDefault="00E338D9" w:rsidP="00A24E50">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E338D9" w:rsidRPr="003353AD" w:rsidRDefault="00E338D9" w:rsidP="00A24E50">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E338D9" w:rsidRPr="003353AD" w:rsidRDefault="00E338D9" w:rsidP="00A24E50">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366" w:type="dxa"/>
          </w:tcPr>
          <w:p w:rsidR="00E338D9" w:rsidRPr="003353AD" w:rsidRDefault="00E338D9" w:rsidP="00A24E50">
            <w:pPr>
              <w:jc w:val="both"/>
              <w:rPr>
                <w:rFonts w:ascii="Arial Narrow" w:hAnsi="Arial Narrow" w:cs="Tahoma"/>
              </w:rPr>
            </w:pPr>
            <w:r w:rsidRPr="003353AD">
              <w:rPr>
                <w:rFonts w:ascii="Arial Narrow" w:hAnsi="Arial Narrow" w:cs="Tahoma"/>
              </w:rPr>
              <w:t xml:space="preserve">         </w:t>
            </w:r>
          </w:p>
          <w:p w:rsidR="00A2198C" w:rsidRPr="003353AD" w:rsidRDefault="00A2198C" w:rsidP="00A2198C">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843187" w:rsidRPr="003353AD" w:rsidRDefault="00A2198C" w:rsidP="00A2198C">
            <w:pPr>
              <w:rPr>
                <w:rFonts w:ascii="Arial Narrow" w:hAnsi="Arial Narrow"/>
                <w:b/>
              </w:rPr>
            </w:pPr>
            <w:r w:rsidRPr="003353AD">
              <w:rPr>
                <w:rFonts w:ascii="Arial Narrow" w:hAnsi="Arial Narrow"/>
                <w:b/>
              </w:rPr>
              <w:t xml:space="preserve">(DATA CENTER) κεντρικών γραφείων </w:t>
            </w:r>
          </w:p>
          <w:p w:rsidR="00A2198C" w:rsidRPr="003353AD" w:rsidRDefault="00A2198C" w:rsidP="00A2198C">
            <w:pPr>
              <w:rPr>
                <w:rFonts w:ascii="Arial Narrow" w:hAnsi="Arial Narrow"/>
                <w:b/>
              </w:rPr>
            </w:pPr>
          </w:p>
          <w:p w:rsidR="00843187" w:rsidRPr="003353AD" w:rsidRDefault="00843187" w:rsidP="00843187">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843187" w:rsidRPr="003353AD" w:rsidRDefault="00843187" w:rsidP="00843187">
            <w:pPr>
              <w:jc w:val="center"/>
              <w:rPr>
                <w:rFonts w:ascii="Arial Narrow" w:hAnsi="Arial Narrow"/>
                <w:b/>
              </w:rPr>
            </w:pPr>
          </w:p>
          <w:p w:rsidR="00A629B5" w:rsidRPr="003353AD" w:rsidRDefault="00843187" w:rsidP="00A629B5">
            <w:pPr>
              <w:rPr>
                <w:sz w:val="20"/>
                <w:szCs w:val="20"/>
                <w:lang w:val="en-US" w:eastAsia="en-US"/>
              </w:rPr>
            </w:pPr>
            <w:r w:rsidRPr="003353AD">
              <w:rPr>
                <w:rFonts w:ascii="Arial Narrow" w:hAnsi="Arial Narrow"/>
                <w:b/>
              </w:rPr>
              <w:t xml:space="preserve">ΠΡΟΫΠΟΛΟΓΙΣΜΟΣ </w:t>
            </w:r>
            <w:r w:rsidR="000D25E9" w:rsidRPr="003353AD">
              <w:rPr>
                <w:rFonts w:ascii="Arial Narrow" w:hAnsi="Arial Narrow"/>
                <w:b/>
                <w:bCs/>
                <w:sz w:val="22"/>
                <w:szCs w:val="22"/>
                <w:lang w:eastAsia="en-US"/>
              </w:rPr>
              <w:t>69.446,45 €</w:t>
            </w:r>
            <w:r w:rsidRPr="003353AD">
              <w:rPr>
                <w:rFonts w:ascii="Arial Narrow" w:hAnsi="Arial Narrow"/>
                <w:b/>
              </w:rPr>
              <w:t xml:space="preserve"> </w:t>
            </w:r>
          </w:p>
          <w:p w:rsidR="00E338D9" w:rsidRPr="003353AD" w:rsidRDefault="00E338D9" w:rsidP="00EE06F8">
            <w:pPr>
              <w:rPr>
                <w:rFonts w:ascii="Arial Narrow" w:hAnsi="Arial Narrow" w:cs="Tahoma"/>
              </w:rPr>
            </w:pPr>
          </w:p>
        </w:tc>
        <w:tc>
          <w:tcPr>
            <w:tcW w:w="360" w:type="dxa"/>
          </w:tcPr>
          <w:p w:rsidR="00E338D9" w:rsidRPr="003353AD" w:rsidRDefault="00E338D9" w:rsidP="00A24E50">
            <w:r w:rsidRPr="003353AD">
              <w:rPr>
                <w:noProof/>
              </w:rPr>
              <w:drawing>
                <wp:inline distT="0" distB="0" distL="0" distR="0" wp14:anchorId="1AAD45C6" wp14:editId="045A853D">
                  <wp:extent cx="2743200" cy="1828800"/>
                  <wp:effectExtent l="0" t="0" r="0" b="0"/>
                  <wp:docPr id="1"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E338D9" w:rsidRPr="003353AD" w:rsidRDefault="00E338D9" w:rsidP="00442BEB"/>
    <w:p w:rsidR="00E82A23" w:rsidRPr="003353AD" w:rsidRDefault="00E82A23" w:rsidP="00E82A23">
      <w:pPr>
        <w:pStyle w:val="20"/>
        <w:jc w:val="center"/>
        <w:rPr>
          <w:rFonts w:ascii="Arial Narrow" w:hAnsi="Arial Narrow"/>
          <w:i w:val="0"/>
          <w:sz w:val="24"/>
          <w:szCs w:val="24"/>
        </w:rPr>
      </w:pPr>
      <w:r w:rsidRPr="003353AD">
        <w:rPr>
          <w:rFonts w:ascii="Arial Narrow" w:hAnsi="Arial Narrow"/>
          <w:i w:val="0"/>
          <w:sz w:val="24"/>
          <w:szCs w:val="24"/>
        </w:rPr>
        <w:t>2. ΤΕΧΝΙΚΗ ΠΕΡΙΓΡΑΦΗ ΚΑΙ ΤΕΧΝΙΚΕΣ ΠΡΟΔΙΑΓΡΑΦΕΣ</w:t>
      </w:r>
    </w:p>
    <w:p w:rsidR="007A52F7" w:rsidRPr="003353AD" w:rsidRDefault="007A52F7" w:rsidP="007A52F7"/>
    <w:p w:rsidR="00E82A23" w:rsidRPr="003353AD" w:rsidRDefault="00E82A23" w:rsidP="00E82A23"/>
    <w:p w:rsidR="008462C4" w:rsidRPr="003353AD" w:rsidRDefault="00C462C6" w:rsidP="008462C4">
      <w:pPr>
        <w:pStyle w:val="a3"/>
        <w:spacing w:line="360" w:lineRule="auto"/>
        <w:ind w:left="0"/>
        <w:jc w:val="both"/>
        <w:rPr>
          <w:rFonts w:ascii="Arial Narrow" w:hAnsi="Arial Narrow"/>
          <w:b/>
          <w:caps/>
          <w:color w:val="auto"/>
          <w:sz w:val="24"/>
          <w:szCs w:val="24"/>
        </w:rPr>
      </w:pPr>
      <w:r w:rsidRPr="003353AD">
        <w:rPr>
          <w:rFonts w:ascii="Arial Narrow" w:hAnsi="Arial Narrow" w:cs="Arial"/>
          <w:b/>
          <w:color w:val="auto"/>
          <w:sz w:val="24"/>
          <w:szCs w:val="24"/>
        </w:rPr>
        <w:t>Άρθρο 1</w:t>
      </w:r>
      <w:r w:rsidRPr="003353AD">
        <w:rPr>
          <w:rFonts w:ascii="Arial Narrow" w:hAnsi="Arial Narrow" w:cs="Arial"/>
          <w:b/>
          <w:color w:val="auto"/>
          <w:sz w:val="24"/>
          <w:szCs w:val="24"/>
          <w:lang w:val="en-GB"/>
        </w:rPr>
        <w:t>o</w:t>
      </w:r>
      <w:r w:rsidRPr="003353AD">
        <w:rPr>
          <w:rFonts w:ascii="Arial Narrow" w:hAnsi="Arial Narrow"/>
          <w:b/>
          <w:caps/>
          <w:color w:val="auto"/>
          <w:sz w:val="24"/>
          <w:szCs w:val="24"/>
        </w:rPr>
        <w:t xml:space="preserve">: </w:t>
      </w:r>
      <w:r w:rsidR="008462C4" w:rsidRPr="003353AD">
        <w:rPr>
          <w:rFonts w:ascii="Arial Narrow" w:hAnsi="Arial Narrow"/>
          <w:b/>
          <w:caps/>
          <w:color w:val="auto"/>
          <w:sz w:val="24"/>
          <w:szCs w:val="24"/>
        </w:rPr>
        <w:t xml:space="preserve">Περιγραφή </w:t>
      </w:r>
    </w:p>
    <w:p w:rsidR="00455BD9" w:rsidRPr="003353AD" w:rsidRDefault="00D25D45" w:rsidP="00A56B8E">
      <w:pPr>
        <w:spacing w:line="360" w:lineRule="auto"/>
        <w:jc w:val="both"/>
        <w:outlineLvl w:val="0"/>
        <w:rPr>
          <w:rFonts w:ascii="Arial Narrow" w:hAnsi="Arial Narrow"/>
          <w:sz w:val="22"/>
          <w:szCs w:val="22"/>
        </w:rPr>
      </w:pPr>
      <w:r w:rsidRPr="003353AD">
        <w:rPr>
          <w:rFonts w:ascii="Arial Narrow" w:hAnsi="Arial Narrow"/>
          <w:sz w:val="22"/>
          <w:szCs w:val="22"/>
        </w:rPr>
        <w:t xml:space="preserve">Η παρούσα μελέτη αφορά στην προμήθεια και εγκατάσταση εξοπλισμού καθώς και στις απαιτούμενες εργασίες για την αναβάθμιση του υφιστάμενου </w:t>
      </w:r>
      <w:r w:rsidR="00B27632" w:rsidRPr="003353AD">
        <w:rPr>
          <w:rFonts w:ascii="Arial Narrow" w:hAnsi="Arial Narrow"/>
          <w:sz w:val="22"/>
          <w:szCs w:val="22"/>
        </w:rPr>
        <w:t>μηχανογραφικού κέντρου (</w:t>
      </w:r>
      <w:r w:rsidRPr="003353AD">
        <w:rPr>
          <w:rFonts w:ascii="Arial Narrow" w:hAnsi="Arial Narrow"/>
          <w:sz w:val="22"/>
          <w:szCs w:val="22"/>
          <w:lang w:val="en-US"/>
        </w:rPr>
        <w:t>Data</w:t>
      </w:r>
      <w:r w:rsidRPr="003353AD">
        <w:rPr>
          <w:rFonts w:ascii="Arial Narrow" w:hAnsi="Arial Narrow"/>
          <w:sz w:val="22"/>
          <w:szCs w:val="22"/>
        </w:rPr>
        <w:t xml:space="preserve"> </w:t>
      </w:r>
      <w:r w:rsidRPr="003353AD">
        <w:rPr>
          <w:rFonts w:ascii="Arial Narrow" w:hAnsi="Arial Narrow"/>
          <w:sz w:val="22"/>
          <w:szCs w:val="22"/>
          <w:lang w:val="en-US"/>
        </w:rPr>
        <w:t>Center</w:t>
      </w:r>
      <w:r w:rsidR="00B27632" w:rsidRPr="003353AD">
        <w:rPr>
          <w:rFonts w:ascii="Arial Narrow" w:hAnsi="Arial Narrow"/>
          <w:sz w:val="22"/>
          <w:szCs w:val="22"/>
        </w:rPr>
        <w:t>)</w:t>
      </w:r>
      <w:r w:rsidRPr="003353AD">
        <w:rPr>
          <w:rFonts w:ascii="Arial Narrow" w:hAnsi="Arial Narrow"/>
          <w:sz w:val="22"/>
          <w:szCs w:val="22"/>
        </w:rPr>
        <w:t xml:space="preserve"> του Ειδικού Διαβαθμιδικού Συνδέσμου Νομού Αττικής (ΕΔΣΝΑ) στον 2</w:t>
      </w:r>
      <w:r w:rsidRPr="003353AD">
        <w:rPr>
          <w:rFonts w:ascii="Arial Narrow" w:hAnsi="Arial Narrow"/>
          <w:sz w:val="22"/>
          <w:szCs w:val="22"/>
          <w:vertAlign w:val="superscript"/>
          <w:lang w:val="en-US"/>
        </w:rPr>
        <w:t>o</w:t>
      </w:r>
      <w:r w:rsidRPr="003353AD">
        <w:rPr>
          <w:rFonts w:ascii="Arial Narrow" w:hAnsi="Arial Narrow"/>
          <w:sz w:val="22"/>
          <w:szCs w:val="22"/>
        </w:rPr>
        <w:t xml:space="preserve"> όροφο των κεντρικών εγκαταστάσεων επί των οδών Αντερσεν 6 &amp; Μωραίτη 90.</w:t>
      </w:r>
    </w:p>
    <w:p w:rsidR="00A56B8E" w:rsidRPr="003353AD" w:rsidRDefault="00A56B8E" w:rsidP="00A56B8E">
      <w:pPr>
        <w:spacing w:line="360" w:lineRule="auto"/>
        <w:jc w:val="both"/>
        <w:outlineLvl w:val="0"/>
        <w:rPr>
          <w:rFonts w:ascii="Arial Narrow" w:eastAsia="MS Mincho" w:hAnsi="Arial Narrow" w:cs="Arial"/>
          <w:b/>
          <w:bCs/>
          <w:sz w:val="22"/>
          <w:szCs w:val="22"/>
        </w:rPr>
      </w:pPr>
    </w:p>
    <w:p w:rsidR="007E7E1F" w:rsidRPr="003353AD" w:rsidRDefault="00C462C6" w:rsidP="00E82A23">
      <w:pPr>
        <w:spacing w:before="60"/>
        <w:jc w:val="both"/>
        <w:rPr>
          <w:rFonts w:ascii="Arial Narrow" w:hAnsi="Arial Narrow" w:cs="Arial"/>
          <w:b/>
          <w:bCs/>
        </w:rPr>
      </w:pPr>
      <w:r w:rsidRPr="003353AD">
        <w:rPr>
          <w:rFonts w:ascii="Arial Narrow" w:hAnsi="Arial Narrow" w:cs="Arial"/>
          <w:b/>
          <w:bCs/>
        </w:rPr>
        <w:t xml:space="preserve">Άρθρο 2o: </w:t>
      </w:r>
      <w:r w:rsidR="005A6642" w:rsidRPr="003353AD">
        <w:rPr>
          <w:rFonts w:ascii="Arial Narrow" w:hAnsi="Arial Narrow" w:cs="Arial"/>
          <w:b/>
          <w:bCs/>
        </w:rPr>
        <w:t>ΤΕΧΝΙΚΕΣ ΠΡΟΔΙΑΓΡΑΦΕΣ</w:t>
      </w:r>
    </w:p>
    <w:p w:rsidR="00455BD9" w:rsidRPr="003353AD" w:rsidRDefault="00455BD9" w:rsidP="00455BD9">
      <w:pPr>
        <w:spacing w:before="60" w:line="276" w:lineRule="auto"/>
        <w:jc w:val="both"/>
        <w:rPr>
          <w:rFonts w:ascii="Arial Narrow" w:hAnsi="Arial Narrow" w:cs="Arial"/>
          <w:bCs/>
        </w:rPr>
      </w:pPr>
      <w:r w:rsidRPr="003353AD">
        <w:rPr>
          <w:rFonts w:ascii="Arial Narrow" w:hAnsi="Arial Narrow" w:cs="Arial"/>
          <w:bCs/>
        </w:rPr>
        <w:t xml:space="preserve">Πριν την κατάθεση των προσφορών τους οι υποψήφιοι Ανάδοχοι θα πρέπει να πραγματοποιήσουν επίσκεψη στον υφιστάμενο χώρο και να λάβουν γνώση των συνθηκών εγκατάστασης του προς προμήθεια εξοπλισμού και εκτέλεσης εργασιών. </w:t>
      </w:r>
    </w:p>
    <w:p w:rsidR="00455BD9" w:rsidRPr="003353AD" w:rsidRDefault="00455BD9" w:rsidP="00455BD9">
      <w:pPr>
        <w:spacing w:before="60" w:line="276" w:lineRule="auto"/>
        <w:jc w:val="both"/>
        <w:rPr>
          <w:rFonts w:ascii="Arial Narrow" w:hAnsi="Arial Narrow" w:cs="Arial"/>
          <w:bCs/>
        </w:rPr>
      </w:pPr>
      <w:r w:rsidRPr="003353AD">
        <w:rPr>
          <w:rFonts w:ascii="Arial Narrow" w:hAnsi="Arial Narrow" w:cs="Arial"/>
          <w:bCs/>
        </w:rPr>
        <w:t>Κάθε υποψήφιος θα λαμβάνει από την Υπηρεσία βεβαίωση πραγματοποίησης αυτοψίας την οποία με ποινή αποκλεισμού θα συμπεριλάβει στο φάκελο της τεχνικής του προσφοράς. Προσφορές που δεν περιλαμβάνουν τη παραπάνω βεβαίωση θα απορρίπτονται ως απαράδεκτες.</w:t>
      </w:r>
    </w:p>
    <w:p w:rsidR="00455BD9" w:rsidRPr="003353AD" w:rsidRDefault="00455BD9" w:rsidP="00455BD9">
      <w:pPr>
        <w:spacing w:before="60" w:line="276" w:lineRule="auto"/>
        <w:jc w:val="both"/>
        <w:rPr>
          <w:rFonts w:ascii="Arial Narrow" w:hAnsi="Arial Narrow" w:cs="Arial"/>
          <w:bCs/>
        </w:rPr>
      </w:pPr>
      <w:r w:rsidRPr="003353AD">
        <w:rPr>
          <w:rFonts w:ascii="Arial Narrow" w:hAnsi="Arial Narrow" w:cs="Arial"/>
          <w:bCs/>
        </w:rPr>
        <w:t xml:space="preserve">Με την συμμετοχή του στο διαγωνισμό ο ενδιαφερόμενος αποδέχεται ότι γνωρίζει και έχει ιδίαν άποψη </w:t>
      </w:r>
      <w:r w:rsidR="00DC569F" w:rsidRPr="003353AD">
        <w:rPr>
          <w:rFonts w:ascii="Arial Narrow" w:hAnsi="Arial Narrow" w:cs="Arial"/>
          <w:bCs/>
        </w:rPr>
        <w:t xml:space="preserve">του υφιστάμενου χώρου και </w:t>
      </w:r>
      <w:r w:rsidRPr="003353AD">
        <w:rPr>
          <w:rFonts w:ascii="Arial Narrow" w:hAnsi="Arial Narrow" w:cs="Arial"/>
          <w:bCs/>
        </w:rPr>
        <w:t xml:space="preserve">για </w:t>
      </w:r>
      <w:r w:rsidR="00DC569F" w:rsidRPr="003353AD">
        <w:rPr>
          <w:rFonts w:ascii="Arial Narrow" w:hAnsi="Arial Narrow" w:cs="Arial"/>
          <w:bCs/>
        </w:rPr>
        <w:t xml:space="preserve">τις συνθηκών εγκατάστασης του προς προμήθεια εξοπλισμού και εκτέλεσης εργασιών </w:t>
      </w:r>
      <w:r w:rsidRPr="003353AD">
        <w:rPr>
          <w:rFonts w:ascii="Arial Narrow" w:hAnsi="Arial Narrow" w:cs="Arial"/>
          <w:bCs/>
        </w:rPr>
        <w:t>και δεν μπορεί να επικαλεστεί εκ των υστέρων άγνοια αυτής</w:t>
      </w:r>
    </w:p>
    <w:p w:rsidR="00455BD9" w:rsidRPr="003353AD" w:rsidRDefault="00455BD9" w:rsidP="00455BD9">
      <w:pPr>
        <w:spacing w:before="60" w:line="276" w:lineRule="auto"/>
        <w:jc w:val="both"/>
        <w:rPr>
          <w:rFonts w:ascii="Arial Narrow" w:hAnsi="Arial Narrow" w:cs="Arial"/>
          <w:bCs/>
        </w:rPr>
      </w:pPr>
      <w:r w:rsidRPr="003353AD">
        <w:rPr>
          <w:rFonts w:ascii="Arial Narrow" w:hAnsi="Arial Narrow" w:cs="Arial"/>
          <w:bCs/>
        </w:rPr>
        <w:t>Κάθε υποψήφιος μπορεί να υποβάλει προσφορά μόνο για το σύνολο της προμήθειας και των εργασιών. Δεν γίνονται δεκτές και απορρίπτονται ως απαράδεκτες προσφορές που υποβάλλονται για μέρος τμήματος/τμημάτων του διαγωνισμού.</w:t>
      </w:r>
    </w:p>
    <w:p w:rsidR="00DC569F" w:rsidRPr="003353AD" w:rsidRDefault="00DC569F" w:rsidP="00DC569F">
      <w:pPr>
        <w:spacing w:before="60" w:line="276" w:lineRule="auto"/>
        <w:jc w:val="both"/>
        <w:rPr>
          <w:rFonts w:ascii="Arial Narrow" w:hAnsi="Arial Narrow" w:cs="Arial"/>
          <w:bCs/>
        </w:rPr>
      </w:pPr>
      <w:r w:rsidRPr="003353AD">
        <w:rPr>
          <w:rFonts w:ascii="Arial Narrow" w:hAnsi="Arial Narrow" w:cs="Arial"/>
          <w:bCs/>
        </w:rPr>
        <w:t>Οι υποψήφιοι ανάδοχοι θα πρέπει να διαθέτουν κ</w:t>
      </w:r>
      <w:r w:rsidR="00DB4820" w:rsidRPr="003353AD">
        <w:rPr>
          <w:rFonts w:ascii="Arial Narrow" w:hAnsi="Arial Narrow" w:cs="Arial"/>
          <w:bCs/>
        </w:rPr>
        <w:t xml:space="preserve">ατάλληλη δομή για τον σχεδιασμό και εκτέλεση εργασιών αναβάθμισης </w:t>
      </w:r>
      <w:r w:rsidR="00241D84" w:rsidRPr="003353AD">
        <w:rPr>
          <w:rFonts w:ascii="Arial Narrow" w:hAnsi="Arial Narrow" w:cs="Arial"/>
          <w:bCs/>
        </w:rPr>
        <w:t xml:space="preserve">ή κατασκευής </w:t>
      </w:r>
      <w:r w:rsidRPr="003353AD">
        <w:rPr>
          <w:rFonts w:ascii="Arial Narrow" w:hAnsi="Arial Narrow" w:cs="Arial"/>
          <w:bCs/>
        </w:rPr>
        <w:t xml:space="preserve">υποδομών </w:t>
      </w:r>
      <w:r w:rsidRPr="003353AD">
        <w:rPr>
          <w:rFonts w:ascii="Arial Narrow" w:hAnsi="Arial Narrow" w:cs="Arial"/>
          <w:bCs/>
          <w:lang w:val="en-US"/>
        </w:rPr>
        <w:t>Data</w:t>
      </w:r>
      <w:r w:rsidRPr="003353AD">
        <w:rPr>
          <w:rFonts w:ascii="Arial Narrow" w:hAnsi="Arial Narrow" w:cs="Arial"/>
          <w:bCs/>
        </w:rPr>
        <w:t xml:space="preserve"> </w:t>
      </w:r>
      <w:r w:rsidRPr="003353AD">
        <w:rPr>
          <w:rFonts w:ascii="Arial Narrow" w:hAnsi="Arial Narrow" w:cs="Arial"/>
          <w:bCs/>
          <w:lang w:val="en-US"/>
        </w:rPr>
        <w:t>Center</w:t>
      </w:r>
      <w:r w:rsidRPr="003353AD">
        <w:rPr>
          <w:rFonts w:ascii="Arial Narrow" w:hAnsi="Arial Narrow" w:cs="Arial"/>
          <w:bCs/>
        </w:rPr>
        <w:t xml:space="preserve"> η οποία θα πρέπει να υποβληθεί με σαφήνεια στην προσφορά τους (παρουσίαση εταιρείας &amp; οργανόγραμμα).</w:t>
      </w:r>
    </w:p>
    <w:p w:rsidR="00DB4820" w:rsidRPr="003353AD" w:rsidRDefault="00DB4820" w:rsidP="00AF7C2E">
      <w:pPr>
        <w:keepNext/>
        <w:spacing w:line="276" w:lineRule="auto"/>
        <w:jc w:val="both"/>
        <w:outlineLvl w:val="0"/>
        <w:rPr>
          <w:rFonts w:ascii="Arial Narrow" w:hAnsi="Arial Narrow" w:cs="Arial"/>
          <w:b/>
          <w:caps/>
          <w:kern w:val="28"/>
          <w:lang w:eastAsia="en-US"/>
        </w:rPr>
      </w:pPr>
      <w:bookmarkStart w:id="0" w:name="_Toc434846542"/>
    </w:p>
    <w:p w:rsidR="00EC379A" w:rsidRPr="003353AD" w:rsidRDefault="00EC379A" w:rsidP="00AF7C2E">
      <w:pPr>
        <w:keepNext/>
        <w:spacing w:line="276" w:lineRule="auto"/>
        <w:jc w:val="both"/>
        <w:outlineLvl w:val="0"/>
        <w:rPr>
          <w:rFonts w:ascii="Arial Narrow" w:hAnsi="Arial Narrow" w:cs="Arial"/>
          <w:b/>
          <w:caps/>
          <w:kern w:val="28"/>
          <w:lang w:eastAsia="en-US"/>
        </w:rPr>
      </w:pPr>
    </w:p>
    <w:p w:rsidR="00AF7C2E" w:rsidRPr="003353AD" w:rsidRDefault="00AF7C2E" w:rsidP="00AF7C2E">
      <w:pPr>
        <w:keepNext/>
        <w:spacing w:line="276" w:lineRule="auto"/>
        <w:jc w:val="both"/>
        <w:outlineLvl w:val="0"/>
        <w:rPr>
          <w:rFonts w:ascii="Arial Narrow" w:hAnsi="Arial Narrow" w:cs="Arial"/>
          <w:b/>
          <w:caps/>
          <w:kern w:val="28"/>
          <w:lang w:eastAsia="en-US"/>
        </w:rPr>
      </w:pPr>
      <w:r w:rsidRPr="003353AD">
        <w:rPr>
          <w:rFonts w:ascii="Arial Narrow" w:hAnsi="Arial Narrow" w:cs="Arial"/>
          <w:b/>
          <w:caps/>
          <w:kern w:val="28"/>
          <w:lang w:eastAsia="en-US"/>
        </w:rPr>
        <w:t>2.1 Προετοιμασία Χώρου Data Center - αποξηλωσεισ</w:t>
      </w:r>
      <w:bookmarkEnd w:id="0"/>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 xml:space="preserve">Στον υφιστάμενο χώρο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αλλά και στο τμήμα της επέκτασης του θα πρέπει να πραγματοποιηθούν οι παρακάτω αποξηλώσεις:</w:t>
      </w:r>
    </w:p>
    <w:p w:rsidR="00AF7C2E" w:rsidRPr="003353AD" w:rsidRDefault="00AF7C2E" w:rsidP="00AF7C2E">
      <w:pPr>
        <w:numPr>
          <w:ilvl w:val="0"/>
          <w:numId w:val="12"/>
        </w:numPr>
        <w:spacing w:line="276" w:lineRule="auto"/>
        <w:jc w:val="both"/>
        <w:rPr>
          <w:rFonts w:ascii="Arial Narrow" w:hAnsi="Arial Narrow" w:cs="Arial"/>
          <w:lang w:eastAsia="en-US"/>
        </w:rPr>
      </w:pPr>
      <w:r w:rsidRPr="003353AD">
        <w:rPr>
          <w:rFonts w:ascii="Arial Narrow" w:hAnsi="Arial Narrow" w:cs="Arial"/>
          <w:lang w:eastAsia="en-US"/>
        </w:rPr>
        <w:t xml:space="preserve">Αποξήλωση της υφιστάμενης γυψοσανίδας που αυτή την στιγμή διαχωρίζει το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με το εργαστήριο.</w:t>
      </w:r>
    </w:p>
    <w:p w:rsidR="00AF7C2E" w:rsidRPr="003353AD" w:rsidRDefault="00AF7C2E" w:rsidP="00AF7C2E">
      <w:pPr>
        <w:numPr>
          <w:ilvl w:val="0"/>
          <w:numId w:val="12"/>
        </w:numPr>
        <w:spacing w:line="276" w:lineRule="auto"/>
        <w:jc w:val="both"/>
        <w:rPr>
          <w:rFonts w:ascii="Arial Narrow" w:hAnsi="Arial Narrow" w:cs="Arial"/>
          <w:lang w:eastAsia="en-US"/>
        </w:rPr>
      </w:pPr>
      <w:r w:rsidRPr="003353AD">
        <w:rPr>
          <w:rFonts w:ascii="Arial Narrow" w:hAnsi="Arial Narrow" w:cs="Arial"/>
          <w:lang w:eastAsia="en-US"/>
        </w:rPr>
        <w:lastRenderedPageBreak/>
        <w:t xml:space="preserve">Αποξήλωση των ξύλινων επιφανειών επικάλυψης της οροφής του χώρου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και της επέκτασης αυτού.</w:t>
      </w:r>
    </w:p>
    <w:p w:rsidR="00AF7C2E" w:rsidRPr="003353AD" w:rsidRDefault="00AF7C2E" w:rsidP="00AF7C2E">
      <w:pPr>
        <w:numPr>
          <w:ilvl w:val="0"/>
          <w:numId w:val="12"/>
        </w:numPr>
        <w:spacing w:line="276" w:lineRule="auto"/>
        <w:jc w:val="both"/>
        <w:rPr>
          <w:rFonts w:ascii="Arial Narrow" w:hAnsi="Arial Narrow" w:cs="Arial"/>
          <w:lang w:eastAsia="en-US"/>
        </w:rPr>
      </w:pPr>
      <w:r w:rsidRPr="003353AD">
        <w:rPr>
          <w:rFonts w:ascii="Arial Narrow" w:hAnsi="Arial Narrow" w:cs="Arial"/>
          <w:lang w:eastAsia="en-US"/>
        </w:rPr>
        <w:t xml:space="preserve">Αποξήλωση της υφιστάμενης γυάλινης πόρτας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w:t>
      </w:r>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Όσα από τα παραπάνω υλικά κριθούν χρήσιμα από τον ΕΔΣΝΑ θα μεταφερθούν από τον ανάδοχο σε χώρο εντός του κτηρίου που θα του υποδειχθεί. Όλα τα υπόλοιπα αποξηλωθέντα υλικά θα απομακρυνθούν με την χρήση ειδικού κάδου που θα φέρει ο ανάδοχος και θα διατηρήσει στο έργο σε όλη την διάρκεια του.</w:t>
      </w: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 xml:space="preserve">Όλες οι αποξηλώσεις θα πρέπει να πραγματοποιηθούν με την μέγιστη προσοχή από τον ανάδοχο διότι κατά την διάρκεια των αποξηλώσεων ο εξοπλισμός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θα βρίσκεται σε λειτουργία.</w:t>
      </w:r>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AF7C2E">
      <w:pPr>
        <w:keepNext/>
        <w:spacing w:line="276" w:lineRule="auto"/>
        <w:jc w:val="both"/>
        <w:outlineLvl w:val="0"/>
        <w:rPr>
          <w:rFonts w:ascii="Arial Narrow" w:hAnsi="Arial Narrow" w:cs="Arial"/>
          <w:b/>
          <w:caps/>
          <w:kern w:val="28"/>
          <w:lang w:eastAsia="en-US"/>
        </w:rPr>
      </w:pPr>
      <w:bookmarkStart w:id="1" w:name="_Toc364251753"/>
      <w:bookmarkStart w:id="2" w:name="_Toc434846543"/>
      <w:r w:rsidRPr="003353AD">
        <w:rPr>
          <w:rFonts w:ascii="Arial Narrow" w:hAnsi="Arial Narrow" w:cs="Arial"/>
          <w:b/>
          <w:kern w:val="28"/>
          <w:lang w:eastAsia="en-US"/>
        </w:rPr>
        <w:t>2.2 ΔΙΑΜΟΡΦΩΣΗ ΧΩΡΟΥ -</w:t>
      </w:r>
      <w:r w:rsidRPr="003353AD">
        <w:rPr>
          <w:rFonts w:ascii="Arial Narrow" w:hAnsi="Arial Narrow" w:cs="Arial"/>
          <w:b/>
          <w:i/>
          <w:kern w:val="28"/>
          <w:lang w:eastAsia="en-US"/>
        </w:rPr>
        <w:t xml:space="preserve"> </w:t>
      </w:r>
      <w:r w:rsidRPr="003353AD">
        <w:rPr>
          <w:rFonts w:ascii="Arial Narrow" w:hAnsi="Arial Narrow" w:cs="Arial"/>
          <w:b/>
          <w:caps/>
          <w:kern w:val="28"/>
          <w:lang w:eastAsia="en-US"/>
        </w:rPr>
        <w:t>ΟΙΚΟΔΟΜΙΚΕΣ ΕΡΓΑΣΙΕΣ</w:t>
      </w:r>
      <w:bookmarkEnd w:id="1"/>
      <w:bookmarkEnd w:id="2"/>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Ο υφιστάμενος χώρος έχει διαστάσεις 3800</w:t>
      </w:r>
      <w:r w:rsidRPr="003353AD">
        <w:rPr>
          <w:rFonts w:ascii="Arial Narrow" w:hAnsi="Arial Narrow" w:cs="Arial"/>
          <w:lang w:val="en-US" w:eastAsia="en-US"/>
        </w:rPr>
        <w:t>x</w:t>
      </w:r>
      <w:r w:rsidRPr="003353AD">
        <w:rPr>
          <w:rFonts w:ascii="Arial Narrow" w:hAnsi="Arial Narrow" w:cs="Arial"/>
          <w:lang w:eastAsia="en-US"/>
        </w:rPr>
        <w:t xml:space="preserve">2900 περίπου. Ο συγκεκριμένος χώρος θα επεκταθεί καταλαμβάνοντας χώρο επιπλέον </w:t>
      </w:r>
      <w:r w:rsidR="005D2E83" w:rsidRPr="003353AD">
        <w:rPr>
          <w:rFonts w:ascii="Arial Narrow" w:hAnsi="Arial Narrow" w:cs="Arial"/>
          <w:b/>
          <w:lang w:eastAsia="en-US"/>
        </w:rPr>
        <w:t>8,7</w:t>
      </w:r>
      <w:r w:rsidRPr="003353AD">
        <w:rPr>
          <w:rFonts w:ascii="Arial Narrow" w:hAnsi="Arial Narrow" w:cs="Arial"/>
          <w:lang w:val="en-US" w:eastAsia="en-US"/>
        </w:rPr>
        <w:t>m</w:t>
      </w:r>
      <w:r w:rsidRPr="003353AD">
        <w:rPr>
          <w:rFonts w:ascii="Arial Narrow" w:hAnsi="Arial Narrow" w:cs="Arial"/>
          <w:vertAlign w:val="superscript"/>
          <w:lang w:eastAsia="en-US"/>
        </w:rPr>
        <w:t>2</w:t>
      </w:r>
      <w:r w:rsidR="00552596" w:rsidRPr="003353AD">
        <w:rPr>
          <w:rFonts w:ascii="Arial Narrow" w:hAnsi="Arial Narrow" w:cs="Arial"/>
          <w:lang w:eastAsia="en-US"/>
        </w:rPr>
        <w:t xml:space="preserve"> (3</w:t>
      </w:r>
      <w:r w:rsidRPr="003353AD">
        <w:rPr>
          <w:rFonts w:ascii="Arial Narrow" w:hAnsi="Arial Narrow" w:cs="Arial"/>
          <w:lang w:eastAsia="en-US"/>
        </w:rPr>
        <w:t xml:space="preserve"> τρέχοντα μέτρα</w:t>
      </w:r>
      <w:r w:rsidR="005D2E83" w:rsidRPr="003353AD">
        <w:rPr>
          <w:rFonts w:ascii="Arial Narrow" w:hAnsi="Arial Narrow" w:cs="Arial"/>
          <w:lang w:eastAsia="en-US"/>
        </w:rPr>
        <w:t>, 2,9</w:t>
      </w:r>
      <w:r w:rsidR="00314FF6" w:rsidRPr="003353AD">
        <w:rPr>
          <w:rFonts w:ascii="Arial Narrow" w:hAnsi="Arial Narrow" w:cs="Arial"/>
          <w:lang w:val="en-US" w:eastAsia="en-US"/>
        </w:rPr>
        <w:t>m</w:t>
      </w:r>
      <w:r w:rsidR="00314FF6" w:rsidRPr="003353AD">
        <w:rPr>
          <w:rFonts w:ascii="Arial Narrow" w:hAnsi="Arial Narrow" w:cs="Arial"/>
          <w:lang w:eastAsia="en-US"/>
        </w:rPr>
        <w:t xml:space="preserve"> </w:t>
      </w:r>
      <w:r w:rsidR="00314FF6" w:rsidRPr="003353AD">
        <w:rPr>
          <w:rFonts w:ascii="Arial Narrow" w:hAnsi="Arial Narrow" w:cs="Arial"/>
          <w:lang w:val="en-US" w:eastAsia="en-US"/>
        </w:rPr>
        <w:t>x</w:t>
      </w:r>
      <w:r w:rsidR="00552596" w:rsidRPr="003353AD">
        <w:rPr>
          <w:rFonts w:ascii="Arial Narrow" w:hAnsi="Arial Narrow" w:cs="Arial"/>
          <w:lang w:eastAsia="en-US"/>
        </w:rPr>
        <w:t xml:space="preserve"> 3</w:t>
      </w:r>
      <w:r w:rsidR="00314FF6" w:rsidRPr="003353AD">
        <w:rPr>
          <w:rFonts w:ascii="Arial Narrow" w:hAnsi="Arial Narrow" w:cs="Arial"/>
          <w:lang w:val="en-US" w:eastAsia="en-US"/>
        </w:rPr>
        <w:t>m</w:t>
      </w:r>
      <w:r w:rsidRPr="003353AD">
        <w:rPr>
          <w:rFonts w:ascii="Arial Narrow" w:hAnsi="Arial Narrow" w:cs="Arial"/>
          <w:lang w:eastAsia="en-US"/>
        </w:rPr>
        <w:t>), από το γειτνιάζον εργαστήριο</w:t>
      </w:r>
      <w:r w:rsidRPr="003353AD">
        <w:rPr>
          <w:rFonts w:ascii="Arial Narrow" w:hAnsi="Arial Narrow" w:cs="Arial"/>
          <w:b/>
          <w:lang w:eastAsia="en-US"/>
        </w:rPr>
        <w:t>.</w:t>
      </w:r>
      <w:r w:rsidR="00314FF6" w:rsidRPr="003353AD">
        <w:rPr>
          <w:rFonts w:ascii="Arial Narrow" w:hAnsi="Arial Narrow" w:cs="Arial"/>
          <w:b/>
          <w:lang w:eastAsia="en-US"/>
        </w:rPr>
        <w:t xml:space="preserve"> Η συγκεκριμένη επέκταση θα πραγματοποιηθεί χωρίς να επηρεάζεται η είσοδος στον χώρο του εργαστηρίου</w:t>
      </w:r>
      <w:r w:rsidR="00CE102E" w:rsidRPr="003353AD">
        <w:rPr>
          <w:rFonts w:ascii="Arial Narrow" w:hAnsi="Arial Narrow" w:cs="Arial"/>
          <w:b/>
          <w:lang w:eastAsia="en-US"/>
        </w:rPr>
        <w:t>, όπως φαίνεται στο συνημμένο στην μελέτη σκαρίφημα.</w:t>
      </w: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Ο υφιστάμενος χώρος μαζί με την επέκταση θα πρέπει να διαμορφωθεί κατάλληλα ώστε να φιλοξενήσει με ασφάλεια τον κρίσιμο εξοπλισμό του Ειδικού Διαβαθμιδικού Συνδέσμου Νομού Αττικής (ΕΔΣΝΑ).</w:t>
      </w: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 xml:space="preserve">Ο υποψήφιος Ανάδοχος θα πρέπει να πραγματοποιήσει όλες τις απαραίτητες εργασίες για τη διαμόρφωση και επέκταση του υφιστάμενου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με την κατάλληλη προσθήκη χώρου από το υφιστάμενο εργαστήριο.</w:t>
      </w: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Οι συμμετέχοντες στην προσφορά τους θα πρέπει να συμπεριλάβουν ενδεικτική κάτοψη με την τελική διαμόρφωση του χώρου.</w:t>
      </w:r>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Παρακάτω περιγράφονται οι κατ’ ελάχιστον απαιτήσεις υλοποίησης των οικοδομικών εργασιών:</w:t>
      </w:r>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AF7C2E">
      <w:pPr>
        <w:keepNext/>
        <w:numPr>
          <w:ilvl w:val="1"/>
          <w:numId w:val="0"/>
        </w:numPr>
        <w:spacing w:after="40" w:line="276" w:lineRule="auto"/>
        <w:ind w:left="1134" w:hanging="1134"/>
        <w:jc w:val="both"/>
        <w:outlineLvl w:val="1"/>
        <w:rPr>
          <w:rFonts w:ascii="Arial Narrow" w:hAnsi="Arial Narrow" w:cs="Arial"/>
          <w:b/>
          <w:lang w:eastAsia="en-US"/>
        </w:rPr>
      </w:pPr>
      <w:bookmarkStart w:id="3" w:name="_Toc434846544"/>
      <w:r w:rsidRPr="003353AD">
        <w:rPr>
          <w:rFonts w:ascii="Arial Narrow" w:hAnsi="Arial Narrow" w:cs="Arial"/>
          <w:b/>
          <w:lang w:eastAsia="en-US"/>
        </w:rPr>
        <w:t>2.2.1 Τοιχοποιία</w:t>
      </w:r>
      <w:bookmarkEnd w:id="3"/>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 xml:space="preserve">Οι παρακάτω προδιαγραφές τοιχοποιίας αφορούν όσους τοίχους του υπό διαμόρφωση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(υφιστάμενο και επέκταση) δεν είναι κατασκευασμένοι από μπετόν ή από τούβλο, όπου και στις δυο περιπτώσεις εξασφαλίζεται χρόνος πυραντοχής τουλάχιστον 60 λεπτών.</w:t>
      </w: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t xml:space="preserve">Το σύνολο της τοιχοποιίας που θα απαιτηθεί για την κατασκευή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προκειμένου να επιτευχθούν οι παραπάνω διαστάσεις θα πρέπει να πληροί τις παρακάτω τεχνικές προδιαγραφές:</w:t>
      </w:r>
    </w:p>
    <w:p w:rsidR="00AF7C2E" w:rsidRPr="003353AD" w:rsidRDefault="00AF7C2E" w:rsidP="00AF7C2E">
      <w:pPr>
        <w:numPr>
          <w:ilvl w:val="0"/>
          <w:numId w:val="11"/>
        </w:numPr>
        <w:spacing w:before="120" w:after="120" w:line="276" w:lineRule="auto"/>
        <w:ind w:left="714" w:hanging="357"/>
        <w:jc w:val="both"/>
        <w:rPr>
          <w:rFonts w:ascii="Arial Narrow" w:hAnsi="Arial Narrow" w:cs="Arial"/>
          <w:lang w:eastAsia="en-US"/>
        </w:rPr>
      </w:pPr>
      <w:r w:rsidRPr="003353AD">
        <w:rPr>
          <w:rFonts w:ascii="Arial Narrow" w:hAnsi="Arial Narrow" w:cs="Arial"/>
          <w:lang w:eastAsia="en-US"/>
        </w:rPr>
        <w:t>Γυψοσανίδες: 2 πυράντοχες γυψοσανίδες, πάχους 12,5 ΜΜ (2+2)</w:t>
      </w:r>
    </w:p>
    <w:p w:rsidR="00AF7C2E" w:rsidRPr="003353AD" w:rsidRDefault="00AF7C2E" w:rsidP="00AF7C2E">
      <w:pPr>
        <w:numPr>
          <w:ilvl w:val="0"/>
          <w:numId w:val="11"/>
        </w:numPr>
        <w:spacing w:before="120" w:after="120" w:line="276" w:lineRule="auto"/>
        <w:ind w:left="714" w:hanging="357"/>
        <w:jc w:val="both"/>
        <w:rPr>
          <w:rFonts w:ascii="Arial Narrow" w:hAnsi="Arial Narrow" w:cs="Arial"/>
          <w:lang w:eastAsia="en-US"/>
        </w:rPr>
      </w:pPr>
      <w:r w:rsidRPr="003353AD">
        <w:rPr>
          <w:rFonts w:ascii="Arial Narrow" w:hAnsi="Arial Narrow" w:cs="Arial"/>
          <w:lang w:eastAsia="en-US"/>
        </w:rPr>
        <w:t>Σκελετός: μεταλλικός ανισόπεδος σκελετός (περιμετρικό, κανάλι), σε κανονική διάταξη</w:t>
      </w:r>
    </w:p>
    <w:p w:rsidR="00AF7C2E" w:rsidRPr="003353AD" w:rsidRDefault="00AF7C2E" w:rsidP="00AF7C2E">
      <w:pPr>
        <w:numPr>
          <w:ilvl w:val="0"/>
          <w:numId w:val="11"/>
        </w:numPr>
        <w:spacing w:before="120" w:after="120" w:line="276" w:lineRule="auto"/>
        <w:ind w:left="714" w:hanging="357"/>
        <w:jc w:val="both"/>
        <w:rPr>
          <w:rFonts w:ascii="Arial Narrow" w:hAnsi="Arial Narrow" w:cs="Arial"/>
          <w:lang w:eastAsia="en-US"/>
        </w:rPr>
      </w:pPr>
      <w:r w:rsidRPr="003353AD">
        <w:rPr>
          <w:rFonts w:ascii="Arial Narrow" w:hAnsi="Arial Narrow" w:cs="Arial"/>
          <w:lang w:eastAsia="en-US"/>
        </w:rPr>
        <w:t>Μόνωση: πετροβάμβακας, πυκνότητας 50 kg/m3 και πάχους 50 ΜΜ</w:t>
      </w:r>
    </w:p>
    <w:p w:rsidR="00AF7C2E" w:rsidRPr="003353AD" w:rsidRDefault="00AF7C2E" w:rsidP="00AF7C2E">
      <w:pPr>
        <w:numPr>
          <w:ilvl w:val="0"/>
          <w:numId w:val="11"/>
        </w:numPr>
        <w:spacing w:before="120" w:after="120" w:line="276" w:lineRule="auto"/>
        <w:ind w:left="714" w:hanging="357"/>
        <w:jc w:val="both"/>
        <w:rPr>
          <w:rFonts w:ascii="Arial Narrow" w:hAnsi="Arial Narrow" w:cs="Arial"/>
          <w:lang w:eastAsia="en-US"/>
        </w:rPr>
      </w:pPr>
      <w:r w:rsidRPr="003353AD">
        <w:rPr>
          <w:rFonts w:ascii="Arial Narrow" w:hAnsi="Arial Narrow" w:cs="Arial"/>
          <w:lang w:eastAsia="en-US"/>
        </w:rPr>
        <w:t>Ανάρτηση: ταχεία ανάρτηση Τ, σε κανονική διάταξη</w:t>
      </w:r>
    </w:p>
    <w:p w:rsidR="00AF7C2E" w:rsidRPr="003353AD" w:rsidRDefault="00AF7C2E" w:rsidP="00AF7C2E">
      <w:pPr>
        <w:numPr>
          <w:ilvl w:val="0"/>
          <w:numId w:val="11"/>
        </w:numPr>
        <w:spacing w:before="120" w:after="120" w:line="276" w:lineRule="auto"/>
        <w:ind w:left="714" w:hanging="357"/>
        <w:jc w:val="both"/>
        <w:rPr>
          <w:rFonts w:ascii="Arial Narrow" w:hAnsi="Arial Narrow" w:cs="Arial"/>
          <w:lang w:eastAsia="en-US"/>
        </w:rPr>
      </w:pPr>
      <w:r w:rsidRPr="003353AD">
        <w:rPr>
          <w:rFonts w:ascii="Arial Narrow" w:hAnsi="Arial Narrow" w:cs="Arial"/>
          <w:lang w:eastAsia="en-US"/>
        </w:rPr>
        <w:t>Αρμολόγηση: FUGENFUELLER και δικτυωτή υαλοταινία αρμού</w:t>
      </w:r>
    </w:p>
    <w:p w:rsidR="00AF7C2E" w:rsidRPr="003353AD" w:rsidRDefault="00AF7C2E" w:rsidP="00AF7C2E">
      <w:pPr>
        <w:numPr>
          <w:ilvl w:val="0"/>
          <w:numId w:val="11"/>
        </w:numPr>
        <w:spacing w:before="120" w:after="120" w:line="276" w:lineRule="auto"/>
        <w:ind w:left="714" w:hanging="357"/>
        <w:jc w:val="both"/>
        <w:rPr>
          <w:rFonts w:ascii="Arial Narrow" w:hAnsi="Arial Narrow" w:cs="Arial"/>
          <w:lang w:eastAsia="en-US"/>
        </w:rPr>
      </w:pPr>
      <w:r w:rsidRPr="003353AD">
        <w:rPr>
          <w:rFonts w:ascii="Arial Narrow" w:hAnsi="Arial Narrow" w:cs="Arial"/>
          <w:lang w:eastAsia="en-US"/>
        </w:rPr>
        <w:t>Χρόνος πυραντοχής 60 λεπτά.</w:t>
      </w:r>
    </w:p>
    <w:p w:rsidR="00AF7C2E" w:rsidRPr="003353AD" w:rsidRDefault="00AF7C2E" w:rsidP="00AF7C2E">
      <w:pPr>
        <w:spacing w:line="276" w:lineRule="auto"/>
        <w:rPr>
          <w:rFonts w:ascii="Arial Narrow" w:hAnsi="Arial Narrow" w:cs="Arial"/>
          <w:b/>
          <w:u w:val="single"/>
        </w:rPr>
      </w:pPr>
    </w:p>
    <w:p w:rsidR="00AF7C2E" w:rsidRPr="003353AD" w:rsidRDefault="00AF7C2E" w:rsidP="00AF7C2E">
      <w:pPr>
        <w:spacing w:line="276" w:lineRule="auto"/>
        <w:jc w:val="both"/>
        <w:rPr>
          <w:rFonts w:ascii="Arial Narrow" w:hAnsi="Arial Narrow" w:cs="Arial"/>
          <w:lang w:eastAsia="en-US"/>
        </w:rPr>
      </w:pPr>
      <w:r w:rsidRPr="003353AD">
        <w:rPr>
          <w:rFonts w:ascii="Arial Narrow" w:hAnsi="Arial Narrow" w:cs="Arial"/>
          <w:lang w:eastAsia="en-US"/>
        </w:rPr>
        <w:lastRenderedPageBreak/>
        <w:t>Όλη η περιμετρική τοιχοποιία (υφιστάμενη &amp; νέα) καθώς και η οροφή του υπό διαμόρφωση Data Center θα πρέπει να βαφεί με δυο στρώσεις πλαστικό χρώμα.</w:t>
      </w:r>
      <w:r w:rsidR="00314FF6" w:rsidRPr="003353AD">
        <w:rPr>
          <w:rFonts w:ascii="Arial Narrow" w:hAnsi="Arial Narrow" w:cs="Arial"/>
          <w:lang w:eastAsia="en-US"/>
        </w:rPr>
        <w:t xml:space="preserve"> </w:t>
      </w:r>
      <w:r w:rsidR="00314FF6" w:rsidRPr="003353AD">
        <w:rPr>
          <w:rFonts w:ascii="Arial Narrow" w:hAnsi="Arial Narrow" w:cs="Arial"/>
          <w:b/>
          <w:lang w:eastAsia="en-US"/>
        </w:rPr>
        <w:t>Η νέα περιμετρική τοιχοποιία θα πρέπει να βαφεί και από τις δυο πλευρές στα σημεία γειτνίασης με το εργαστήριο.</w:t>
      </w:r>
    </w:p>
    <w:p w:rsidR="00AF7C2E" w:rsidRPr="003353AD" w:rsidRDefault="00AF7C2E" w:rsidP="00AF7C2E">
      <w:pPr>
        <w:spacing w:after="120" w:line="276" w:lineRule="auto"/>
        <w:jc w:val="both"/>
        <w:rPr>
          <w:rFonts w:ascii="Arial Narrow" w:hAnsi="Arial Narrow" w:cs="Arial"/>
        </w:rPr>
      </w:pPr>
    </w:p>
    <w:p w:rsidR="00AF7C2E" w:rsidRPr="003353AD" w:rsidRDefault="00AF7C2E" w:rsidP="00AF7C2E">
      <w:pPr>
        <w:keepNext/>
        <w:numPr>
          <w:ilvl w:val="1"/>
          <w:numId w:val="0"/>
        </w:numPr>
        <w:spacing w:after="40" w:line="276" w:lineRule="auto"/>
        <w:ind w:left="1134" w:hanging="1134"/>
        <w:jc w:val="both"/>
        <w:outlineLvl w:val="1"/>
        <w:rPr>
          <w:rFonts w:ascii="Arial Narrow" w:hAnsi="Arial Narrow" w:cs="Arial"/>
          <w:b/>
          <w:lang w:eastAsia="en-US"/>
        </w:rPr>
      </w:pPr>
      <w:bookmarkStart w:id="4" w:name="_Toc364251757"/>
      <w:bookmarkStart w:id="5" w:name="_Toc434846545"/>
      <w:r w:rsidRPr="003353AD">
        <w:rPr>
          <w:rFonts w:ascii="Arial Narrow" w:hAnsi="Arial Narrow" w:cs="Arial"/>
          <w:b/>
          <w:lang w:eastAsia="en-US"/>
        </w:rPr>
        <w:t>2.2.2 Υπερυψωμένο Δάπεδο</w:t>
      </w:r>
      <w:bookmarkEnd w:id="4"/>
      <w:bookmarkEnd w:id="5"/>
    </w:p>
    <w:p w:rsidR="00AF7C2E" w:rsidRPr="003353AD" w:rsidRDefault="00AF7C2E" w:rsidP="00AF7C2E">
      <w:pPr>
        <w:spacing w:line="276" w:lineRule="auto"/>
        <w:jc w:val="both"/>
        <w:rPr>
          <w:rFonts w:ascii="Arial Narrow" w:hAnsi="Arial Narrow" w:cs="Arial"/>
          <w:b/>
          <w:bCs/>
        </w:rPr>
      </w:pPr>
    </w:p>
    <w:p w:rsidR="00AF7C2E" w:rsidRPr="003353AD" w:rsidRDefault="00AF7C2E" w:rsidP="00AF7C2E">
      <w:pPr>
        <w:spacing w:after="120" w:line="276" w:lineRule="auto"/>
        <w:jc w:val="both"/>
        <w:rPr>
          <w:rFonts w:ascii="Arial Narrow" w:hAnsi="Arial Narrow" w:cs="Arial"/>
        </w:rPr>
      </w:pPr>
      <w:r w:rsidRPr="003353AD">
        <w:rPr>
          <w:rFonts w:ascii="Arial Narrow" w:hAnsi="Arial Narrow" w:cs="Arial"/>
        </w:rPr>
        <w:t xml:space="preserve">Στο χώρο του </w:t>
      </w:r>
      <w:r w:rsidRPr="003353AD">
        <w:rPr>
          <w:rFonts w:ascii="Arial Narrow" w:hAnsi="Arial Narrow" w:cs="Arial"/>
          <w:lang w:val="en-US"/>
        </w:rPr>
        <w:t>Data</w:t>
      </w:r>
      <w:r w:rsidRPr="003353AD">
        <w:rPr>
          <w:rFonts w:ascii="Arial Narrow" w:hAnsi="Arial Narrow" w:cs="Arial"/>
        </w:rPr>
        <w:t xml:space="preserve"> </w:t>
      </w:r>
      <w:r w:rsidRPr="003353AD">
        <w:rPr>
          <w:rFonts w:ascii="Arial Narrow" w:hAnsi="Arial Narrow" w:cs="Arial"/>
          <w:lang w:val="en-US"/>
        </w:rPr>
        <w:t>Center</w:t>
      </w:r>
      <w:r w:rsidRPr="003353AD">
        <w:rPr>
          <w:rFonts w:ascii="Arial Narrow" w:hAnsi="Arial Narrow" w:cs="Arial"/>
        </w:rPr>
        <w:t xml:space="preserve"> θα εγκατασταθεί υπερυψωμένο δάπεδο το οποίο θα αποτελείται από πλάκες διαστάσεων 600</w:t>
      </w:r>
      <w:r w:rsidRPr="003353AD">
        <w:rPr>
          <w:rFonts w:ascii="Arial Narrow" w:hAnsi="Arial Narrow" w:cs="Arial"/>
          <w:lang w:val="en-US"/>
        </w:rPr>
        <w:t>x</w:t>
      </w:r>
      <w:r w:rsidRPr="003353AD">
        <w:rPr>
          <w:rFonts w:ascii="Arial Narrow" w:hAnsi="Arial Narrow" w:cs="Arial"/>
        </w:rPr>
        <w:t>600 (</w:t>
      </w:r>
      <w:r w:rsidRPr="003353AD">
        <w:rPr>
          <w:rFonts w:ascii="Arial Narrow" w:hAnsi="Arial Narrow" w:cs="Arial"/>
          <w:lang w:val="en-US"/>
        </w:rPr>
        <w:t>mm</w:t>
      </w:r>
      <w:r w:rsidRPr="003353AD">
        <w:rPr>
          <w:rFonts w:ascii="Arial Narrow" w:hAnsi="Arial Narrow" w:cs="Arial"/>
        </w:rPr>
        <w:t>) συμπληρωμένο με σύστημα κατάλληλων μεταλλικών υποστυλωμάτων ώστε το τελικό ύψος δαπέδου συμπεριλαμβανομένης της πλάκας να είναι 19</w:t>
      </w:r>
      <w:r w:rsidRPr="003353AD">
        <w:rPr>
          <w:rFonts w:ascii="Arial Narrow" w:hAnsi="Arial Narrow" w:cs="Arial"/>
          <w:lang w:val="en-US"/>
        </w:rPr>
        <w:t>cm</w:t>
      </w:r>
      <w:r w:rsidRPr="003353AD">
        <w:rPr>
          <w:rFonts w:ascii="Arial Narrow" w:hAnsi="Arial Narrow" w:cs="Arial"/>
        </w:rPr>
        <w:t xml:space="preserve"> (ωφέλιμο ύψος 15</w:t>
      </w:r>
      <w:r w:rsidRPr="003353AD">
        <w:rPr>
          <w:rFonts w:ascii="Arial Narrow" w:hAnsi="Arial Narrow" w:cs="Arial"/>
          <w:lang w:val="en-US"/>
        </w:rPr>
        <w:t>cm</w:t>
      </w:r>
      <w:r w:rsidRPr="003353AD">
        <w:rPr>
          <w:rFonts w:ascii="Arial Narrow" w:hAnsi="Arial Narrow" w:cs="Arial"/>
        </w:rPr>
        <w:t>).</w:t>
      </w:r>
    </w:p>
    <w:p w:rsidR="00AF7C2E" w:rsidRPr="003353AD" w:rsidRDefault="00AF7C2E" w:rsidP="00AF7C2E">
      <w:pPr>
        <w:spacing w:after="120" w:line="276" w:lineRule="auto"/>
        <w:jc w:val="both"/>
        <w:rPr>
          <w:rFonts w:ascii="Arial Narrow" w:hAnsi="Arial Narrow" w:cs="Arial"/>
        </w:rPr>
      </w:pPr>
      <w:r w:rsidRPr="003353AD">
        <w:rPr>
          <w:rFonts w:ascii="Arial Narrow" w:hAnsi="Arial Narrow" w:cs="Arial"/>
        </w:rPr>
        <w:t xml:space="preserve">Η πλάκες του υπερυψωμένου δαπέδου θα είναι κατασκευασμένες από μοριοσανίδα, θα φέρουν στην κάτω επιφάνεια τους φύλλο αλουμινίου και στην πάνω </w:t>
      </w:r>
      <w:r w:rsidRPr="003353AD">
        <w:rPr>
          <w:rFonts w:ascii="Arial Narrow" w:hAnsi="Arial Narrow" w:cs="Arial"/>
          <w:lang w:val="en-US"/>
        </w:rPr>
        <w:t>HPL</w:t>
      </w:r>
      <w:r w:rsidRPr="003353AD">
        <w:rPr>
          <w:rFonts w:ascii="Arial Narrow" w:hAnsi="Arial Narrow" w:cs="Arial"/>
        </w:rPr>
        <w:t xml:space="preserve"> (</w:t>
      </w:r>
      <w:r w:rsidRPr="003353AD">
        <w:rPr>
          <w:rFonts w:ascii="Arial Narrow" w:hAnsi="Arial Narrow" w:cs="Arial"/>
          <w:lang w:val="en-US"/>
        </w:rPr>
        <w:t>High</w:t>
      </w:r>
      <w:r w:rsidRPr="003353AD">
        <w:rPr>
          <w:rFonts w:ascii="Arial Narrow" w:hAnsi="Arial Narrow" w:cs="Arial"/>
        </w:rPr>
        <w:t xml:space="preserve"> </w:t>
      </w:r>
      <w:r w:rsidRPr="003353AD">
        <w:rPr>
          <w:rFonts w:ascii="Arial Narrow" w:hAnsi="Arial Narrow" w:cs="Arial"/>
          <w:lang w:val="en-US"/>
        </w:rPr>
        <w:t>Pressure</w:t>
      </w:r>
      <w:r w:rsidRPr="003353AD">
        <w:rPr>
          <w:rFonts w:ascii="Arial Narrow" w:hAnsi="Arial Narrow" w:cs="Arial"/>
        </w:rPr>
        <w:t xml:space="preserve"> </w:t>
      </w:r>
      <w:r w:rsidRPr="003353AD">
        <w:rPr>
          <w:rFonts w:ascii="Arial Narrow" w:hAnsi="Arial Narrow" w:cs="Arial"/>
          <w:lang w:val="en-US"/>
        </w:rPr>
        <w:t>Laminate</w:t>
      </w:r>
      <w:r w:rsidRPr="003353AD">
        <w:rPr>
          <w:rFonts w:ascii="Arial Narrow" w:hAnsi="Arial Narrow" w:cs="Arial"/>
        </w:rPr>
        <w:t>) ενώ περιμετρικά θα προστατεύονται με ειδικό πλαστικό.</w:t>
      </w:r>
    </w:p>
    <w:p w:rsidR="00AF7C2E" w:rsidRPr="003353AD" w:rsidRDefault="00AF7C2E" w:rsidP="00AF7C2E">
      <w:pPr>
        <w:spacing w:after="120" w:line="276" w:lineRule="auto"/>
        <w:jc w:val="both"/>
        <w:rPr>
          <w:rFonts w:ascii="Arial Narrow" w:hAnsi="Arial Narrow" w:cs="Arial"/>
        </w:rPr>
      </w:pPr>
      <w:r w:rsidRPr="003353AD">
        <w:rPr>
          <w:rFonts w:ascii="Arial Narrow" w:hAnsi="Arial Narrow" w:cs="Arial"/>
        </w:rPr>
        <w:t>Ο σκελετός του υπερυψωμένου δαπέδου θα είναι κατασκευασμένος από μεταλλικά ποδαρικά (</w:t>
      </w:r>
      <w:r w:rsidRPr="003353AD">
        <w:rPr>
          <w:rFonts w:ascii="Arial Narrow" w:hAnsi="Arial Narrow" w:cs="Arial"/>
          <w:lang w:val="en-US"/>
        </w:rPr>
        <w:t>pedestals</w:t>
      </w:r>
      <w:r w:rsidRPr="003353AD">
        <w:rPr>
          <w:rFonts w:ascii="Arial Narrow" w:hAnsi="Arial Narrow" w:cs="Arial"/>
        </w:rPr>
        <w:t>).</w:t>
      </w:r>
    </w:p>
    <w:p w:rsidR="00AF7C2E" w:rsidRPr="003353AD" w:rsidRDefault="00AF7C2E" w:rsidP="00AF7C2E">
      <w:pPr>
        <w:spacing w:before="120" w:after="120" w:line="276" w:lineRule="auto"/>
        <w:jc w:val="both"/>
        <w:rPr>
          <w:rFonts w:ascii="Arial Narrow" w:hAnsi="Arial Narrow" w:cs="Arial"/>
        </w:rPr>
      </w:pPr>
      <w:r w:rsidRPr="003353AD">
        <w:rPr>
          <w:rFonts w:ascii="Arial Narrow" w:hAnsi="Arial Narrow" w:cs="Arial"/>
        </w:rPr>
        <w:t>Στο σύνολο των πλακών που θα παραδοθούν και θα τοποθετηθούν στο έργο θα διασφαλίζεται μεγάλη ακρίβεια στις πιο πάνω διαστάσεις, έτσι ώστε οι πλάκες να είναι εναλλάξιμες μεταξύ τους. Η απόκλιση από τις πιο πάνω διαστάσεις δεν θα ξεπερνά σε καμία περίπτωση τα 0,4</w:t>
      </w:r>
      <w:r w:rsidRPr="003353AD">
        <w:rPr>
          <w:rFonts w:ascii="Arial Narrow" w:hAnsi="Arial Narrow" w:cs="Arial"/>
          <w:lang w:val="en-US"/>
        </w:rPr>
        <w:t>mm</w:t>
      </w:r>
      <w:r w:rsidRPr="003353AD">
        <w:rPr>
          <w:rFonts w:ascii="Arial Narrow" w:hAnsi="Arial Narrow" w:cs="Arial"/>
        </w:rPr>
        <w:t>.</w:t>
      </w:r>
    </w:p>
    <w:p w:rsidR="00AF7C2E" w:rsidRPr="003353AD" w:rsidRDefault="00AF7C2E" w:rsidP="00AF7C2E">
      <w:pPr>
        <w:spacing w:before="120" w:after="120" w:line="276" w:lineRule="auto"/>
        <w:jc w:val="both"/>
        <w:rPr>
          <w:rFonts w:ascii="Arial Narrow" w:hAnsi="Arial Narrow" w:cs="Arial"/>
        </w:rPr>
      </w:pPr>
      <w:r w:rsidRPr="003353AD">
        <w:rPr>
          <w:rFonts w:ascii="Arial Narrow" w:hAnsi="Arial Narrow" w:cs="Arial"/>
        </w:rPr>
        <w:t xml:space="preserve">Τέλος θα πραγματοποιηθεί στο υπερυψωμένο δάπεδο η διάνοιξη 10 τουλάχιστον οπών (δυο ανά </w:t>
      </w:r>
      <w:r w:rsidRPr="003353AD">
        <w:rPr>
          <w:rFonts w:ascii="Arial Narrow" w:hAnsi="Arial Narrow" w:cs="Arial"/>
          <w:lang w:val="en-US"/>
        </w:rPr>
        <w:t>rack</w:t>
      </w:r>
      <w:r w:rsidRPr="003353AD">
        <w:rPr>
          <w:rFonts w:ascii="Arial Narrow" w:hAnsi="Arial Narrow" w:cs="Arial"/>
        </w:rPr>
        <w:t>) στις πλάκες για την διέλευση των καλωδίων ισχύος και Data.</w:t>
      </w:r>
    </w:p>
    <w:p w:rsidR="00AF7C2E" w:rsidRPr="003353AD" w:rsidRDefault="00AF7C2E" w:rsidP="00AF7C2E">
      <w:pPr>
        <w:spacing w:before="120" w:after="120" w:line="276" w:lineRule="auto"/>
        <w:jc w:val="both"/>
        <w:rPr>
          <w:rFonts w:ascii="Arial Narrow" w:hAnsi="Arial Narrow" w:cs="Arial"/>
        </w:rPr>
      </w:pPr>
    </w:p>
    <w:p w:rsidR="00AF7C2E" w:rsidRPr="003353AD" w:rsidRDefault="006B4842" w:rsidP="00AF7C2E">
      <w:pPr>
        <w:keepNext/>
        <w:numPr>
          <w:ilvl w:val="1"/>
          <w:numId w:val="0"/>
        </w:numPr>
        <w:spacing w:after="40" w:line="276" w:lineRule="auto"/>
        <w:ind w:left="1134" w:hanging="1134"/>
        <w:jc w:val="both"/>
        <w:outlineLvl w:val="1"/>
        <w:rPr>
          <w:rFonts w:ascii="Arial Narrow" w:hAnsi="Arial Narrow" w:cs="Arial"/>
          <w:b/>
          <w:lang w:eastAsia="en-US"/>
        </w:rPr>
      </w:pPr>
      <w:bookmarkStart w:id="6" w:name="_Toc364251755"/>
      <w:bookmarkStart w:id="7" w:name="_Toc434846546"/>
      <w:r w:rsidRPr="003353AD">
        <w:rPr>
          <w:rFonts w:ascii="Arial Narrow" w:hAnsi="Arial Narrow" w:cs="Arial"/>
          <w:b/>
          <w:lang w:eastAsia="en-US"/>
        </w:rPr>
        <w:t xml:space="preserve">2.2.3 </w:t>
      </w:r>
      <w:r w:rsidR="00AF7C2E" w:rsidRPr="003353AD">
        <w:rPr>
          <w:rFonts w:ascii="Arial Narrow" w:hAnsi="Arial Narrow" w:cs="Arial"/>
          <w:b/>
          <w:lang w:eastAsia="en-US"/>
        </w:rPr>
        <w:t>Πόρτες</w:t>
      </w:r>
      <w:bookmarkEnd w:id="6"/>
      <w:bookmarkEnd w:id="7"/>
    </w:p>
    <w:p w:rsidR="00AF7C2E" w:rsidRPr="003353AD" w:rsidRDefault="00AF7C2E" w:rsidP="00AF7C2E">
      <w:pPr>
        <w:spacing w:line="276" w:lineRule="auto"/>
        <w:jc w:val="both"/>
        <w:rPr>
          <w:rFonts w:ascii="Arial Narrow" w:hAnsi="Arial Narrow" w:cs="Arial"/>
          <w:b/>
          <w:bCs/>
        </w:rPr>
      </w:pPr>
    </w:p>
    <w:p w:rsidR="00AF7C2E" w:rsidRPr="003353AD" w:rsidRDefault="00AF7C2E" w:rsidP="00AF7C2E">
      <w:pPr>
        <w:spacing w:after="120" w:line="276" w:lineRule="auto"/>
        <w:jc w:val="both"/>
        <w:rPr>
          <w:rFonts w:ascii="Arial Narrow" w:hAnsi="Arial Narrow" w:cs="Arial"/>
          <w:bCs/>
        </w:rPr>
      </w:pPr>
      <w:r w:rsidRPr="003353AD">
        <w:rPr>
          <w:rFonts w:ascii="Arial Narrow" w:hAnsi="Arial Narrow" w:cs="Arial"/>
          <w:bCs/>
        </w:rPr>
        <w:t xml:space="preserve">Στον χώρο του </w:t>
      </w:r>
      <w:r w:rsidRPr="003353AD">
        <w:rPr>
          <w:rFonts w:ascii="Arial Narrow" w:hAnsi="Arial Narrow" w:cs="Arial"/>
          <w:bCs/>
          <w:lang w:val="en-US"/>
        </w:rPr>
        <w:t>Data</w:t>
      </w:r>
      <w:r w:rsidRPr="003353AD">
        <w:rPr>
          <w:rFonts w:ascii="Arial Narrow" w:hAnsi="Arial Narrow" w:cs="Arial"/>
          <w:bCs/>
        </w:rPr>
        <w:t xml:space="preserve"> </w:t>
      </w:r>
      <w:r w:rsidRPr="003353AD">
        <w:rPr>
          <w:rFonts w:ascii="Arial Narrow" w:hAnsi="Arial Narrow" w:cs="Arial"/>
          <w:bCs/>
          <w:lang w:val="en-US"/>
        </w:rPr>
        <w:t>Center</w:t>
      </w:r>
      <w:r w:rsidRPr="003353AD">
        <w:rPr>
          <w:rFonts w:ascii="Arial Narrow" w:hAnsi="Arial Narrow" w:cs="Arial"/>
          <w:bCs/>
        </w:rPr>
        <w:t xml:space="preserve"> θα εγκατασταθεί μια (1) νέα πόρτα ενδεικτικών διαστάσεων 900</w:t>
      </w:r>
      <w:r w:rsidRPr="003353AD">
        <w:rPr>
          <w:rFonts w:ascii="Arial Narrow" w:hAnsi="Arial Narrow" w:cs="Arial"/>
          <w:bCs/>
          <w:lang w:val="en-US"/>
        </w:rPr>
        <w:t>x</w:t>
      </w:r>
      <w:r w:rsidRPr="003353AD">
        <w:rPr>
          <w:rFonts w:ascii="Arial Narrow" w:hAnsi="Arial Narrow" w:cs="Arial"/>
          <w:bCs/>
        </w:rPr>
        <w:t>2150 (</w:t>
      </w:r>
      <w:r w:rsidRPr="003353AD">
        <w:rPr>
          <w:rFonts w:ascii="Arial Narrow" w:hAnsi="Arial Narrow" w:cs="Arial"/>
          <w:bCs/>
          <w:lang w:val="en-US"/>
        </w:rPr>
        <w:t>mm</w:t>
      </w:r>
      <w:r w:rsidRPr="003353AD">
        <w:rPr>
          <w:rFonts w:ascii="Arial Narrow" w:hAnsi="Arial Narrow" w:cs="Arial"/>
          <w:bCs/>
        </w:rPr>
        <w:t xml:space="preserve">). Η πόρτα θα πρέπει να είναι πυράντοχη με χρόνο πυραντοχής 60 λεπτά. </w:t>
      </w:r>
      <w:r w:rsidRPr="003353AD">
        <w:rPr>
          <w:rFonts w:ascii="Arial Narrow" w:hAnsi="Arial Narrow" w:cs="Arial"/>
          <w:b/>
          <w:bCs/>
        </w:rPr>
        <w:t>Η πόρτα θα φέρει μπάρα πανικού από μέσα προς τα έξω και μηχανισμό επαναφοράς.</w:t>
      </w:r>
      <w:r w:rsidR="00314FF6" w:rsidRPr="003353AD">
        <w:rPr>
          <w:rFonts w:ascii="Arial Narrow" w:hAnsi="Arial Narrow" w:cs="Arial"/>
          <w:b/>
          <w:bCs/>
        </w:rPr>
        <w:t xml:space="preserve"> Η νέα πόρτα θα εγκατασταθεί στο σημείο όπου αυτή τη στιγμή είναι εγκατεστημένη η υφιστάμενη γυάλινη πόρτα.</w:t>
      </w:r>
    </w:p>
    <w:p w:rsidR="006B4842" w:rsidRPr="003353AD" w:rsidRDefault="006B4842" w:rsidP="00AF7C2E">
      <w:pPr>
        <w:keepNext/>
        <w:numPr>
          <w:ilvl w:val="1"/>
          <w:numId w:val="0"/>
        </w:numPr>
        <w:spacing w:after="40" w:line="276" w:lineRule="auto"/>
        <w:ind w:left="1134" w:hanging="1134"/>
        <w:jc w:val="both"/>
        <w:outlineLvl w:val="1"/>
        <w:rPr>
          <w:rFonts w:ascii="Arial Narrow" w:hAnsi="Arial Narrow" w:cs="Arial"/>
          <w:b/>
          <w:lang w:eastAsia="en-US"/>
        </w:rPr>
      </w:pPr>
      <w:bookmarkStart w:id="8" w:name="_Toc434846547"/>
    </w:p>
    <w:p w:rsidR="00AF7C2E" w:rsidRPr="003353AD" w:rsidRDefault="006B4842" w:rsidP="00AF7C2E">
      <w:pPr>
        <w:keepNext/>
        <w:numPr>
          <w:ilvl w:val="1"/>
          <w:numId w:val="0"/>
        </w:numPr>
        <w:spacing w:after="40" w:line="276" w:lineRule="auto"/>
        <w:ind w:left="1134" w:hanging="1134"/>
        <w:jc w:val="both"/>
        <w:outlineLvl w:val="1"/>
        <w:rPr>
          <w:rFonts w:ascii="Arial Narrow" w:hAnsi="Arial Narrow" w:cs="Arial"/>
          <w:b/>
          <w:lang w:eastAsia="en-US"/>
        </w:rPr>
      </w:pPr>
      <w:r w:rsidRPr="003353AD">
        <w:rPr>
          <w:rFonts w:ascii="Arial Narrow" w:hAnsi="Arial Narrow" w:cs="Arial"/>
          <w:b/>
          <w:lang w:eastAsia="en-US"/>
        </w:rPr>
        <w:t xml:space="preserve">2.2.4 </w:t>
      </w:r>
      <w:r w:rsidR="00AF7C2E" w:rsidRPr="003353AD">
        <w:rPr>
          <w:rFonts w:ascii="Arial Narrow" w:hAnsi="Arial Narrow" w:cs="Arial"/>
          <w:b/>
          <w:lang w:eastAsia="en-US"/>
        </w:rPr>
        <w:t>Πυροφραγμοί</w:t>
      </w:r>
      <w:bookmarkEnd w:id="8"/>
    </w:p>
    <w:p w:rsidR="00AF7C2E" w:rsidRPr="003353AD" w:rsidRDefault="00AF7C2E" w:rsidP="00AF7C2E">
      <w:pPr>
        <w:spacing w:after="40" w:line="276" w:lineRule="auto"/>
        <w:jc w:val="both"/>
        <w:rPr>
          <w:rFonts w:ascii="Arial Narrow" w:hAnsi="Arial Narrow" w:cs="Arial"/>
          <w:lang w:eastAsia="en-US"/>
        </w:rPr>
      </w:pPr>
    </w:p>
    <w:p w:rsidR="00AF7C2E" w:rsidRPr="003353AD" w:rsidRDefault="00AF7C2E" w:rsidP="00AF7C2E">
      <w:pPr>
        <w:spacing w:after="40" w:line="276" w:lineRule="auto"/>
        <w:jc w:val="both"/>
        <w:rPr>
          <w:rFonts w:ascii="Arial Narrow" w:hAnsi="Arial Narrow" w:cs="Arial"/>
          <w:lang w:eastAsia="en-US"/>
        </w:rPr>
      </w:pPr>
      <w:r w:rsidRPr="003353AD">
        <w:rPr>
          <w:rFonts w:ascii="Arial Narrow" w:hAnsi="Arial Narrow" w:cs="Arial"/>
          <w:lang w:eastAsia="en-US"/>
        </w:rPr>
        <w:t>Η εγκατάσταση πυροφραγμών θα γίνει στα σημεία όπου καλώδια, σωληνώσεις ή οτιδήποτε άλλο διαπερνούν πυράντοχους τοίχους, οροφές ή δάπεδα και έχει σκοπό τη διατήρηση της απαιτούμενης πυραντοχής των δομικών στοιχείων. Έτσι στους τοίχους θα τοποθετηθούν πυροφραγμοί όπου δημιουργηθεί οπή για την διέλευση καλωδίων, σωληνώσεων ή οτιδήποτε άλλο. Επίσης πυροφραγμοί θα τοποθετηθούν και στις υφιστάμενες οπές της τοιχοποιίας.</w:t>
      </w:r>
    </w:p>
    <w:p w:rsidR="00AF7C2E" w:rsidRPr="003353AD" w:rsidRDefault="00AF7C2E" w:rsidP="00AF7C2E">
      <w:pPr>
        <w:spacing w:line="276" w:lineRule="auto"/>
        <w:jc w:val="both"/>
        <w:rPr>
          <w:rFonts w:ascii="Arial Narrow" w:hAnsi="Arial Narrow" w:cs="Arial"/>
          <w:lang w:eastAsia="en-US"/>
        </w:rPr>
      </w:pPr>
    </w:p>
    <w:p w:rsidR="00AF7C2E" w:rsidRPr="003353AD" w:rsidRDefault="006B4842" w:rsidP="00AF7C2E">
      <w:pPr>
        <w:keepNext/>
        <w:numPr>
          <w:ilvl w:val="1"/>
          <w:numId w:val="0"/>
        </w:numPr>
        <w:tabs>
          <w:tab w:val="num" w:pos="1134"/>
        </w:tabs>
        <w:spacing w:after="40" w:line="276" w:lineRule="auto"/>
        <w:ind w:left="1134" w:hanging="1134"/>
        <w:jc w:val="both"/>
        <w:outlineLvl w:val="1"/>
        <w:rPr>
          <w:rFonts w:ascii="Arial Narrow" w:hAnsi="Arial Narrow" w:cs="Arial"/>
          <w:b/>
          <w:lang w:eastAsia="en-US"/>
        </w:rPr>
      </w:pPr>
      <w:bookmarkStart w:id="9" w:name="_Toc434846548"/>
      <w:r w:rsidRPr="003353AD">
        <w:rPr>
          <w:rFonts w:ascii="Arial Narrow" w:hAnsi="Arial Narrow" w:cs="Arial"/>
          <w:b/>
          <w:lang w:eastAsia="en-US"/>
        </w:rPr>
        <w:t xml:space="preserve">2.2.5 </w:t>
      </w:r>
      <w:r w:rsidR="00AF7C2E" w:rsidRPr="003353AD">
        <w:rPr>
          <w:rFonts w:ascii="Arial Narrow" w:hAnsi="Arial Narrow" w:cs="Arial"/>
          <w:b/>
          <w:lang w:eastAsia="en-US"/>
        </w:rPr>
        <w:t>Αναδιαμόρφωση Χώρου Εργαστηρίου</w:t>
      </w:r>
      <w:bookmarkEnd w:id="9"/>
    </w:p>
    <w:p w:rsidR="00AF7C2E" w:rsidRPr="003353AD" w:rsidRDefault="00AF7C2E" w:rsidP="00AF7C2E">
      <w:pPr>
        <w:spacing w:line="276" w:lineRule="auto"/>
        <w:jc w:val="both"/>
        <w:rPr>
          <w:rFonts w:ascii="Arial Narrow" w:hAnsi="Arial Narrow" w:cs="Arial"/>
          <w:lang w:eastAsia="en-US"/>
        </w:rPr>
      </w:pPr>
    </w:p>
    <w:p w:rsidR="00795D1C" w:rsidRPr="003353AD" w:rsidRDefault="00795D1C" w:rsidP="00795D1C">
      <w:pPr>
        <w:spacing w:line="276" w:lineRule="auto"/>
        <w:jc w:val="both"/>
        <w:rPr>
          <w:rFonts w:ascii="Arial Narrow" w:hAnsi="Arial Narrow" w:cs="Arial"/>
          <w:lang w:eastAsia="en-US"/>
        </w:rPr>
      </w:pPr>
      <w:r w:rsidRPr="003353AD">
        <w:rPr>
          <w:rFonts w:ascii="Arial Narrow" w:hAnsi="Arial Narrow" w:cs="Arial"/>
          <w:b/>
          <w:lang w:eastAsia="en-US"/>
        </w:rPr>
        <w:t xml:space="preserve">Οι εργασίες όπου θα πραγματοποιηθούν για την κατασκευή και επέκταση του </w:t>
      </w:r>
      <w:r w:rsidRPr="003353AD">
        <w:rPr>
          <w:rFonts w:ascii="Arial Narrow" w:hAnsi="Arial Narrow" w:cs="Arial"/>
          <w:b/>
          <w:lang w:val="en-US" w:eastAsia="en-US"/>
        </w:rPr>
        <w:t>Data</w:t>
      </w:r>
      <w:r w:rsidRPr="003353AD">
        <w:rPr>
          <w:rFonts w:ascii="Arial Narrow" w:hAnsi="Arial Narrow" w:cs="Arial"/>
          <w:b/>
          <w:lang w:eastAsia="en-US"/>
        </w:rPr>
        <w:t xml:space="preserve"> </w:t>
      </w:r>
      <w:r w:rsidRPr="003353AD">
        <w:rPr>
          <w:rFonts w:ascii="Arial Narrow" w:hAnsi="Arial Narrow" w:cs="Arial"/>
          <w:b/>
          <w:lang w:val="en-US" w:eastAsia="en-US"/>
        </w:rPr>
        <w:t>Center</w:t>
      </w:r>
      <w:r w:rsidRPr="003353AD">
        <w:rPr>
          <w:rFonts w:ascii="Arial Narrow" w:hAnsi="Arial Narrow" w:cs="Arial"/>
          <w:b/>
          <w:lang w:eastAsia="en-US"/>
        </w:rPr>
        <w:t xml:space="preserve"> θα πρέπει να πραγματοποιηθούν με τέτοιο τρόπο ώστε να μην επηρεαστεί η είσοδος στον χώρο </w:t>
      </w:r>
      <w:r w:rsidRPr="003353AD">
        <w:rPr>
          <w:rFonts w:ascii="Arial Narrow" w:hAnsi="Arial Narrow" w:cs="Arial"/>
          <w:b/>
          <w:lang w:eastAsia="en-US"/>
        </w:rPr>
        <w:lastRenderedPageBreak/>
        <w:t xml:space="preserve">του εργαστηρίου. Ο ανάδοχος θα πρέπει να συμπεριλάβει ότι εργασίες απαιτούνται ώστε να μην επηρεαστεί η είσοδος και η έξοδος στον χώρο του εργαστηρίου. Σε καμία περίπτωση η επέκταση του </w:t>
      </w:r>
      <w:r w:rsidRPr="003353AD">
        <w:rPr>
          <w:rFonts w:ascii="Arial Narrow" w:hAnsi="Arial Narrow" w:cs="Arial"/>
          <w:b/>
          <w:lang w:val="en-US" w:eastAsia="en-US"/>
        </w:rPr>
        <w:t>Data</w:t>
      </w:r>
      <w:r w:rsidRPr="003353AD">
        <w:rPr>
          <w:rFonts w:ascii="Arial Narrow" w:hAnsi="Arial Narrow" w:cs="Arial"/>
          <w:b/>
          <w:lang w:eastAsia="en-US"/>
        </w:rPr>
        <w:t xml:space="preserve"> </w:t>
      </w:r>
      <w:r w:rsidRPr="003353AD">
        <w:rPr>
          <w:rFonts w:ascii="Arial Narrow" w:hAnsi="Arial Narrow" w:cs="Arial"/>
          <w:b/>
          <w:lang w:val="en-US" w:eastAsia="en-US"/>
        </w:rPr>
        <w:t>Center</w:t>
      </w:r>
      <w:r w:rsidRPr="003353AD">
        <w:rPr>
          <w:rFonts w:ascii="Arial Narrow" w:hAnsi="Arial Narrow" w:cs="Arial"/>
          <w:b/>
          <w:lang w:eastAsia="en-US"/>
        </w:rPr>
        <w:t xml:space="preserve"> δεν θα ξεπερνά τα </w:t>
      </w:r>
      <w:r w:rsidR="000D25E9" w:rsidRPr="003353AD">
        <w:rPr>
          <w:rFonts w:ascii="Arial Narrow" w:hAnsi="Arial Narrow" w:cs="Arial"/>
          <w:b/>
          <w:lang w:eastAsia="en-US"/>
        </w:rPr>
        <w:t>3</w:t>
      </w:r>
      <w:r w:rsidRPr="003353AD">
        <w:rPr>
          <w:rFonts w:ascii="Arial Narrow" w:hAnsi="Arial Narrow" w:cs="Arial"/>
          <w:b/>
          <w:lang w:eastAsia="en-US"/>
        </w:rPr>
        <w:t xml:space="preserve"> τρέχοντα μέτρα, και πιο συγκεκριμένα </w:t>
      </w:r>
      <w:r w:rsidR="005D2E83" w:rsidRPr="003353AD">
        <w:rPr>
          <w:rFonts w:ascii="Arial Narrow" w:hAnsi="Arial Narrow" w:cs="Arial"/>
          <w:b/>
          <w:lang w:eastAsia="en-US"/>
        </w:rPr>
        <w:t>2,9</w:t>
      </w:r>
      <w:r w:rsidRPr="003353AD">
        <w:rPr>
          <w:rFonts w:ascii="Arial Narrow" w:hAnsi="Arial Narrow" w:cs="Arial"/>
          <w:b/>
          <w:lang w:val="en-US" w:eastAsia="en-US"/>
        </w:rPr>
        <w:t>m</w:t>
      </w:r>
      <w:r w:rsidRPr="003353AD">
        <w:rPr>
          <w:rFonts w:ascii="Arial Narrow" w:hAnsi="Arial Narrow" w:cs="Arial"/>
          <w:b/>
          <w:lang w:eastAsia="en-US"/>
        </w:rPr>
        <w:t xml:space="preserve"> </w:t>
      </w:r>
      <w:r w:rsidRPr="003353AD">
        <w:rPr>
          <w:rFonts w:ascii="Arial Narrow" w:hAnsi="Arial Narrow" w:cs="Arial"/>
          <w:b/>
          <w:lang w:val="en-US" w:eastAsia="en-US"/>
        </w:rPr>
        <w:t>x</w:t>
      </w:r>
      <w:r w:rsidR="000D25E9" w:rsidRPr="003353AD">
        <w:rPr>
          <w:rFonts w:ascii="Arial Narrow" w:hAnsi="Arial Narrow" w:cs="Arial"/>
          <w:b/>
          <w:lang w:eastAsia="en-US"/>
        </w:rPr>
        <w:t xml:space="preserve"> 3</w:t>
      </w:r>
      <w:r w:rsidRPr="003353AD">
        <w:rPr>
          <w:rFonts w:ascii="Arial Narrow" w:hAnsi="Arial Narrow" w:cs="Arial"/>
          <w:b/>
          <w:lang w:val="en-US" w:eastAsia="en-US"/>
        </w:rPr>
        <w:t>m</w:t>
      </w:r>
      <w:r w:rsidR="005D2E83" w:rsidRPr="003353AD">
        <w:rPr>
          <w:rFonts w:ascii="Arial Narrow" w:hAnsi="Arial Narrow" w:cs="Arial"/>
          <w:b/>
          <w:lang w:eastAsia="en-US"/>
        </w:rPr>
        <w:t xml:space="preserve"> ήτοι 8,7</w:t>
      </w:r>
      <w:r w:rsidRPr="003353AD">
        <w:rPr>
          <w:rFonts w:ascii="Arial Narrow" w:hAnsi="Arial Narrow" w:cs="Arial"/>
          <w:b/>
          <w:lang w:val="en-US" w:eastAsia="en-US"/>
        </w:rPr>
        <w:t>m</w:t>
      </w:r>
      <w:r w:rsidRPr="003353AD">
        <w:rPr>
          <w:rFonts w:ascii="Arial Narrow" w:hAnsi="Arial Narrow" w:cs="Arial"/>
          <w:b/>
          <w:vertAlign w:val="superscript"/>
          <w:lang w:eastAsia="en-US"/>
        </w:rPr>
        <w:t>2</w:t>
      </w:r>
      <w:r w:rsidRPr="003353AD">
        <w:rPr>
          <w:rFonts w:ascii="Arial Narrow" w:hAnsi="Arial Narrow" w:cs="Arial"/>
          <w:b/>
          <w:lang w:eastAsia="en-US"/>
        </w:rPr>
        <w:t>. Η συγκεκριμένη επέκταση θα πραγματοποιηθεί χωρίς να επηρεάζεται η είσοδος στον χώρο του εργαστηρίου.</w:t>
      </w:r>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AF7C2E">
      <w:pPr>
        <w:spacing w:line="276" w:lineRule="auto"/>
        <w:jc w:val="both"/>
        <w:rPr>
          <w:rFonts w:ascii="Arial Narrow" w:hAnsi="Arial Narrow" w:cs="Arial"/>
          <w:lang w:eastAsia="en-US"/>
        </w:rPr>
      </w:pPr>
    </w:p>
    <w:p w:rsidR="00AF7C2E" w:rsidRPr="003353AD" w:rsidRDefault="00AF7C2E" w:rsidP="006B4842">
      <w:pPr>
        <w:pStyle w:val="ad"/>
        <w:keepNext/>
        <w:numPr>
          <w:ilvl w:val="1"/>
          <w:numId w:val="16"/>
        </w:numPr>
        <w:spacing w:line="276" w:lineRule="auto"/>
        <w:jc w:val="both"/>
        <w:outlineLvl w:val="0"/>
        <w:rPr>
          <w:rFonts w:ascii="Arial Narrow" w:hAnsi="Arial Narrow" w:cs="Arial"/>
          <w:b/>
          <w:caps/>
          <w:kern w:val="28"/>
          <w:lang w:eastAsia="en-US"/>
        </w:rPr>
      </w:pPr>
      <w:bookmarkStart w:id="10" w:name="_Toc364251758"/>
      <w:bookmarkStart w:id="11" w:name="_Toc434846549"/>
      <w:r w:rsidRPr="003353AD">
        <w:rPr>
          <w:rFonts w:ascii="Arial Narrow" w:hAnsi="Arial Narrow" w:cs="Arial"/>
          <w:b/>
          <w:caps/>
          <w:kern w:val="28"/>
          <w:lang w:eastAsia="en-US"/>
        </w:rPr>
        <w:t>ΑΡΧΙΤΕΚΤΟΝΙΚΗ Διανομης Συστηματος Ισχυος</w:t>
      </w:r>
      <w:bookmarkEnd w:id="10"/>
      <w:bookmarkEnd w:id="11"/>
    </w:p>
    <w:p w:rsidR="00AF7C2E" w:rsidRPr="003353AD" w:rsidRDefault="00AF7C2E" w:rsidP="00AF7C2E">
      <w:pPr>
        <w:spacing w:line="276" w:lineRule="auto"/>
        <w:jc w:val="both"/>
        <w:rPr>
          <w:rFonts w:ascii="Arial Narrow" w:hAnsi="Arial Narrow" w:cs="Arial"/>
        </w:rPr>
      </w:pPr>
    </w:p>
    <w:p w:rsidR="00AF7C2E" w:rsidRPr="003353AD" w:rsidRDefault="00AF7C2E" w:rsidP="00AF7C2E">
      <w:pPr>
        <w:spacing w:after="40" w:line="276" w:lineRule="auto"/>
        <w:jc w:val="both"/>
        <w:rPr>
          <w:rFonts w:ascii="Arial Narrow" w:hAnsi="Arial Narrow" w:cs="Arial"/>
          <w:lang w:eastAsia="en-US"/>
        </w:rPr>
      </w:pPr>
      <w:r w:rsidRPr="003353AD">
        <w:rPr>
          <w:rFonts w:ascii="Arial Narrow" w:hAnsi="Arial Narrow" w:cs="Arial"/>
          <w:lang w:eastAsia="en-US"/>
        </w:rPr>
        <w:t xml:space="preserve">Το σύστημα διανομής ισχύος εντός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θα εξασφαλίζει διπλή τροφοδοσία (Dual Bus) και θα αποτελείται από δυο ανεξάρτητες γραμμές τροφοδοσίας στο εξής σύστημα Α &amp; σύστημα Β.</w:t>
      </w:r>
    </w:p>
    <w:p w:rsidR="00AF7C2E" w:rsidRPr="003353AD" w:rsidRDefault="00AF7C2E" w:rsidP="00AF7C2E">
      <w:pPr>
        <w:spacing w:after="40" w:line="276" w:lineRule="auto"/>
        <w:jc w:val="both"/>
        <w:rPr>
          <w:rFonts w:ascii="Arial Narrow" w:hAnsi="Arial Narrow" w:cs="Arial"/>
          <w:highlight w:val="green"/>
          <w:lang w:eastAsia="en-US"/>
        </w:rPr>
      </w:pPr>
    </w:p>
    <w:p w:rsidR="00AF7C2E" w:rsidRPr="003353AD" w:rsidRDefault="00AF7C2E" w:rsidP="00AF7C2E">
      <w:pPr>
        <w:spacing w:after="40" w:line="276" w:lineRule="auto"/>
        <w:jc w:val="both"/>
        <w:rPr>
          <w:rFonts w:ascii="Arial Narrow" w:hAnsi="Arial Narrow" w:cs="Arial"/>
          <w:lang w:eastAsia="en-US"/>
        </w:rPr>
      </w:pPr>
      <w:r w:rsidRPr="003353AD">
        <w:rPr>
          <w:rFonts w:ascii="Arial Narrow" w:hAnsi="Arial Narrow" w:cs="Arial"/>
          <w:lang w:eastAsia="en-US"/>
        </w:rPr>
        <w:t xml:space="preserve">Η ηλεκτρική τροφοδοσία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θα πραγματοποιηθεί με την εγκατάσταση αγωγού κατάλληλης διατομής από τον γενικό πίνακα του κτηρίου (υπόγειο -1). Για την τροφοδότηση του συγκεκριμένου αγωγού ο ανάδοχος θα πρέπει να προσθέσει έναν αυτόματο διακόπτη ισχύος 3</w:t>
      </w:r>
      <w:r w:rsidRPr="003353AD">
        <w:rPr>
          <w:rFonts w:ascii="Arial Narrow" w:hAnsi="Arial Narrow" w:cs="Arial"/>
          <w:lang w:val="en-US" w:eastAsia="en-US"/>
        </w:rPr>
        <w:t>x</w:t>
      </w:r>
      <w:r w:rsidRPr="003353AD">
        <w:rPr>
          <w:rFonts w:ascii="Arial Narrow" w:hAnsi="Arial Narrow" w:cs="Arial"/>
          <w:lang w:eastAsia="en-US"/>
        </w:rPr>
        <w:t>80</w:t>
      </w:r>
      <w:r w:rsidRPr="003353AD">
        <w:rPr>
          <w:rFonts w:ascii="Arial Narrow" w:hAnsi="Arial Narrow" w:cs="Arial"/>
          <w:lang w:val="en-US" w:eastAsia="en-US"/>
        </w:rPr>
        <w:t>A</w:t>
      </w:r>
      <w:r w:rsidRPr="003353AD">
        <w:rPr>
          <w:rFonts w:ascii="Arial Narrow" w:hAnsi="Arial Narrow" w:cs="Arial"/>
          <w:lang w:eastAsia="en-US"/>
        </w:rPr>
        <w:t xml:space="preserve"> τύπου </w:t>
      </w:r>
      <w:r w:rsidRPr="003353AD">
        <w:rPr>
          <w:rFonts w:ascii="Arial Narrow" w:hAnsi="Arial Narrow" w:cs="Arial"/>
          <w:lang w:val="en-US" w:eastAsia="en-US"/>
        </w:rPr>
        <w:t>ABB</w:t>
      </w:r>
      <w:r w:rsidRPr="003353AD">
        <w:rPr>
          <w:rFonts w:ascii="Arial Narrow" w:hAnsi="Arial Narrow" w:cs="Arial"/>
          <w:lang w:eastAsia="en-US"/>
        </w:rPr>
        <w:t xml:space="preserve"> </w:t>
      </w:r>
      <w:r w:rsidRPr="003353AD">
        <w:rPr>
          <w:rFonts w:ascii="Arial Narrow" w:hAnsi="Arial Narrow" w:cs="Arial"/>
          <w:lang w:val="en-US" w:eastAsia="en-US"/>
        </w:rPr>
        <w:t>XT</w:t>
      </w:r>
      <w:r w:rsidRPr="003353AD">
        <w:rPr>
          <w:rFonts w:ascii="Arial Narrow" w:hAnsi="Arial Narrow" w:cs="Arial"/>
          <w:lang w:eastAsia="en-US"/>
        </w:rPr>
        <w:t>1</w:t>
      </w:r>
      <w:r w:rsidRPr="003353AD">
        <w:rPr>
          <w:rFonts w:ascii="Arial Narrow" w:hAnsi="Arial Narrow" w:cs="Arial"/>
          <w:lang w:val="en-US" w:eastAsia="en-US"/>
        </w:rPr>
        <w:t>B</w:t>
      </w:r>
      <w:r w:rsidRPr="003353AD">
        <w:rPr>
          <w:rFonts w:ascii="Arial Narrow" w:hAnsi="Arial Narrow" w:cs="Arial"/>
          <w:lang w:eastAsia="en-US"/>
        </w:rPr>
        <w:t>160</w:t>
      </w:r>
      <w:r w:rsidRPr="003353AD">
        <w:rPr>
          <w:rFonts w:ascii="Arial Narrow" w:hAnsi="Arial Narrow" w:cs="Arial"/>
          <w:lang w:val="en-US" w:eastAsia="en-US"/>
        </w:rPr>
        <w:t>R</w:t>
      </w:r>
      <w:r w:rsidRPr="003353AD">
        <w:rPr>
          <w:rFonts w:ascii="Arial Narrow" w:hAnsi="Arial Narrow" w:cs="Arial"/>
          <w:lang w:eastAsia="en-US"/>
        </w:rPr>
        <w:t>80/18</w:t>
      </w:r>
      <w:r w:rsidRPr="003353AD">
        <w:rPr>
          <w:rFonts w:ascii="Arial Narrow" w:hAnsi="Arial Narrow" w:cs="Arial"/>
          <w:lang w:val="en-US" w:eastAsia="en-US"/>
        </w:rPr>
        <w:t>kA</w:t>
      </w:r>
      <w:r w:rsidRPr="003353AD">
        <w:rPr>
          <w:rFonts w:ascii="Arial Narrow" w:hAnsi="Arial Narrow" w:cs="Arial"/>
          <w:lang w:eastAsia="en-US"/>
        </w:rPr>
        <w:t xml:space="preserve">, με ρυθμιζόμενα θερμικά και σταθερά μαγνητικά στον κεντρικό πίνακα του κτιρίου. Ο συγκεκριμένος αγωγός θα είναι τύπου </w:t>
      </w:r>
      <w:r w:rsidRPr="003353AD">
        <w:rPr>
          <w:rFonts w:ascii="Arial Narrow" w:hAnsi="Arial Narrow" w:cs="Arial"/>
          <w:lang w:val="en-US" w:eastAsia="en-US"/>
        </w:rPr>
        <w:t>E</w:t>
      </w:r>
      <w:r w:rsidRPr="003353AD">
        <w:rPr>
          <w:rFonts w:ascii="Arial Narrow" w:hAnsi="Arial Narrow" w:cs="Arial"/>
          <w:lang w:eastAsia="en-US"/>
        </w:rPr>
        <w:t>1</w:t>
      </w:r>
      <w:r w:rsidRPr="003353AD">
        <w:rPr>
          <w:rFonts w:ascii="Arial Narrow" w:hAnsi="Arial Narrow" w:cs="Arial"/>
          <w:lang w:val="en-US" w:eastAsia="en-US"/>
        </w:rPr>
        <w:t>VVU</w:t>
      </w:r>
      <w:r w:rsidRPr="003353AD">
        <w:rPr>
          <w:rFonts w:ascii="Arial Narrow" w:hAnsi="Arial Narrow" w:cs="Arial"/>
          <w:lang w:eastAsia="en-US"/>
        </w:rPr>
        <w:t xml:space="preserve"> (5</w:t>
      </w:r>
      <w:r w:rsidRPr="003353AD">
        <w:rPr>
          <w:rFonts w:ascii="Arial Narrow" w:hAnsi="Arial Narrow" w:cs="Arial"/>
          <w:lang w:val="en-US" w:eastAsia="en-US"/>
        </w:rPr>
        <w:t>x</w:t>
      </w:r>
      <w:r w:rsidRPr="003353AD">
        <w:rPr>
          <w:rFonts w:ascii="Arial Narrow" w:hAnsi="Arial Narrow" w:cs="Arial"/>
          <w:lang w:eastAsia="en-US"/>
        </w:rPr>
        <w:t>25</w:t>
      </w:r>
      <w:r w:rsidRPr="003353AD">
        <w:rPr>
          <w:rFonts w:ascii="Arial Narrow" w:hAnsi="Arial Narrow" w:cs="Arial"/>
          <w:lang w:val="en-US" w:eastAsia="en-US"/>
        </w:rPr>
        <w:t>mm</w:t>
      </w:r>
      <w:r w:rsidRPr="003353AD">
        <w:rPr>
          <w:rFonts w:ascii="Arial Narrow" w:hAnsi="Arial Narrow" w:cs="Arial"/>
          <w:vertAlign w:val="superscript"/>
          <w:lang w:eastAsia="en-US"/>
        </w:rPr>
        <w:t>2</w:t>
      </w:r>
      <w:r w:rsidRPr="003353AD">
        <w:rPr>
          <w:rFonts w:ascii="Arial Narrow" w:hAnsi="Arial Narrow" w:cs="Arial"/>
          <w:lang w:eastAsia="en-US"/>
        </w:rPr>
        <w:t xml:space="preserve">) και θα τροφοδοτήσει τον κεντρικό ηλεκτρικό πίνακα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με παροχή 3</w:t>
      </w:r>
      <w:r w:rsidRPr="003353AD">
        <w:rPr>
          <w:rFonts w:ascii="Arial Narrow" w:hAnsi="Arial Narrow" w:cs="Arial"/>
          <w:lang w:val="en-US" w:eastAsia="en-US"/>
        </w:rPr>
        <w:t>x</w:t>
      </w:r>
      <w:r w:rsidRPr="003353AD">
        <w:rPr>
          <w:rFonts w:ascii="Arial Narrow" w:hAnsi="Arial Narrow" w:cs="Arial"/>
          <w:lang w:eastAsia="en-US"/>
        </w:rPr>
        <w:t>80</w:t>
      </w:r>
      <w:r w:rsidRPr="003353AD">
        <w:rPr>
          <w:rFonts w:ascii="Arial Narrow" w:hAnsi="Arial Narrow" w:cs="Arial"/>
          <w:lang w:val="en-US" w:eastAsia="en-US"/>
        </w:rPr>
        <w:t>A</w:t>
      </w:r>
      <w:r w:rsidRPr="003353AD">
        <w:rPr>
          <w:rFonts w:ascii="Arial Narrow" w:hAnsi="Arial Narrow" w:cs="Arial"/>
          <w:lang w:eastAsia="en-US"/>
        </w:rPr>
        <w:t>.</w:t>
      </w:r>
    </w:p>
    <w:p w:rsidR="00AF7C2E" w:rsidRPr="003353AD" w:rsidRDefault="00AF7C2E" w:rsidP="00AF7C2E">
      <w:pPr>
        <w:spacing w:after="40" w:line="276" w:lineRule="auto"/>
        <w:jc w:val="both"/>
        <w:rPr>
          <w:rFonts w:ascii="Arial Narrow" w:hAnsi="Arial Narrow" w:cs="Arial"/>
          <w:highlight w:val="green"/>
          <w:lang w:eastAsia="en-US"/>
        </w:rPr>
      </w:pPr>
    </w:p>
    <w:p w:rsidR="00AF7C2E" w:rsidRPr="003353AD" w:rsidRDefault="00AF7C2E" w:rsidP="00AF7C2E">
      <w:pPr>
        <w:spacing w:line="276" w:lineRule="auto"/>
        <w:jc w:val="both"/>
        <w:rPr>
          <w:rFonts w:ascii="Arial Narrow" w:hAnsi="Arial Narrow" w:cs="Arial"/>
        </w:rPr>
      </w:pPr>
      <w:r w:rsidRPr="003353AD">
        <w:rPr>
          <w:rFonts w:ascii="Arial Narrow" w:hAnsi="Arial Narrow" w:cs="Arial"/>
        </w:rPr>
        <w:t>Ο κεντρικός ηλεκτρικός πίνακας του Data Center θα είναι μεταλλικός, τύπου πεδίου και θα διαθέτει εμπρόσθια μεταλλική μετόπη. Επιπλέον ο πίνακας θα διαθέτει ενσωματωμένη βάση 18cm και θα φέρει στην πόρτα του πολυόργανο για την ένδειξη των ακολούθων ηλεκτρικών μεγεθών: τάση, ρεύμα, συχνότητα, ισχύς, cos(φ) για κάθε μια από τις τρεις φάσεις.</w:t>
      </w:r>
    </w:p>
    <w:p w:rsidR="00AF7C2E" w:rsidRPr="003353AD" w:rsidRDefault="00AF7C2E" w:rsidP="00AF7C2E">
      <w:pPr>
        <w:spacing w:line="276" w:lineRule="auto"/>
        <w:jc w:val="both"/>
        <w:rPr>
          <w:rFonts w:ascii="Arial Narrow" w:hAnsi="Arial Narrow" w:cs="Arial"/>
        </w:rPr>
      </w:pPr>
      <w:r w:rsidRPr="003353AD">
        <w:rPr>
          <w:rFonts w:ascii="Arial Narrow" w:hAnsi="Arial Narrow" w:cs="Arial"/>
        </w:rPr>
        <w:t>Προκειμένου να γίνεται προσθήκη επιπλέον ενεργού εξοπλισμού εν-θερμώ όλοι οι μικροαυτόματοι θα είναι καλωδιωμένοι σε κλεμμοσειρά συμπεριλαμβανομένου του ουδετέρου και της γείωσης.</w:t>
      </w:r>
    </w:p>
    <w:p w:rsidR="00AF7C2E" w:rsidRPr="003353AD" w:rsidRDefault="00AF7C2E" w:rsidP="00AF7C2E">
      <w:pPr>
        <w:spacing w:line="276" w:lineRule="auto"/>
        <w:jc w:val="both"/>
        <w:rPr>
          <w:rFonts w:ascii="Arial Narrow" w:hAnsi="Arial Narrow" w:cs="Arial"/>
        </w:rPr>
      </w:pPr>
      <w:r w:rsidRPr="003353AD">
        <w:rPr>
          <w:rFonts w:ascii="Arial Narrow" w:hAnsi="Arial Narrow" w:cs="Arial"/>
        </w:rPr>
        <w:t xml:space="preserve">Ο κεντρικό ηλεκτρικός πίνακας του Data Center θα είναι κατασκευασμένος από εργοστάσιο κατασκευής πινάκων με έδρα την Ελλάδα και θα συνοδεύεται από σήμανση </w:t>
      </w:r>
      <w:r w:rsidRPr="003353AD">
        <w:rPr>
          <w:rFonts w:ascii="Arial Narrow" w:hAnsi="Arial Narrow" w:cs="Arial"/>
          <w:lang w:val="en-US"/>
        </w:rPr>
        <w:t>CE</w:t>
      </w:r>
      <w:r w:rsidRPr="003353AD">
        <w:rPr>
          <w:rFonts w:ascii="Arial Narrow" w:hAnsi="Arial Narrow" w:cs="Arial"/>
        </w:rPr>
        <w:t xml:space="preserve"> αλλά και όλα τα έγγραφα και πιστοποιητικά δοκιμών. Ένα πλήρες σετ ενδεικτικών εγγράφων από τον κατασκευαστή του ηλεκτρικού πίνακα θα πρέπει να κατατεθεί από τον συμμετέχοντα μαζί με την προσφορά.</w:t>
      </w:r>
    </w:p>
    <w:p w:rsidR="00AF7C2E" w:rsidRPr="003353AD" w:rsidRDefault="00AF7C2E" w:rsidP="00AF7C2E">
      <w:pPr>
        <w:spacing w:line="276" w:lineRule="auto"/>
        <w:jc w:val="both"/>
        <w:rPr>
          <w:rFonts w:ascii="Arial Narrow" w:hAnsi="Arial Narrow" w:cs="Arial"/>
        </w:rPr>
      </w:pPr>
    </w:p>
    <w:p w:rsidR="00AF7C2E" w:rsidRPr="003353AD" w:rsidRDefault="00AF7C2E" w:rsidP="00AF7C2E">
      <w:pPr>
        <w:spacing w:line="276" w:lineRule="auto"/>
        <w:jc w:val="both"/>
        <w:rPr>
          <w:rFonts w:ascii="Arial Narrow" w:hAnsi="Arial Narrow" w:cs="Arial"/>
        </w:rPr>
      </w:pPr>
      <w:r w:rsidRPr="003353AD">
        <w:rPr>
          <w:rFonts w:ascii="Arial Narrow" w:hAnsi="Arial Narrow" w:cs="Arial"/>
        </w:rPr>
        <w:t>Ο κεντρικός ηλεκτρικός πίνακας θα αποτελείται από τρία διακριτά μέρη, κάθε ένα εκ των οποίων θα τροφοδοτεί:</w:t>
      </w:r>
    </w:p>
    <w:p w:rsidR="00AF7C2E" w:rsidRPr="003353AD" w:rsidRDefault="00AF7C2E" w:rsidP="00AF7C2E">
      <w:pPr>
        <w:spacing w:line="276" w:lineRule="auto"/>
        <w:jc w:val="both"/>
        <w:rPr>
          <w:rFonts w:ascii="Arial Narrow" w:hAnsi="Arial Narrow" w:cs="Arial"/>
        </w:rPr>
      </w:pPr>
    </w:p>
    <w:p w:rsidR="00AF7C2E" w:rsidRPr="003353AD" w:rsidRDefault="00AF7C2E" w:rsidP="00AF7C2E">
      <w:pPr>
        <w:spacing w:line="276" w:lineRule="auto"/>
        <w:jc w:val="both"/>
        <w:rPr>
          <w:rFonts w:ascii="Arial Narrow" w:hAnsi="Arial Narrow" w:cs="Arial"/>
        </w:rPr>
      </w:pPr>
      <w:r w:rsidRPr="003353AD">
        <w:rPr>
          <w:rFonts w:ascii="Arial Narrow" w:hAnsi="Arial Narrow" w:cs="Arial"/>
        </w:rPr>
        <w:t xml:space="preserve">Μέρος 1: </w:t>
      </w:r>
    </w:p>
    <w:p w:rsidR="00AF7C2E" w:rsidRPr="003353AD" w:rsidRDefault="00AF7C2E" w:rsidP="00AF7C2E">
      <w:pPr>
        <w:numPr>
          <w:ilvl w:val="0"/>
          <w:numId w:val="15"/>
        </w:numPr>
        <w:spacing w:line="276" w:lineRule="auto"/>
        <w:jc w:val="both"/>
        <w:rPr>
          <w:rFonts w:ascii="Arial Narrow" w:hAnsi="Arial Narrow" w:cs="Arial"/>
        </w:rPr>
      </w:pPr>
      <w:r w:rsidRPr="003353AD">
        <w:rPr>
          <w:rFonts w:ascii="Arial Narrow" w:hAnsi="Arial Narrow" w:cs="Arial"/>
        </w:rPr>
        <w:t>Γενικός αυτόματος εισόδου</w:t>
      </w:r>
    </w:p>
    <w:p w:rsidR="00AF7C2E" w:rsidRPr="003353AD" w:rsidRDefault="00AF7C2E" w:rsidP="00AF7C2E">
      <w:pPr>
        <w:numPr>
          <w:ilvl w:val="0"/>
          <w:numId w:val="15"/>
        </w:numPr>
        <w:spacing w:line="276" w:lineRule="auto"/>
        <w:jc w:val="both"/>
        <w:rPr>
          <w:rFonts w:ascii="Arial Narrow" w:hAnsi="Arial Narrow" w:cs="Arial"/>
        </w:rPr>
      </w:pPr>
      <w:r w:rsidRPr="003353AD">
        <w:rPr>
          <w:rFonts w:ascii="Arial Narrow" w:hAnsi="Arial Narrow" w:cs="Arial"/>
        </w:rPr>
        <w:t>Πολυόργανο.</w:t>
      </w:r>
    </w:p>
    <w:p w:rsidR="00AF7C2E" w:rsidRPr="003353AD" w:rsidRDefault="00AF7C2E" w:rsidP="00AF7C2E">
      <w:pPr>
        <w:spacing w:line="276" w:lineRule="auto"/>
        <w:jc w:val="both"/>
        <w:rPr>
          <w:rFonts w:ascii="Arial Narrow" w:hAnsi="Arial Narrow" w:cs="Arial"/>
        </w:rPr>
      </w:pPr>
      <w:r w:rsidRPr="003353AD">
        <w:rPr>
          <w:rFonts w:ascii="Arial Narrow" w:hAnsi="Arial Narrow" w:cs="Arial"/>
        </w:rPr>
        <w:t>Μέρος 2:</w:t>
      </w:r>
    </w:p>
    <w:p w:rsidR="00AF7C2E" w:rsidRPr="003353AD" w:rsidRDefault="00AF7C2E" w:rsidP="00AF7C2E">
      <w:pPr>
        <w:numPr>
          <w:ilvl w:val="0"/>
          <w:numId w:val="13"/>
        </w:numPr>
        <w:spacing w:line="276" w:lineRule="auto"/>
        <w:jc w:val="both"/>
        <w:rPr>
          <w:rFonts w:ascii="Arial Narrow" w:hAnsi="Arial Narrow" w:cs="Arial"/>
        </w:rPr>
      </w:pPr>
      <w:r w:rsidRPr="003353AD">
        <w:rPr>
          <w:rFonts w:ascii="Arial Narrow" w:hAnsi="Arial Narrow" w:cs="Arial"/>
        </w:rPr>
        <w:t xml:space="preserve">Τροφοδοσία </w:t>
      </w:r>
      <w:r w:rsidRPr="003353AD">
        <w:rPr>
          <w:rFonts w:ascii="Arial Narrow" w:hAnsi="Arial Narrow" w:cs="Arial"/>
          <w:lang w:val="en-US"/>
        </w:rPr>
        <w:t>UPS</w:t>
      </w:r>
      <w:r w:rsidRPr="003353AD">
        <w:rPr>
          <w:rFonts w:ascii="Arial Narrow" w:hAnsi="Arial Narrow" w:cs="Arial"/>
        </w:rPr>
        <w:t xml:space="preserve"> 20</w:t>
      </w:r>
      <w:r w:rsidRPr="003353AD">
        <w:rPr>
          <w:rFonts w:ascii="Arial Narrow" w:hAnsi="Arial Narrow" w:cs="Arial"/>
          <w:lang w:val="en-US"/>
        </w:rPr>
        <w:t>KVA</w:t>
      </w:r>
      <w:r w:rsidRPr="003353AD">
        <w:rPr>
          <w:rFonts w:ascii="Arial Narrow" w:hAnsi="Arial Narrow" w:cs="Arial"/>
        </w:rPr>
        <w:t xml:space="preserve"> (είσοδος – έξοδος) συστήματος Α</w:t>
      </w:r>
    </w:p>
    <w:p w:rsidR="00AF7C2E" w:rsidRPr="003353AD" w:rsidRDefault="00AF7C2E" w:rsidP="00AF7C2E">
      <w:pPr>
        <w:numPr>
          <w:ilvl w:val="0"/>
          <w:numId w:val="13"/>
        </w:numPr>
        <w:spacing w:line="276" w:lineRule="auto"/>
        <w:jc w:val="both"/>
        <w:rPr>
          <w:rFonts w:ascii="Arial Narrow" w:hAnsi="Arial Narrow" w:cs="Arial"/>
        </w:rPr>
      </w:pPr>
      <w:r w:rsidRPr="003353AD">
        <w:rPr>
          <w:rFonts w:ascii="Arial Narrow" w:hAnsi="Arial Narrow" w:cs="Arial"/>
        </w:rPr>
        <w:t xml:space="preserve">Διανομή από την έξοδο του </w:t>
      </w:r>
      <w:r w:rsidRPr="003353AD">
        <w:rPr>
          <w:rFonts w:ascii="Arial Narrow" w:hAnsi="Arial Narrow" w:cs="Arial"/>
          <w:lang w:val="en-US"/>
        </w:rPr>
        <w:t>UPS</w:t>
      </w:r>
      <w:r w:rsidRPr="003353AD">
        <w:rPr>
          <w:rFonts w:ascii="Arial Narrow" w:hAnsi="Arial Narrow" w:cs="Arial"/>
        </w:rPr>
        <w:t xml:space="preserve"> προς την ανεξάρτητη αδιάλειπτη γραμμή τροφοδοσίας Α (σύστημα Α). Συνολικά έξι (6) παροχές 1</w:t>
      </w:r>
      <w:r w:rsidRPr="003353AD">
        <w:rPr>
          <w:rFonts w:ascii="Arial Narrow" w:hAnsi="Arial Narrow" w:cs="Arial"/>
          <w:lang w:val="en-US"/>
        </w:rPr>
        <w:t>x</w:t>
      </w:r>
      <w:r w:rsidRPr="003353AD">
        <w:rPr>
          <w:rFonts w:ascii="Arial Narrow" w:hAnsi="Arial Narrow" w:cs="Arial"/>
        </w:rPr>
        <w:t>16</w:t>
      </w:r>
      <w:r w:rsidRPr="003353AD">
        <w:rPr>
          <w:rFonts w:ascii="Arial Narrow" w:hAnsi="Arial Narrow" w:cs="Arial"/>
          <w:lang w:val="en-US"/>
        </w:rPr>
        <w:t>A</w:t>
      </w:r>
      <w:r w:rsidRPr="003353AD">
        <w:rPr>
          <w:rFonts w:ascii="Arial Narrow" w:hAnsi="Arial Narrow" w:cs="Arial"/>
        </w:rPr>
        <w:t xml:space="preserve"> &amp; δυο (2) παροχές 1</w:t>
      </w:r>
      <w:r w:rsidRPr="003353AD">
        <w:rPr>
          <w:rFonts w:ascii="Arial Narrow" w:hAnsi="Arial Narrow" w:cs="Arial"/>
          <w:lang w:val="en-US"/>
        </w:rPr>
        <w:t>x</w:t>
      </w:r>
      <w:r w:rsidRPr="003353AD">
        <w:rPr>
          <w:rFonts w:ascii="Arial Narrow" w:hAnsi="Arial Narrow" w:cs="Arial"/>
        </w:rPr>
        <w:t xml:space="preserve"> 3</w:t>
      </w:r>
      <w:r w:rsidRPr="003353AD">
        <w:rPr>
          <w:rFonts w:ascii="Arial Narrow" w:hAnsi="Arial Narrow" w:cs="Arial"/>
          <w:lang w:val="en-US"/>
        </w:rPr>
        <w:t>2</w:t>
      </w:r>
      <w:r w:rsidRPr="003353AD">
        <w:rPr>
          <w:rFonts w:ascii="Arial Narrow" w:hAnsi="Arial Narrow" w:cs="Arial"/>
        </w:rPr>
        <w:t>Α</w:t>
      </w:r>
      <w:r w:rsidRPr="003353AD">
        <w:rPr>
          <w:rFonts w:ascii="Arial Narrow" w:hAnsi="Arial Narrow" w:cs="Arial"/>
          <w:lang w:val="en-US"/>
        </w:rPr>
        <w:t>.</w:t>
      </w:r>
    </w:p>
    <w:p w:rsidR="00AF7C2E" w:rsidRPr="003353AD" w:rsidRDefault="00AF7C2E" w:rsidP="00AF7C2E">
      <w:pPr>
        <w:numPr>
          <w:ilvl w:val="0"/>
          <w:numId w:val="13"/>
        </w:numPr>
        <w:spacing w:line="276" w:lineRule="auto"/>
        <w:jc w:val="both"/>
        <w:rPr>
          <w:rFonts w:ascii="Arial Narrow" w:hAnsi="Arial Narrow" w:cs="Arial"/>
        </w:rPr>
      </w:pPr>
      <w:r w:rsidRPr="003353AD">
        <w:rPr>
          <w:rFonts w:ascii="Arial Narrow" w:hAnsi="Arial Narrow" w:cs="Arial"/>
        </w:rPr>
        <w:t>Εφεδρικές αναχωρήσεις: έξι (6) παροχές 1</w:t>
      </w:r>
      <w:r w:rsidRPr="003353AD">
        <w:rPr>
          <w:rFonts w:ascii="Arial Narrow" w:hAnsi="Arial Narrow" w:cs="Arial"/>
          <w:lang w:val="en-US"/>
        </w:rPr>
        <w:t>x</w:t>
      </w:r>
      <w:r w:rsidRPr="003353AD">
        <w:rPr>
          <w:rFonts w:ascii="Arial Narrow" w:hAnsi="Arial Narrow" w:cs="Arial"/>
        </w:rPr>
        <w:t>16</w:t>
      </w:r>
      <w:r w:rsidRPr="003353AD">
        <w:rPr>
          <w:rFonts w:ascii="Arial Narrow" w:hAnsi="Arial Narrow" w:cs="Arial"/>
          <w:lang w:val="en-US"/>
        </w:rPr>
        <w:t>A</w:t>
      </w:r>
      <w:r w:rsidRPr="003353AD">
        <w:rPr>
          <w:rFonts w:ascii="Arial Narrow" w:hAnsi="Arial Narrow" w:cs="Arial"/>
        </w:rPr>
        <w:t xml:space="preserve"> &amp; δυο (2) παροχές 1</w:t>
      </w:r>
      <w:r w:rsidRPr="003353AD">
        <w:rPr>
          <w:rFonts w:ascii="Arial Narrow" w:hAnsi="Arial Narrow" w:cs="Arial"/>
          <w:lang w:val="en-US"/>
        </w:rPr>
        <w:t>x</w:t>
      </w:r>
      <w:r w:rsidRPr="003353AD">
        <w:rPr>
          <w:rFonts w:ascii="Arial Narrow" w:hAnsi="Arial Narrow" w:cs="Arial"/>
        </w:rPr>
        <w:t xml:space="preserve"> 32Α.</w:t>
      </w:r>
    </w:p>
    <w:p w:rsidR="00AF7C2E" w:rsidRPr="003353AD" w:rsidRDefault="00AF7C2E" w:rsidP="00AF7C2E">
      <w:pPr>
        <w:spacing w:line="276" w:lineRule="auto"/>
        <w:jc w:val="both"/>
        <w:rPr>
          <w:rFonts w:ascii="Arial Narrow" w:hAnsi="Arial Narrow" w:cs="Arial"/>
        </w:rPr>
      </w:pPr>
    </w:p>
    <w:p w:rsidR="00AF7C2E" w:rsidRPr="003353AD" w:rsidRDefault="00AF7C2E" w:rsidP="00AF7C2E">
      <w:pPr>
        <w:spacing w:line="276" w:lineRule="auto"/>
        <w:jc w:val="both"/>
        <w:rPr>
          <w:rFonts w:ascii="Arial Narrow" w:hAnsi="Arial Narrow" w:cs="Arial"/>
        </w:rPr>
      </w:pPr>
      <w:r w:rsidRPr="003353AD">
        <w:rPr>
          <w:rFonts w:ascii="Arial Narrow" w:hAnsi="Arial Narrow" w:cs="Arial"/>
        </w:rPr>
        <w:t xml:space="preserve">Μέρος 3: </w:t>
      </w:r>
    </w:p>
    <w:p w:rsidR="00AF7C2E" w:rsidRPr="003353AD" w:rsidRDefault="00AF7C2E" w:rsidP="00AF7C2E">
      <w:pPr>
        <w:numPr>
          <w:ilvl w:val="0"/>
          <w:numId w:val="13"/>
        </w:numPr>
        <w:spacing w:line="276" w:lineRule="auto"/>
        <w:jc w:val="both"/>
        <w:rPr>
          <w:rFonts w:ascii="Arial Narrow" w:hAnsi="Arial Narrow" w:cs="Arial"/>
        </w:rPr>
      </w:pPr>
      <w:r w:rsidRPr="003353AD">
        <w:rPr>
          <w:rFonts w:ascii="Arial Narrow" w:hAnsi="Arial Narrow" w:cs="Arial"/>
        </w:rPr>
        <w:t xml:space="preserve">Τροφοδοσία </w:t>
      </w:r>
      <w:r w:rsidRPr="003353AD">
        <w:rPr>
          <w:rFonts w:ascii="Arial Narrow" w:hAnsi="Arial Narrow" w:cs="Arial"/>
          <w:lang w:val="en-US"/>
        </w:rPr>
        <w:t>UPS</w:t>
      </w:r>
      <w:r w:rsidRPr="003353AD">
        <w:rPr>
          <w:rFonts w:ascii="Arial Narrow" w:hAnsi="Arial Narrow" w:cs="Arial"/>
        </w:rPr>
        <w:t xml:space="preserve"> 20</w:t>
      </w:r>
      <w:r w:rsidRPr="003353AD">
        <w:rPr>
          <w:rFonts w:ascii="Arial Narrow" w:hAnsi="Arial Narrow" w:cs="Arial"/>
          <w:lang w:val="en-US"/>
        </w:rPr>
        <w:t>KVA</w:t>
      </w:r>
      <w:r w:rsidRPr="003353AD">
        <w:rPr>
          <w:rFonts w:ascii="Arial Narrow" w:hAnsi="Arial Narrow" w:cs="Arial"/>
        </w:rPr>
        <w:t xml:space="preserve"> (είσοδος – έξοδος) συστήματος Β</w:t>
      </w:r>
    </w:p>
    <w:p w:rsidR="00AF7C2E" w:rsidRPr="003353AD" w:rsidRDefault="00AF7C2E" w:rsidP="00AF7C2E">
      <w:pPr>
        <w:numPr>
          <w:ilvl w:val="0"/>
          <w:numId w:val="13"/>
        </w:numPr>
        <w:spacing w:line="276" w:lineRule="auto"/>
        <w:jc w:val="both"/>
        <w:rPr>
          <w:rFonts w:ascii="Arial Narrow" w:hAnsi="Arial Narrow" w:cs="Arial"/>
        </w:rPr>
      </w:pPr>
      <w:r w:rsidRPr="003353AD">
        <w:rPr>
          <w:rFonts w:ascii="Arial Narrow" w:hAnsi="Arial Narrow" w:cs="Arial"/>
        </w:rPr>
        <w:lastRenderedPageBreak/>
        <w:t xml:space="preserve">Διανομή από την έξοδο του </w:t>
      </w:r>
      <w:r w:rsidRPr="003353AD">
        <w:rPr>
          <w:rFonts w:ascii="Arial Narrow" w:hAnsi="Arial Narrow" w:cs="Arial"/>
          <w:lang w:val="en-US"/>
        </w:rPr>
        <w:t>UPS</w:t>
      </w:r>
      <w:r w:rsidRPr="003353AD">
        <w:rPr>
          <w:rFonts w:ascii="Arial Narrow" w:hAnsi="Arial Narrow" w:cs="Arial"/>
        </w:rPr>
        <w:t xml:space="preserve"> προς την ανεξάρτητη αδιάλειπτη γραμμή τροφοδοσίας Β (σύστημα Β). Συνολικά έξι (6) παροχές 1</w:t>
      </w:r>
      <w:r w:rsidRPr="003353AD">
        <w:rPr>
          <w:rFonts w:ascii="Arial Narrow" w:hAnsi="Arial Narrow" w:cs="Arial"/>
          <w:lang w:val="en-US"/>
        </w:rPr>
        <w:t>x</w:t>
      </w:r>
      <w:r w:rsidRPr="003353AD">
        <w:rPr>
          <w:rFonts w:ascii="Arial Narrow" w:hAnsi="Arial Narrow" w:cs="Arial"/>
        </w:rPr>
        <w:t>16</w:t>
      </w:r>
      <w:r w:rsidRPr="003353AD">
        <w:rPr>
          <w:rFonts w:ascii="Arial Narrow" w:hAnsi="Arial Narrow" w:cs="Arial"/>
          <w:lang w:val="en-US"/>
        </w:rPr>
        <w:t>A</w:t>
      </w:r>
      <w:r w:rsidRPr="003353AD">
        <w:rPr>
          <w:rFonts w:ascii="Arial Narrow" w:hAnsi="Arial Narrow" w:cs="Arial"/>
        </w:rPr>
        <w:t xml:space="preserve"> &amp; δυο (2) παροχές 1</w:t>
      </w:r>
      <w:r w:rsidRPr="003353AD">
        <w:rPr>
          <w:rFonts w:ascii="Arial Narrow" w:hAnsi="Arial Narrow" w:cs="Arial"/>
          <w:lang w:val="en-US"/>
        </w:rPr>
        <w:t>x</w:t>
      </w:r>
      <w:r w:rsidRPr="003353AD">
        <w:rPr>
          <w:rFonts w:ascii="Arial Narrow" w:hAnsi="Arial Narrow" w:cs="Arial"/>
        </w:rPr>
        <w:t xml:space="preserve"> 32Α.</w:t>
      </w:r>
    </w:p>
    <w:p w:rsidR="00AF7C2E" w:rsidRPr="003353AD" w:rsidRDefault="00AF7C2E" w:rsidP="00AF7C2E">
      <w:pPr>
        <w:numPr>
          <w:ilvl w:val="0"/>
          <w:numId w:val="13"/>
        </w:numPr>
        <w:spacing w:line="276" w:lineRule="auto"/>
        <w:jc w:val="both"/>
        <w:rPr>
          <w:rFonts w:ascii="Arial Narrow" w:hAnsi="Arial Narrow" w:cs="Arial"/>
        </w:rPr>
      </w:pPr>
      <w:r w:rsidRPr="003353AD">
        <w:rPr>
          <w:rFonts w:ascii="Arial Narrow" w:hAnsi="Arial Narrow" w:cs="Arial"/>
        </w:rPr>
        <w:t>Εφεδρικές αναχωρήσεις: έξι (6) παροχές 1</w:t>
      </w:r>
      <w:r w:rsidRPr="003353AD">
        <w:rPr>
          <w:rFonts w:ascii="Arial Narrow" w:hAnsi="Arial Narrow" w:cs="Arial"/>
          <w:lang w:val="en-US"/>
        </w:rPr>
        <w:t>x</w:t>
      </w:r>
      <w:r w:rsidRPr="003353AD">
        <w:rPr>
          <w:rFonts w:ascii="Arial Narrow" w:hAnsi="Arial Narrow" w:cs="Arial"/>
        </w:rPr>
        <w:t>16</w:t>
      </w:r>
      <w:r w:rsidRPr="003353AD">
        <w:rPr>
          <w:rFonts w:ascii="Arial Narrow" w:hAnsi="Arial Narrow" w:cs="Arial"/>
          <w:lang w:val="en-US"/>
        </w:rPr>
        <w:t>A</w:t>
      </w:r>
      <w:r w:rsidRPr="003353AD">
        <w:rPr>
          <w:rFonts w:ascii="Arial Narrow" w:hAnsi="Arial Narrow" w:cs="Arial"/>
        </w:rPr>
        <w:t xml:space="preserve"> &amp; δυο (2) παροχές 1</w:t>
      </w:r>
      <w:r w:rsidRPr="003353AD">
        <w:rPr>
          <w:rFonts w:ascii="Arial Narrow" w:hAnsi="Arial Narrow" w:cs="Arial"/>
          <w:lang w:val="en-US"/>
        </w:rPr>
        <w:t>x</w:t>
      </w:r>
      <w:r w:rsidRPr="003353AD">
        <w:rPr>
          <w:rFonts w:ascii="Arial Narrow" w:hAnsi="Arial Narrow" w:cs="Arial"/>
        </w:rPr>
        <w:t xml:space="preserve"> 32Α.</w:t>
      </w:r>
    </w:p>
    <w:p w:rsidR="00AF7C2E" w:rsidRPr="003353AD" w:rsidRDefault="00AF7C2E" w:rsidP="00AF7C2E">
      <w:pPr>
        <w:spacing w:after="40" w:line="276" w:lineRule="auto"/>
        <w:jc w:val="both"/>
        <w:rPr>
          <w:rFonts w:ascii="Arial Narrow" w:hAnsi="Arial Narrow" w:cs="Arial"/>
          <w:highlight w:val="green"/>
          <w:lang w:eastAsia="en-US"/>
        </w:rPr>
      </w:pPr>
    </w:p>
    <w:p w:rsidR="00AF7C2E" w:rsidRPr="003353AD" w:rsidRDefault="00AF7C2E" w:rsidP="00AF7C2E">
      <w:pPr>
        <w:spacing w:after="40" w:line="276" w:lineRule="auto"/>
        <w:jc w:val="both"/>
        <w:rPr>
          <w:rFonts w:ascii="Arial Narrow" w:hAnsi="Arial Narrow" w:cs="Arial"/>
          <w:lang w:eastAsia="en-US"/>
        </w:rPr>
      </w:pPr>
      <w:r w:rsidRPr="003353AD">
        <w:rPr>
          <w:rFonts w:ascii="Arial Narrow" w:hAnsi="Arial Narrow" w:cs="Arial"/>
          <w:lang w:eastAsia="en-US"/>
        </w:rPr>
        <w:t>Μέρος 4:</w:t>
      </w:r>
    </w:p>
    <w:p w:rsidR="00AF7C2E" w:rsidRPr="003353AD" w:rsidRDefault="00AF7C2E" w:rsidP="00AF7C2E">
      <w:pPr>
        <w:numPr>
          <w:ilvl w:val="0"/>
          <w:numId w:val="13"/>
        </w:numPr>
        <w:spacing w:after="40" w:line="276" w:lineRule="auto"/>
        <w:jc w:val="both"/>
        <w:rPr>
          <w:rFonts w:ascii="Arial Narrow" w:hAnsi="Arial Narrow" w:cs="Arial"/>
          <w:lang w:eastAsia="en-US"/>
        </w:rPr>
      </w:pPr>
      <w:r w:rsidRPr="003353AD">
        <w:rPr>
          <w:rFonts w:ascii="Arial Narrow" w:hAnsi="Arial Narrow" w:cs="Arial"/>
          <w:lang w:eastAsia="en-US"/>
        </w:rPr>
        <w:t>Τροφοδοσία συστήματος κλιματισμού (μια για κάθε μονάδα)</w:t>
      </w:r>
    </w:p>
    <w:p w:rsidR="00AF7C2E" w:rsidRPr="003353AD" w:rsidRDefault="00AF7C2E" w:rsidP="00AF7C2E">
      <w:pPr>
        <w:numPr>
          <w:ilvl w:val="0"/>
          <w:numId w:val="13"/>
        </w:numPr>
        <w:spacing w:after="40" w:line="276" w:lineRule="auto"/>
        <w:jc w:val="both"/>
        <w:rPr>
          <w:rFonts w:ascii="Arial Narrow" w:hAnsi="Arial Narrow" w:cs="Arial"/>
          <w:lang w:eastAsia="en-US"/>
        </w:rPr>
      </w:pPr>
      <w:r w:rsidRPr="003353AD">
        <w:rPr>
          <w:rFonts w:ascii="Arial Narrow" w:hAnsi="Arial Narrow" w:cs="Arial"/>
          <w:lang w:eastAsia="en-US"/>
        </w:rPr>
        <w:t>Τροφοδοσία συστήματος φωτισμού</w:t>
      </w:r>
    </w:p>
    <w:p w:rsidR="00AF7C2E" w:rsidRPr="003353AD" w:rsidRDefault="00AF7C2E" w:rsidP="00AF7C2E">
      <w:pPr>
        <w:numPr>
          <w:ilvl w:val="0"/>
          <w:numId w:val="13"/>
        </w:numPr>
        <w:spacing w:after="40" w:line="276" w:lineRule="auto"/>
        <w:jc w:val="both"/>
        <w:rPr>
          <w:rFonts w:ascii="Arial Narrow" w:hAnsi="Arial Narrow" w:cs="Arial"/>
          <w:lang w:eastAsia="en-US"/>
        </w:rPr>
      </w:pPr>
      <w:r w:rsidRPr="003353AD">
        <w:rPr>
          <w:rFonts w:ascii="Arial Narrow" w:hAnsi="Arial Narrow" w:cs="Arial"/>
          <w:lang w:eastAsia="en-US"/>
        </w:rPr>
        <w:t>Τροφοδοσία λοιπών φορτίων</w:t>
      </w:r>
    </w:p>
    <w:p w:rsidR="00AF7C2E" w:rsidRPr="003353AD" w:rsidRDefault="00AF7C2E" w:rsidP="00AF7C2E">
      <w:pPr>
        <w:spacing w:after="40" w:line="276" w:lineRule="auto"/>
        <w:jc w:val="both"/>
        <w:rPr>
          <w:rFonts w:ascii="Arial Narrow" w:hAnsi="Arial Narrow" w:cs="Arial"/>
          <w:lang w:eastAsia="en-US"/>
        </w:rPr>
      </w:pPr>
    </w:p>
    <w:p w:rsidR="00AF7C2E" w:rsidRPr="003353AD" w:rsidRDefault="00AF7C2E" w:rsidP="00AF7C2E">
      <w:pPr>
        <w:spacing w:after="40" w:line="276" w:lineRule="auto"/>
        <w:jc w:val="both"/>
        <w:rPr>
          <w:rFonts w:ascii="Arial Narrow" w:hAnsi="Arial Narrow" w:cs="Arial"/>
          <w:lang w:eastAsia="en-US"/>
        </w:rPr>
      </w:pPr>
      <w:r w:rsidRPr="003353AD">
        <w:rPr>
          <w:rFonts w:ascii="Arial Narrow" w:hAnsi="Arial Narrow" w:cs="Arial"/>
          <w:lang w:eastAsia="en-US"/>
        </w:rPr>
        <w:t xml:space="preserve">Ο κεντρικός ηλεκτρικός πίνακας του </w:t>
      </w:r>
      <w:r w:rsidRPr="003353AD">
        <w:rPr>
          <w:rFonts w:ascii="Arial Narrow" w:hAnsi="Arial Narrow" w:cs="Arial"/>
          <w:lang w:val="en-US" w:eastAsia="en-US"/>
        </w:rPr>
        <w:t>Data</w:t>
      </w:r>
      <w:r w:rsidRPr="003353AD">
        <w:rPr>
          <w:rFonts w:ascii="Arial Narrow" w:hAnsi="Arial Narrow" w:cs="Arial"/>
          <w:lang w:eastAsia="en-US"/>
        </w:rPr>
        <w:t xml:space="preserve"> </w:t>
      </w:r>
      <w:r w:rsidRPr="003353AD">
        <w:rPr>
          <w:rFonts w:ascii="Arial Narrow" w:hAnsi="Arial Narrow" w:cs="Arial"/>
          <w:lang w:val="en-US" w:eastAsia="en-US"/>
        </w:rPr>
        <w:t>Center</w:t>
      </w:r>
      <w:r w:rsidRPr="003353AD">
        <w:rPr>
          <w:rFonts w:ascii="Arial Narrow" w:hAnsi="Arial Narrow" w:cs="Arial"/>
          <w:lang w:eastAsia="en-US"/>
        </w:rPr>
        <w:t xml:space="preserve"> πέραν των ανωτέρω θα πρέπει να είναι σύμφωνος και με το παρακάτω σχέδιο.</w:t>
      </w:r>
    </w:p>
    <w:p w:rsidR="00AF7C2E" w:rsidRPr="003353AD" w:rsidRDefault="00AF7C2E"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DC569F">
      <w:pPr>
        <w:spacing w:before="60" w:line="276" w:lineRule="auto"/>
        <w:jc w:val="both"/>
        <w:rPr>
          <w:rFonts w:ascii="Arial Narrow" w:hAnsi="Arial Narrow" w:cs="Arial"/>
          <w:bCs/>
        </w:rPr>
      </w:pPr>
    </w:p>
    <w:p w:rsidR="006B4842" w:rsidRPr="003353AD" w:rsidRDefault="006B4842" w:rsidP="00E82A23">
      <w:pPr>
        <w:spacing w:before="60"/>
        <w:jc w:val="both"/>
        <w:rPr>
          <w:rFonts w:ascii="Arial Narrow" w:hAnsi="Arial Narrow" w:cs="Arial"/>
          <w:bCs/>
        </w:rPr>
        <w:sectPr w:rsidR="006B4842" w:rsidRPr="003353AD" w:rsidSect="00D26D9D">
          <w:pgSz w:w="11906" w:h="16838"/>
          <w:pgMar w:top="1134" w:right="1286" w:bottom="1079" w:left="1800" w:header="708" w:footer="708" w:gutter="0"/>
          <w:cols w:space="708"/>
          <w:docGrid w:linePitch="360"/>
        </w:sectPr>
      </w:pPr>
    </w:p>
    <w:p w:rsidR="005230B7" w:rsidRPr="003353AD" w:rsidRDefault="006B4842" w:rsidP="00E82A23">
      <w:pPr>
        <w:spacing w:before="60"/>
        <w:jc w:val="both"/>
        <w:rPr>
          <w:rFonts w:ascii="Arial Narrow" w:hAnsi="Arial Narrow" w:cs="Arial"/>
          <w:bCs/>
        </w:rPr>
      </w:pPr>
      <w:r w:rsidRPr="003353AD">
        <w:rPr>
          <w:rFonts w:cs="Arial"/>
          <w:noProof/>
        </w:rPr>
        <w:lastRenderedPageBreak/>
        <w:drawing>
          <wp:inline distT="0" distB="0" distL="0" distR="0" wp14:anchorId="1FB63381" wp14:editId="2BE29423">
            <wp:extent cx="8679763" cy="5629524"/>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679763" cy="5629524"/>
                    </a:xfrm>
                    <a:prstGeom prst="rect">
                      <a:avLst/>
                    </a:prstGeom>
                    <a:noFill/>
                    <a:ln>
                      <a:noFill/>
                    </a:ln>
                  </pic:spPr>
                </pic:pic>
              </a:graphicData>
            </a:graphic>
          </wp:inline>
        </w:drawing>
      </w:r>
    </w:p>
    <w:p w:rsidR="006B4842" w:rsidRPr="003353AD" w:rsidRDefault="006B4842" w:rsidP="00E82A23">
      <w:pPr>
        <w:spacing w:before="60"/>
        <w:jc w:val="both"/>
        <w:rPr>
          <w:rFonts w:ascii="Arial Narrow" w:hAnsi="Arial Narrow" w:cs="Arial"/>
          <w:bCs/>
        </w:rPr>
      </w:pPr>
    </w:p>
    <w:p w:rsidR="006B4842" w:rsidRPr="003353AD" w:rsidRDefault="006B4842" w:rsidP="00E82A23">
      <w:pPr>
        <w:spacing w:before="60"/>
        <w:jc w:val="both"/>
        <w:rPr>
          <w:rFonts w:ascii="Arial Narrow" w:hAnsi="Arial Narrow" w:cs="Arial"/>
          <w:bCs/>
        </w:rPr>
        <w:sectPr w:rsidR="006B4842" w:rsidRPr="003353AD" w:rsidSect="006B4842">
          <w:pgSz w:w="16838" w:h="11906" w:orient="landscape"/>
          <w:pgMar w:top="851" w:right="1134" w:bottom="1286" w:left="1079" w:header="708" w:footer="708" w:gutter="0"/>
          <w:cols w:space="708"/>
          <w:docGrid w:linePitch="360"/>
        </w:sect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lastRenderedPageBreak/>
        <w:t>2.3.1 Υποδομές καλωδίωσης ισχυρών ρευμάτων – ηλεκτρολογικές εργασίες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υποψήφιοι Ανάδοχοι θα πρέπει να υλοποιήσουν τις υποδομές για τη καλωδίωση των ισχυρών ρευμάτων προκειμένου να τροφοδοτηθεί το νέο Data Center με την παραπάνω αναφερόμενη ισχύ των 3x80A. Στη προσφορά θα πρέπει να συμπεριληφθούν κατ΄ ελάχιστον οι παρακάτω εργασίες: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&amp; εγκατάσταση και σύνδεση αυτόματου διακόπτη ισχύος 3x80A τύπου ABB XT1B160R80/18kA στον γενικό πίνακα του κτηρίου (υπόγειο -1).</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&amp; εγκατάσταση και σύνδεση κεντρικού ηλεκτρικού Πίνακα τροφοδοσίας Data Center.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E1VVU (5x25mm2) από τον Γενικό πίνακα του κτιρίου έως τον κεντρικό ηλεκτρικό Πίνακα τροφοδοσίας Data Center.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E1VV-S (5x10mm2) από το κεντρικό Πίνακα του Data Center για την σύνδεση της Εισόδου &amp; Εξόδου του UPS 20KVA (σύστημα 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E1VV-S (5x10mm2) από το κεντρικό Πίνακα του Data Center για την σύνδεση της Εισόδου &amp; Εξόδου του UPS 20KVA (σύστημα Β).</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E1VV-S (5x10mm2) από το κεντρικό Πίνακα του Data Center για την τροφοδότηση της κάθε μιας εκ των δυο κλιματιστικών μονάδων Close Control.</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καλωδίου τροφοδοσίας E1VV-S 3x2,5 mm2 για την τροφοδότηση των εξωτερικών κλιματιστικών μονάδων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τροφοδοσίας φωτιστικών NYM 3x1,5 mm2</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τροφοδοσίας πριζών NYM3x2,5 mm2 όπου απαιτείται.</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τροφοδοσίας NYΜ 3x2,5 mm2 για κάθε μια εκ των 12 συνολικά παροχών (1x16A) προς τα racks από τα δυο συστήματα Α &amp; Β. Κάθε παροχή θα καταλήγει σε φις ΒΤ 1x16Α προέκτασης.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καλωδίου τροφοδοσίας NYΜ 3x6 mm2 για κάθε μια εκ των 4 συνολικά παροχών (1x32A) προς τα racks από τα δυο συστήματα Α &amp; Β. Κάθε παροχή θα καταλήγει σε φις ΒΤ 1x32Α προέκτασης.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&amp; εγκατάσταση εσχάρας ηλεκτρολογικής 200x50mm για την όδευση όλων των καλωδιώσεων ισχυρών ρευμάτων εντός του υπερυψωμένου δαπέδου του Data Center.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Φωτιστικού 2x36W μαζί με τους λαμπτήρες του πλήρες – (4 τεμάχια). Τα φωτιστικά θα είναι ενεργειακής κλάσης Α' με electronic balast</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Φωτιστικού Ασφαλείας με σήμανση ΕΧΙΤ (1 τεμάχιο)</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Φωτιστικού Ασφαλείας με δυο προβολάκια 2x21W – (1 τεμάχιo)</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Διακόπτη για πλαστικό κανάλι – (1 τεμάχιο)</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εγκατάσταση και σύνδεση ρευματοδότη άσπρου για πλαστικό κανάλι – (2 τεμάχια)</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μεταφορά όλων των υλικών και μικρούλικων θα περιλαμβάνεται στη προσφορά των υποψήφιων Αναδόχων.</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 Σύστημα Αδιαλείπτου Λειτουργιάς (UPS)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lastRenderedPageBreak/>
        <w:t>2.3.2.1 Γενικά</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προσφερόμενο Σύστημα Αδιάλειπτου Λειτουργίας (Σ.Α.Τ) θα αποτελείται από δυο όμοιες και ανεξάρτητες μονάδες UPS (σύστημα Α &amp; σύστημα Β) οι οποίες θα λειτουργούν σε ανεξάρτητη και συγχρονισμένη λειτουργία (συνδεσμολογία 2Ν).</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Κάθε προσφερόμενη μονάδα UPS </w:t>
      </w:r>
      <w:bookmarkStart w:id="12" w:name="_GoBack"/>
      <w:bookmarkEnd w:id="12"/>
      <w:r w:rsidRPr="003353AD">
        <w:rPr>
          <w:rFonts w:ascii="Arial Narrow" w:hAnsi="Arial Narrow" w:cs="Arial"/>
          <w:bCs/>
        </w:rPr>
        <w:t>θα πρέπει να είναι τεχνολογίας on line διπλής μετατροπής ισχύος 20kVA/20kW (συντελεστής ισχύος εξόδου 1) και επίσης θα είναι τύπου VFI (Voltage and Frequency Independent) VFI-SS-111 σύμφωνα με την προδιαγραφή IEC 62040-3. Η λειτουργία του θα είναι πλήρως ελεγχόμενη από ψηφιακό επεξεργαστή τεχνολογίας DSP (Digital Signal Processor) προκειμένου να αυξάνεται η αξιοπιστία, η ταχύτητα ανταπόκρισης, η απόδοση και η ακρίβεια του UPS.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Κάθε μια εκ των δυο μονάδων UPS καθώς και οι συσσωρευτές αυτών θα πρέπει να πληρούν τις παρακάτω προδιαγραφές: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 xml:space="preserve">2.3.2.2 Εξοικονόμηση Ενέργειας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προσφερόμενο UPS θα πρέπει να έχει υψηλό βαθμό απόδοσης έως 96% (σε on-line mode &amp; στο πλήρες ονομαστικό φορτίο) προκειμένου να επιτυγχάνεται μειωμένη ενεργειακή κατανάλωση (εξοικονόμηση ενέργειας-μειωμένο τιμολόγιο της ΔΕΗ) καθώς επίσης και η αποφυγή μόλυνσης του περιβάλλοντος. Η παραπάνω τιμή του ζητούμενου βαθμού απόδοσης θα αποδεικνύεται επί ποινή αποκλεισμού από επίσημο τεχνικό φυλλάδιο του κατασκευαστικού οίκου του UPS.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Επιπλέον το νέο UPS θα πρέπει να φέρει επί ποινή αποκλεισμού πιστοποίηση του βαθμού απόδοσης του από ανεξάρτητο οίκο. Οι συμμετέχοντες στη φάση του διαγωνισμού θα πρέπει να προσκομίσουν αναλυτικό φύλλο δοκιμών (test report) του ανωτέρω ανεξάρτητου οίκου πιστοποίησης.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παραπάνω δόκιμες θα πρέπει να έχουν πραγματοποιηθεί σύμφωνα με τα παρακάτω πρότυπα: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IEC/EN 62040-1: 2008</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EN 62040-3:2011</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Κατ’ ελάχιστον στο παραπάνω test report θα πρέπει να σημειώνεται ότι το UPS με την ονομαστική τάση εισόδου (230V / φάση) και για φορτίο ωμικού-επαγωγικού (συντελεστής ισχύος 0,9 επαγωγικό) τύπου όπως αυτά ορίζονται από το πρότυπο EN 62040-3:2011 (Load Type 1), διαθέτει βαθμό απόδοσης τόσο σε Double Conversion λειτουργία όσο και σε λειτουργία από μπαταριές: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στο 75% του φορτίου:</w:t>
      </w:r>
      <w:r w:rsidRPr="003353AD">
        <w:rPr>
          <w:rFonts w:ascii="Arial Narrow" w:hAnsi="Arial Narrow" w:cs="Arial"/>
          <w:bCs/>
        </w:rPr>
        <w:tab/>
        <w:t>≥95,2%</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στο 100% του φορτίου:</w:t>
      </w:r>
      <w:r w:rsidRPr="003353AD">
        <w:rPr>
          <w:rFonts w:ascii="Arial Narrow" w:hAnsi="Arial Narrow" w:cs="Arial"/>
          <w:bCs/>
        </w:rPr>
        <w:tab/>
        <w:t>≥95%</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 xml:space="preserve">2.3.2.3 Πρότυπα και Νόρμες Κατασκευής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προτεινόμενο UPS θα πρέπει να είναι κατασκευασμένο και να πληροί τα παρακάτω πρότυπα:</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w:t>
      </w:r>
      <w:r w:rsidRPr="003353AD">
        <w:rPr>
          <w:rFonts w:ascii="Arial Narrow" w:hAnsi="Arial Narrow" w:cs="Arial"/>
          <w:bCs/>
        </w:rPr>
        <w:tab/>
        <w:t>2006/95/EC:</w:t>
      </w:r>
      <w:r w:rsidRPr="003353AD">
        <w:rPr>
          <w:rFonts w:ascii="Arial Narrow" w:hAnsi="Arial Narrow" w:cs="Arial"/>
          <w:bCs/>
        </w:rPr>
        <w:tab/>
        <w:t>Κανονισμός (16/02/2007) για την εναρμόνιση με την ισχύουσα νομοθεσία που αφορά χρήση ηλεκτρικού εξοπλισμού με καθορισμένα όρια τάσης λειτουργίας.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2004/108/EC:</w:t>
      </w:r>
      <w:r w:rsidRPr="003353AD">
        <w:rPr>
          <w:rFonts w:ascii="Arial Narrow" w:hAnsi="Arial Narrow" w:cs="Arial"/>
          <w:bCs/>
        </w:rPr>
        <w:tab/>
        <w:t>Κανονισμός για την εναρμόνιση με την ισχύουσα νομοθεσία που αφορά την Ηλεκτρομαγνητική Συμβατότητα.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EN62040-1:</w:t>
      </w:r>
      <w:r w:rsidRPr="003353AD">
        <w:rPr>
          <w:rFonts w:ascii="Arial Narrow" w:hAnsi="Arial Narrow" w:cs="Arial"/>
          <w:bCs/>
        </w:rPr>
        <w:tab/>
        <w:t>Γενικές απαιτήσεις και απαιτήσεις ασφάλειας για UPS που χρησιμοποιούνται σε χώρους περιορισμένης πρόσβασης σε χρήστες.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EN62040-2:</w:t>
      </w:r>
      <w:r w:rsidRPr="003353AD">
        <w:rPr>
          <w:rFonts w:ascii="Arial Narrow" w:hAnsi="Arial Narrow" w:cs="Arial"/>
          <w:bCs/>
        </w:rPr>
        <w:tab/>
        <w:t>Απαιτήσεις ηλεκτρομαγνητικής συμβατότητας (EMC).</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EN62040-3:</w:t>
      </w:r>
      <w:r w:rsidRPr="003353AD">
        <w:rPr>
          <w:rFonts w:ascii="Arial Narrow" w:hAnsi="Arial Narrow" w:cs="Arial"/>
          <w:bCs/>
        </w:rPr>
        <w:tab/>
        <w:t>Συστήματα αδιάλειπτης παροχής (UPS) - Απαιτήσεις εφαρμογής και μεθόδων δοκιμών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EN60950-1:</w:t>
      </w:r>
      <w:r w:rsidRPr="003353AD">
        <w:rPr>
          <w:rFonts w:ascii="Arial Narrow" w:hAnsi="Arial Narrow" w:cs="Arial"/>
          <w:bCs/>
        </w:rPr>
        <w:tab/>
        <w:t>Γενικές απαιτήσεις και απαιτήσεις ασφάλειας για UPS που χρησιμοποιούνται σε χώρους όπου έχουν πρόσβαση οι χρήστες.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2.3.2.4 Πιστοποίηση ISO</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UPS θα πρέπει να έχει κατασκευασθεί σε εργοστάσιο με έδρα σε χώρα μέλους της Ευρωπαϊκής Ένωσης (EU) και το οποίο θα διαθέτει πιστοποίηση ποιότητας ISO 9001:2008 και ISO 14001:2004. Αυτό θα πρέπει να αποδεικνύεται με την υποβολή αντίγραφου πιστοποιητικού το οποίο θα έχει εκδώσει διεθνώς αναγνωρισμένος οίκος πιστοποίησης.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Επίσης, η εταιρεία που θα προμηθεύσει το UPS θα πρέπει να προσκομίσει αντίγραφο πιστοποιητικό ISO 9001:2008 που θα αναφέρεται στην πιστοποίηση της ποιότητας στην λειτουργία της.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2.3.2.5 Σύνθεση UPS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UPS θα πρέπει να αποτελείται από τα παρακάτω μέρη:</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Ανορθωτή (Rectifier) νεας τεχνολογίας IGBT (3-level technology) με αρμονική παραμόρφωση ρεύματος εισόδου THDI&lt;2,5% (linear resistive load)</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Φορτιστή (Charger)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Μετατροπέα (inverter) με συντελεστή ισχύος εξόδου 1 δηλαδή στην έξοδο 20kVA/20kW.</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Ηλεκτρονικό Μεταγωγικό Διακόπτη (Static ByPass).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Χειροκίνητο Διακόπτη Παράκαμψης (Manual Bypass)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Εσωτερική συστοιχία Συσσωρευτών η οποία θα παρέχει αυτονομία 10 λεπτά για το φορτίο των 20kVA/16kW (συντελεστής φορτίου=0,8).</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2.3.2.6 Ανορθωτής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Ανορθωτής θα αποτελείται από τριφασική γέφυρα με IGBT (Integrated Bipolar Transistor) νέας τεχνολογίας 3-level technology. Οι αρμονικές ρεύματος εισόδου (προς το δίκτυο ή το Η/Ζ) θα είναι μικρότερες του THDi&lt;2,5%. Οι παραπάνω τιμή των Αρμονικών Ρεύματος Εισόδου θα πρέπει να επιτυγχάνονται χωρίς την προσθήκη επιπλέον φίλτρων ώστε να μην επιβαρύνεται το Η/Ζ με χωρητικό φορτίο.</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ανορθωτής θα φέρει διάταξη διόρθωσης συντελεστή ισχύος εισόδου (Power factor correction unit), έτσι ώστε ο συντελεστής ισχύος στην είσοδο με πλήρες φορτίο στην έξοδο να είναι ≥ 0,99.</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ανορθωτής στην είσοδο του θα φέρει διάταξη προστασίας.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Ο Ανορθωτής θα φέρει στην είσοδο του Κύκλωμα Περιορισμού Έντασης (Current Limiting Device).</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συμμετέχοντες θα πρέπει να αποδεικνύουν με ποινή αποκλεισμού την επίτευξη της παραπάνω τιμής αρμονικών ρεύματος εισόδου μέσω επισήμου φυλλαδίου του οίκου κατασκευής του UPS.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Οποιαδήποτε δήλωση του τοπικού αντιπροσώπου δεν γίνεται αποδεκτή.</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2.3.2.7 Φορτιστής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φόρτιση των συσσωρευτών θα πρέπει να πραγματοποιείται μέσω του φορτιστή ο οποίος θα εξασφαλίζει την μέγιστη διάρκεια ζωής των συσσωρευτών. Η λειτουργία του φορτιστή θα βασίζεται σε εξελιγμένο σύστημα φόρτισης συσσωρευτών ώστε να εξασφαλίζεται ο μέγιστος χρόνος ζωής των συσσωρευτών: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φόρτισης των συσσωρευτών θα πραγματοποιεί βηματική φόρτιση εναλλάσσοντας τον τρόπο φόρτισης από περιοδική σε συντηρητική προκειμένου να προστατεύονται οι συσσωρευτές επιτυγχάνοντας τον μέγιστο χρόνο ζωής τους. Στην περίπτωση περιοδικής φόρτισης της συστοιχίας το σύστημα αυτόματα θα εκκινεί τη φόρτιση όταν απαιτείται ενώ αντίθετα όταν δεν απαιτείται θα τη διακόπτει, βοηθώντας έτσι στην επιμήκυνση του χρόνου ζωής των ώστε οι συστοιχία συσσωρευτών να μην παραμένει διαρκώς υπό τάση.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Επίσης ο φορτιστής θα πραγματοποιεί τα παρακάτω:</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Ρυθμιζόμενη τάση συντηρητικής φόρτισης (1,8V/ cell έως 2,35V/cell επιλεγόμενο)</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Ρύθμιζόμενη ένταση φόρτισης ανάλογα με την χωρητικότητα των συσσωρευτών.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Αυτόματη επιλογή του τρόπου φόρτισης της συστοιχίας συσσωρευτών σε συνάρτηση με την θερμοκρασία.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Αυτόματο και προγραμματιζόμενο έλεγχο της συστοιχίας συσσωρευτών με ένδειξη για την απόδοση τους (Battery test) ο οποίος θα πραγματοποιείται μέσω ενός αλγορίθμου σε συνάρτηση με την τάση και την καμπύλη εκφόρτισης. Σε περίπτωση αστοχίας ο χρήστης θα ειδοποιείται οπτικοακουστικά.</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Εμφάνιση όλων των παραμέτρων της συστοιχίας συσσωρευτών στην οθόνη του πίνακα ελέγχου: εναπομείναντας χρόνος αυτονομίας, επίπεδο φόρτισης, ρεύμα και τάση φόρτισης θερμοκρασία του χώρου συσσωρευτών.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xml:space="preserve">Έλεγχο και προστασία των συσσωρευτών από βαθιά εκφόρτιση καθώς επίσης και προστασία των συσσωρευτών σε περιπτώσεις αυξημένου χρόνου επαναφόρτισης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Προστασία από υπερένταση.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Προστασία της συστοιχίας συσσωρευτών μέσω διακόπτη με ασφάλειες.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2.3.2.8 Μετατροπέας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Ο μετατροπέας θα είναι, τεχνολογίας PWM (Pulse Width Modulation) και θα χρησιμοποιεί IGBT νέας τεχνολογίας 3-level technology ο οποίος θα παρέχει στην έξοδο του ισχύ με συντελεστή ισχύος εξόδου 1, δηλαδή 20kVA/20kW.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συμμετέχοντες θα πρέπει να αποδεικνύουν με ποινή αποκλεισμού την επίτευξη της παραπάνω τιμής συντελεστή ισχύος εξόδου μέσω επισήμου φυλλαδίου του οίκου κατασκευής του UPS.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Οποιαδήποτε δήλωση του τοπικού αντιπροσώπου δεν γίνεται αποδεκτή.</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σχεδιασμός του μετατροπέα θα πρέπει να είναι τέτοιος ώστε να εξασφαλίζονται τα παρακάτω:</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w:t>
      </w:r>
      <w:r w:rsidRPr="003353AD">
        <w:rPr>
          <w:rFonts w:ascii="Arial Narrow" w:hAnsi="Arial Narrow" w:cs="Arial"/>
          <w:bCs/>
        </w:rPr>
        <w:tab/>
        <w:t xml:space="preserve">Μετατροπή του συνεχούς ρεύματος από τον ανορθωτή ή την συστοιχία συσσωρευτών σε εναλλασσόμενο ρεύμα.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xml:space="preserve">Ύπαρξη κατάλληλου φίλτρου εξόδου ώστε να εξασφαλίζεται η τροφοδοσία των φορτίων με ημιτονοειδή κυματομορφή.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Ψηφιακός έλεγχος και ρύθμιση των παραμέτρων μέσω μικροεπεξεργαστή τεχνολογίας (DSP –Digital Signal Processor) ώστε να εξασφαλίζεται η ακρίβεια των παραμέτρων εξόδου (τάση, παραμόρφωση, συχνότητα).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Απενεργοποίηση του μετατροπέα σε περίπτωση χαμηλής τάσης συσσωρευτών.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Απενεργοποίηση του μετατροπέα σε περίπτωση εσωτερικής υπερθέρμανσης.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Ύπαρξη κυκλώματος ελέγχου υπερφόρτωσης ή βραχυκυκλώματος της εξόδου.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Ύπαρξη κυκλώματος ελέγχου από και προς την εναλλακτική γραμμή τροφοδοσίας.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Προστασία εξόδου του UPS με ασφάλειες.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Επειδή το νέο UPS πρόκειται να τροφοδοτήσει και να υποστηρίξει κρίσιμο εξοπλισμό ο μετατροπέας θα πρέπει να εξασφαλίζει:</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Τα παρακάτω ποσοστά αρμονικών τάσης (THDV) στην έξοδο του:</w:t>
      </w:r>
    </w:p>
    <w:p w:rsidR="00F060E9" w:rsidRPr="003353AD" w:rsidRDefault="00F060E9" w:rsidP="00F060E9">
      <w:pPr>
        <w:pStyle w:val="ad"/>
        <w:numPr>
          <w:ilvl w:val="0"/>
          <w:numId w:val="13"/>
        </w:numPr>
        <w:spacing w:before="60"/>
        <w:jc w:val="both"/>
        <w:rPr>
          <w:rFonts w:ascii="Arial Narrow" w:hAnsi="Arial Narrow" w:cs="Arial"/>
          <w:bCs/>
        </w:rPr>
      </w:pPr>
      <w:r w:rsidRPr="003353AD">
        <w:rPr>
          <w:rFonts w:ascii="Arial Narrow" w:hAnsi="Arial Narrow" w:cs="Arial"/>
          <w:bCs/>
        </w:rPr>
        <w:t>&lt;1% για γραμμικό φορτίο (linear load)</w:t>
      </w:r>
    </w:p>
    <w:p w:rsidR="00F060E9" w:rsidRPr="003353AD" w:rsidRDefault="00F060E9" w:rsidP="00F060E9">
      <w:pPr>
        <w:pStyle w:val="ad"/>
        <w:numPr>
          <w:ilvl w:val="0"/>
          <w:numId w:val="13"/>
        </w:numPr>
        <w:spacing w:before="60"/>
        <w:jc w:val="both"/>
        <w:rPr>
          <w:rFonts w:ascii="Arial Narrow" w:hAnsi="Arial Narrow" w:cs="Arial"/>
          <w:bCs/>
        </w:rPr>
      </w:pPr>
      <w:r w:rsidRPr="003353AD">
        <w:rPr>
          <w:rFonts w:ascii="Arial Narrow" w:hAnsi="Arial Narrow" w:cs="Arial"/>
          <w:bCs/>
        </w:rPr>
        <w:t>&lt;3% για μη γραμμικό φορτίο (non-linear load)</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Τα παρακάτω ποσοστά υπερφόρτωσης του μετατροπέα:</w:t>
      </w:r>
    </w:p>
    <w:p w:rsidR="00F060E9" w:rsidRPr="003353AD" w:rsidRDefault="00F060E9" w:rsidP="00F060E9">
      <w:pPr>
        <w:pStyle w:val="ad"/>
        <w:numPr>
          <w:ilvl w:val="0"/>
          <w:numId w:val="13"/>
        </w:numPr>
        <w:spacing w:before="60"/>
        <w:jc w:val="both"/>
        <w:rPr>
          <w:rFonts w:ascii="Arial Narrow" w:hAnsi="Arial Narrow" w:cs="Arial"/>
          <w:bCs/>
        </w:rPr>
      </w:pPr>
      <w:r w:rsidRPr="003353AD">
        <w:rPr>
          <w:rFonts w:ascii="Arial Narrow" w:hAnsi="Arial Narrow" w:cs="Arial"/>
          <w:bCs/>
        </w:rPr>
        <w:t xml:space="preserve">125% για 10 λεπτά </w:t>
      </w:r>
    </w:p>
    <w:p w:rsidR="00F060E9" w:rsidRPr="003353AD" w:rsidRDefault="00F060E9" w:rsidP="00F060E9">
      <w:pPr>
        <w:pStyle w:val="ad"/>
        <w:numPr>
          <w:ilvl w:val="0"/>
          <w:numId w:val="13"/>
        </w:numPr>
        <w:spacing w:before="60"/>
        <w:jc w:val="both"/>
        <w:rPr>
          <w:rFonts w:ascii="Arial Narrow" w:hAnsi="Arial Narrow" w:cs="Arial"/>
          <w:bCs/>
        </w:rPr>
      </w:pPr>
      <w:r w:rsidRPr="003353AD">
        <w:rPr>
          <w:rFonts w:ascii="Arial Narrow" w:hAnsi="Arial Narrow" w:cs="Arial"/>
          <w:bCs/>
        </w:rPr>
        <w:t>150% για 1 λεπτό</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Τα παρακάτω κατ’ ελάχιστον kW πραγματικής ισχύος σε περίπτωση υπερφόρτωσης του μετατροπέα:</w:t>
      </w:r>
    </w:p>
    <w:p w:rsidR="00F060E9" w:rsidRPr="003353AD" w:rsidRDefault="00F060E9" w:rsidP="00F060E9">
      <w:pPr>
        <w:pStyle w:val="ad"/>
        <w:numPr>
          <w:ilvl w:val="0"/>
          <w:numId w:val="13"/>
        </w:numPr>
        <w:spacing w:before="60"/>
        <w:jc w:val="both"/>
        <w:rPr>
          <w:rFonts w:ascii="Arial Narrow" w:hAnsi="Arial Narrow" w:cs="Arial"/>
          <w:bCs/>
        </w:rPr>
      </w:pPr>
      <w:r w:rsidRPr="003353AD">
        <w:rPr>
          <w:rFonts w:ascii="Arial Narrow" w:hAnsi="Arial Narrow" w:cs="Arial"/>
          <w:bCs/>
        </w:rPr>
        <w:t>22kW για 10 λεπτά</w:t>
      </w:r>
    </w:p>
    <w:p w:rsidR="00F060E9" w:rsidRPr="003353AD" w:rsidRDefault="00F060E9" w:rsidP="00F060E9">
      <w:pPr>
        <w:pStyle w:val="ad"/>
        <w:numPr>
          <w:ilvl w:val="0"/>
          <w:numId w:val="13"/>
        </w:numPr>
        <w:spacing w:before="60"/>
        <w:jc w:val="both"/>
        <w:rPr>
          <w:rFonts w:ascii="Arial Narrow" w:hAnsi="Arial Narrow" w:cs="Arial"/>
          <w:bCs/>
        </w:rPr>
      </w:pPr>
      <w:r w:rsidRPr="003353AD">
        <w:rPr>
          <w:rFonts w:ascii="Arial Narrow" w:hAnsi="Arial Narrow" w:cs="Arial"/>
          <w:bCs/>
        </w:rPr>
        <w:t>27kW για 1 λεπτό</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 xml:space="preserve">2.3.2.9 Ηλεκτρονικός Μεταγωγικός Διακοπής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Ο Ηλεκτρονικός Μεταγωγικός Διακόπτης θα αποτελείται από ένα στατικό διακόπτη με δύο αντιπαράλληλα θυρίστορ σε κάθε μία από τις τρεις φάσεις και ένα τηλεχειριζόμενο διακόπτη στην πλευρά του μετατροπέα. Ο Ηλεκτρονικός Μεταγωγικός Διακόπτης θα πρέπει να είναι υπεύθυνος για την αδιάλειπτη μεταγωγή του φορτίου από την έξοδο του μετατροπέα στην εναλλακτική γραμμή τροφοδοσίας. Ο χρόνος μεταγωγής από την έξοδο του μετατροπέα στην εναλακτική γραμμή τροφοδοσίας καθώς επίσης και από την εναλακτική γραμμή τροφοδοσίας στην έξοδο του μετατροπέα θα είναι 0 ms.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2.3.2.10 Χειροκίνητος Διακόπτης Παράκαμψης (Manual Bypass)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O Χειροκίνητος Μεταγωγικός Διακόπτης Παράκαμψης (Manual By-Pass) θα είναι ενσωματωμένος στο UPS.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Μεταγωγή των κρισίμων φορτίων από την έξοδο του μετατροπέα στο δίκτυο καθώς επίσης από το δίκτυο στην έξοδο του μετατροπέα θα πραγματοποιείται αδιάλειπτα μέσω του Χειροκίνητου Μεταγωγικού Διακόπτη Παράκαμψης (Manual By-Pass). Εφόσον τα κρίσιμα φορτία τροφοδοτούνται μέσω του Χειροκίνητου Μεταγωγικού Διακόπτη Παράκαμψης (Manual By-Pass) το Σύστημα Αδιαλείπτου Λειτουργίας θα είναι ανενεργό επιτρέποντας κάθε εργασία αποκατάστασης βλάβης ή συντήρησης με ασφάλεια.</w:t>
      </w:r>
    </w:p>
    <w:p w:rsidR="00F060E9" w:rsidRPr="003353AD" w:rsidRDefault="00F060E9" w:rsidP="00F060E9">
      <w:pPr>
        <w:spacing w:before="60"/>
        <w:jc w:val="both"/>
        <w:rPr>
          <w:rFonts w:ascii="Arial Narrow" w:hAnsi="Arial Narrow" w:cs="Arial"/>
          <w:bCs/>
        </w:rPr>
      </w:pPr>
    </w:p>
    <w:p w:rsidR="00E83CF9" w:rsidRPr="003353AD" w:rsidRDefault="00E83CF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 xml:space="preserve">2.3.2.11 Πίνακας Ελέγχου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Πίνακας Ελέγχου θα πρέπει απαραιτήτως να περιλαμβάνει οθόνη υγρών κρυστάλλων με κομβία χειρισμού για την απεικόνιση της κατάστασης λειτουργίας του UPS καθώς και μπάρα άμεσης απεικόνισης της κατάστασης του UPS.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Ιστορικό Συμβάντων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Στον πίνακα ελέγχου θα αποθηκεύονται τα τελευταία συμβάντα (FIFO) του ιστορικού συμβάντων με ημερομηνία και ώρα.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Μέσω του πίνακα ελέγχου θα πρέπει να δίδεται η δυνατότητα πραγματοποίησης των παρακάτω χειρισμών: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Ενεργοποίηση της κανονικής λειτουργίας (Normal mode)</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Ενεργοποίηση της λειτουργίας ECO-MODE.</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Έλεγχος συσσωρευτών (battery test)</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Διαγραφή όλων των προηγούμενων συναγερμών</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Μετρήσεις μέσω Οθόνης Υγρών Κρυστάλλων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Τάση εξόδου πολική και φασική</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Συχνότητα εισόδου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Ισχύς εισόδου (KVA)</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Τάση εξόδου πολική και φασική</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Συχνότητα εξόδου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Ρεύμα εξόδου ανά φάση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Τάση γραμμής bypass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Συχνότητα γραμμής bypass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Συνολικό φορτίο εξόδου σε KW</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Συνολικό φορτίο εξόδου σε KVA</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φορτίο ανά φάση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Τάση συσσωρευτών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Χρόνος αυτονομίας συσσωρευτών</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Συναγερμοί</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Λάθος διαδοχή φάσεων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Απώλεια τάσης δικτύου ή τάση δικτύου εκτός ορίων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Συστοιχία συσσωρευτών υπό εκφόρτιση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Ανοιχτός διακόπτης συσσωρευτών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Τάση του Bypass εκτός ορίων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Υπερφόρτωση μετατροπέα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Βλάβη ανορθωτή</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Βλάβη μετατροπέα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Βλάβη φορτιστή</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w:t>
      </w:r>
      <w:r w:rsidRPr="003353AD">
        <w:rPr>
          <w:rFonts w:ascii="Arial Narrow" w:hAnsi="Arial Narrow" w:cs="Arial"/>
          <w:bCs/>
        </w:rPr>
        <w:tab/>
        <w:t>Βλάβη στην γραμμή bypass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Σφάλμα στο κύκλωμα της συστοιχίας συσσωρευτών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Τροφοδοσία φορτίων μέσω του Manual Bypass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Μετατροπέας εκτός συγχρονισμού</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Γενικό αλάρμ</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Βλάβη του πίνακα ελέγχου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Υπεθερμανση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Βλάβη ανεμιστήρα (πρόβλημα αερισμού)</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Συστοιχία συσσωρευτών πλήρως εκφορτισμένη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Διακόπτης συσσωρευτών ανοιχτός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Αστοχία ολοκλήρωση ελέγχου συστοιχίας συσσωρευτών (battery test fault)</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πίνακας ελέγχου θα φέρει σειρήνα η οποία θα δίνει κατάλληλο ηχητικό σήμα σε κάθε μία από τις παραπάνω καταστάσεις συναγερμού.</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2.3.2.12 Παράλληλη Λειτουργία</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Το προτεινόμενο UPS θα πρέπει να υποστηρίζει παράλληλη λειτουργία έως και έξι (6) μονάδων UPS ίδιας ισχύος και τύπου με τη προσθήκη κατάλληλου εξοπλισμού.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2.3.2.13 Συγχρονισμένη Λειτουργία</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προτεινόμενο UPS θα πρέπει να υποστηρίζει τη συγχρονισμένη λειτουργία δυο ανεξάρτητων UPS με τη προσθήκη κατάλληλου εξοπλισμού έτσι ώστε να είναι δυνατή η υλοποίηση αρχιτεκτονικής 2N δηλαδή τροφοδοσία από δυο ανεξάρτητα κανάλια ισχύος.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 xml:space="preserve">2.3.2.14 Συστοιχία Συσσωρευτών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Η συστοιχία συσσωρευτών θα πρέπει με ποινή αποκλεισμού να αποτελείται από δύο (2) κατ’ ελάχιστον παράλληλους κλάδους για λόγους διαθεσιμότητας και αυξημένης εφεδρείας. Η συστοιχία συσσωρευτών θα είναι τοποθετημένη εντός της καμπίνας του UPS για λόγους εξοικονόμησης χώρου.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συστοιχία συσσωρευτών θα αποτελείται από συσσωρευτές Μολύβδου-οξέος κλειστού τύπου χωρίς απαίτηση συντήρησης (VRLA Valve Regulated Lead Acid Batteries).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συστοιχία συσσωρευτών θα παρέχει αυτονομία 10 λεπτών για το φορτίο των 20kVA/16kW (συντελεστής ισχύος φορτίου: 0,8).</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Η επίτευξη του παραπάνω χρόνου θα αποδεικνύεται επί ποινή αποκλεισμού με την υποβολή αναλυτικού Φύλλου Υπολογισμού Αυτονομίας. Ο παραπάνω χρόνος θα υπολογιστεί να αποδίδεται στους 25οC και σε τελική τάση εκφόρτισης 1,6V/στοιχείο ή 9,6V/συσσωρευτή.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 xml:space="preserve">2.3.2.15 Επικοινωνία </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Το προσφερόμενο UPS θα πρέπει να φέρει ενσωματωμένες κατ ελάχιστον τις παρακάτω κάρτες επικοινωνίας:</w:t>
      </w:r>
    </w:p>
    <w:p w:rsidR="00F060E9" w:rsidRPr="003353AD" w:rsidRDefault="00F060E9" w:rsidP="00E83CF9">
      <w:pPr>
        <w:pStyle w:val="ad"/>
        <w:numPr>
          <w:ilvl w:val="0"/>
          <w:numId w:val="17"/>
        </w:numPr>
        <w:spacing w:before="60"/>
        <w:jc w:val="both"/>
        <w:rPr>
          <w:rFonts w:ascii="Arial Narrow" w:hAnsi="Arial Narrow" w:cs="Arial"/>
          <w:bCs/>
        </w:rPr>
      </w:pPr>
      <w:r w:rsidRPr="003353AD">
        <w:rPr>
          <w:rFonts w:ascii="Arial Narrow" w:hAnsi="Arial Narrow" w:cs="Arial"/>
          <w:bCs/>
        </w:rPr>
        <w:t>Μία θύρα RS232 ώστε να παρέχεται η δυνατότητα διασύνδεσης τοπικά με laptop και ελέγχων μέσω κατάλληλου λογισμικού.</w:t>
      </w:r>
    </w:p>
    <w:p w:rsidR="00F060E9" w:rsidRPr="003353AD" w:rsidRDefault="00F060E9" w:rsidP="00E83CF9">
      <w:pPr>
        <w:pStyle w:val="ad"/>
        <w:numPr>
          <w:ilvl w:val="0"/>
          <w:numId w:val="17"/>
        </w:numPr>
        <w:spacing w:before="60"/>
        <w:jc w:val="both"/>
        <w:rPr>
          <w:rFonts w:ascii="Arial Narrow" w:hAnsi="Arial Narrow" w:cs="Arial"/>
          <w:bCs/>
        </w:rPr>
      </w:pPr>
      <w:r w:rsidRPr="003353AD">
        <w:rPr>
          <w:rFonts w:ascii="Arial Narrow" w:hAnsi="Arial Narrow" w:cs="Arial"/>
          <w:bCs/>
        </w:rPr>
        <w:t>Ενσωματωμένο Πρωτόκολλο Modbus TCP &amp; Modbus/Jbus RTU για την μεταφορά σημάτων λειτουργίας του UPS στο BMS.</w:t>
      </w:r>
    </w:p>
    <w:p w:rsidR="00F060E9" w:rsidRPr="003353AD" w:rsidRDefault="00F060E9" w:rsidP="00E83CF9">
      <w:pPr>
        <w:pStyle w:val="ad"/>
        <w:numPr>
          <w:ilvl w:val="0"/>
          <w:numId w:val="17"/>
        </w:numPr>
        <w:spacing w:before="60"/>
        <w:jc w:val="both"/>
        <w:rPr>
          <w:rFonts w:ascii="Arial Narrow" w:hAnsi="Arial Narrow" w:cs="Arial"/>
          <w:bCs/>
        </w:rPr>
      </w:pPr>
      <w:r w:rsidRPr="003353AD">
        <w:rPr>
          <w:rFonts w:ascii="Arial Narrow" w:hAnsi="Arial Narrow" w:cs="Arial"/>
          <w:bCs/>
        </w:rPr>
        <w:t>Ενσωματωμένη θύρα επικοινωνίας RJ45 έτσι ώστε το UPS να μπορεί να συνδεθεί απευθείας στο υπάρχον τοπικό δίκτυο (LAN) οπότε το UPS θα αποκτά IP Address. Έτσι η παρακολούθηση του UPS θα γίνεται από οποιονδήποτε υπολογιστή του τοπικού δικτύου. Εφόσον το προσφερόμενο UPS δε φέρει τη συγκεκριμένη θύρα θα πρέπει οπωσδήποτε να φέρει κάρτα δικτύου πρωτοκόλλου SNMP.</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2.4 ΣΥΣΤΗΜΑ ΓΕΙΩΣΗΣ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υποψήφιοι Ανάδοχοι θα πρέπει να υλοποιήσουν ολοκληρωμένο σύστημα ισοδυναμικής γείωσης στον κάναβο του υπερυψωμένου δαπέδου. Τo σύστημα γείωσης θα υλοποιηθεί με γνώμονα την δημιουργία ενός ικανού δρόμου επιστροφής ηλεκτρικών κυμάτων και υπερτάσεων στην γη. Το σύστημα γείωσης θα αναπτυχθεί και θα εγκατασταθεί στους δυο άξονες του κανάβου του υπερυψωμένου δαπέδου (x, y) εναλαξ ανά ποδαρικό με αγωγό χακλού 25mm2.</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γείωσης θα συνδεθεί με τη γείωση του κτιρίου και θα περιλαμβάνει κατ’ ελάχιστον τα παρακάτω:</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Κάνναβο γείωσης (όπως περιγράφεται παραπάνω)</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Μπάρα γείωσης τηλεπικοινωνιών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xml:space="preserve">Συνδέσεις τηλεπικοινωνιακού κορμού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Γείωση κάθε Rack στον κάνναβο του συστήματος γείωσης με αγωγό χαλκού 6mm2.</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υποψήφιοι Ανάδοχοι θα συμπεριλάβουν στη προσφορά τους της διασύνδεση της τηλεπικοινωνιακής μπάρας γείωσης στην κεντρική γείωση του κτηρίου η οποία θα πραγματοποιηθεί με χαλκό 50mm2.</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2.5 ΣΥΣΤΗΜΑ ΚΛΙΜΑΤΙΣΜΟΥ</w:t>
      </w:r>
    </w:p>
    <w:p w:rsidR="00F060E9" w:rsidRPr="003353AD" w:rsidRDefault="00F060E9" w:rsidP="00F060E9">
      <w:pPr>
        <w:spacing w:before="60"/>
        <w:jc w:val="both"/>
        <w:rPr>
          <w:rFonts w:ascii="Arial Narrow" w:hAnsi="Arial Narrow" w:cs="Arial"/>
          <w:b/>
          <w:bCs/>
        </w:rPr>
      </w:pPr>
    </w:p>
    <w:p w:rsidR="00F060E9" w:rsidRPr="003353AD" w:rsidRDefault="00F060E9" w:rsidP="00F060E9">
      <w:pPr>
        <w:spacing w:before="60"/>
        <w:jc w:val="both"/>
        <w:rPr>
          <w:rFonts w:ascii="Arial Narrow" w:hAnsi="Arial Narrow" w:cs="Arial"/>
          <w:b/>
          <w:bCs/>
        </w:rPr>
      </w:pPr>
      <w:r w:rsidRPr="003353AD">
        <w:rPr>
          <w:rFonts w:ascii="Arial Narrow" w:hAnsi="Arial Narrow" w:cs="Arial"/>
          <w:b/>
          <w:bCs/>
        </w:rPr>
        <w:t>2.5.1.</w:t>
      </w:r>
      <w:r w:rsidRPr="003353AD">
        <w:rPr>
          <w:rFonts w:ascii="Arial Narrow" w:hAnsi="Arial Narrow" w:cs="Arial"/>
          <w:b/>
          <w:bCs/>
        </w:rPr>
        <w:tab/>
        <w:t>Περιγραφή Μονάδων Κλιματισμού</w:t>
      </w:r>
    </w:p>
    <w:p w:rsidR="00F060E9" w:rsidRPr="003353AD" w:rsidRDefault="00F060E9" w:rsidP="00F060E9">
      <w:pPr>
        <w:spacing w:before="60"/>
        <w:jc w:val="both"/>
        <w:rPr>
          <w:rFonts w:ascii="Arial Narrow" w:hAnsi="Arial Narrow" w:cs="Arial"/>
          <w:b/>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2.5</w:t>
      </w:r>
      <w:r w:rsidR="00F060E9" w:rsidRPr="003353AD">
        <w:rPr>
          <w:rFonts w:ascii="Arial Narrow" w:hAnsi="Arial Narrow" w:cs="Arial"/>
          <w:b/>
          <w:bCs/>
        </w:rPr>
        <w:t>.1.1</w:t>
      </w:r>
      <w:r w:rsidR="00F060E9" w:rsidRPr="003353AD">
        <w:rPr>
          <w:rFonts w:ascii="Arial Narrow" w:hAnsi="Arial Narrow" w:cs="Arial"/>
          <w:b/>
          <w:bCs/>
        </w:rPr>
        <w:tab/>
        <w:t>Εισαγωγή</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Κλιματισμού θα αποτελείται από Κλιματιστικές Μονάδες διακεκριμένου κατασκευαστικού οίκου και η κατασκευή τους θα είναι κατασκευή σειράς εργοστασίου και όχι πρωτότυπη ή πειραματική κατασκευή.</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Κλιματισμού θα αποτελείται από δύο (2) Κλιματιστικές Μονάδες Ελέγχου Απολύτου Ακριβείας (Close Control) σε διάταξη λειτουργίας N+1. Για κάθε Κλιματιστική Μονάδα θα ισχύουν τα ακόλουθα.</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2.5</w:t>
      </w:r>
      <w:r w:rsidR="00F060E9" w:rsidRPr="003353AD">
        <w:rPr>
          <w:rFonts w:ascii="Arial Narrow" w:hAnsi="Arial Narrow" w:cs="Arial"/>
          <w:b/>
          <w:bCs/>
        </w:rPr>
        <w:t>.1.2</w:t>
      </w:r>
      <w:r w:rsidR="00F060E9" w:rsidRPr="003353AD">
        <w:rPr>
          <w:rFonts w:ascii="Arial Narrow" w:hAnsi="Arial Narrow" w:cs="Arial"/>
          <w:b/>
          <w:bCs/>
        </w:rPr>
        <w:tab/>
        <w:t>Γενικά</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Η Κλιματιστική Μονάδα θα είναι αυτόνομη, απευθείας εκτόνωσης με απομακρυσμένο Αερόψυκτο Συμπυκνωτή, Καθαρής (Net) Ολικής / Καθαρής (Net) Αισθητής Ψυκτικής Ισχύος τουλάχιστον 20kW / 20kW αντίστοιχα, σε συνθήκες αέρα επιστροφής στη Μονάδα 25°C / 40%RH και θερμοκρασία περιβάλλοντος 46°C. Το printout του software διαστασιολόγησης εξοπλισμού που θα αποδεικνύει </w:t>
      </w:r>
      <w:r w:rsidRPr="003353AD">
        <w:rPr>
          <w:rFonts w:ascii="Arial Narrow" w:hAnsi="Arial Narrow" w:cs="Arial"/>
          <w:bCs/>
        </w:rPr>
        <w:lastRenderedPageBreak/>
        <w:t>τα ανωτέρω θα πρέπει να υποβληθεί μαζί με την Τεχνική Προσφορά. Δηλώσεις ή επιστολές του κατασκευαστικού οίκου ή αντιπροσώπου αυτού δεν γίνονται αποδεκτές.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ΣΗΜΕΙΩΣΗ: Ως Καθαρή (Net) Ολική / Καθαρή (Net) Αισθητή Ψυκτική Ισχύς ορίζεται αντίστοιχα η Ολική / Αισθητή Ψυκτική Ισχύς της Κλιματιστικής Μονάδας μείον την καταναλισκόμενη ηλεκτρική ισχύ (και συνεπώς θερμικό φορτίο που μεταφέρεται στο χώρο) του ανεμιστήρα της Μονάδας.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Κλιματιστική Μονάδα θα είναι κατακόρυφου τύπου με έξοδο του ψυχρού αέρα από το εμπρόσθιο χαμηλά κάτω μέρος της (Displacement) και την επιστροφή του θερμού αέρα από το πάνω μέρος της.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Λόγω του περιορισμένου διαθέσιμου χώρου οι διαστάσεις της εσωτερικής Κλιματιστικής Μονάδας δε θα πρέπει να υπερβαίνουν τις παρακάτω μέγιστες επιτρεπόμενες τιμές: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Πλάτος x Βάθος x Ύψος: 750 x 750 x 1950 (mm).</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Είναι υποχρεωτικό η επίτευξη της λειτουργίας Κλιματισμού τύπου Displacement να επιτυγχάνεται από Μονάδα εντός των ανωτέρω μέγιστων επιτρεπόμενων διαστάσεων, και χωρίς τη χρήση επιπρόσθετων modules μετατροπής της εσωτερικής Κλιματιστικής Μονάδας σε Μονάδα τύπου Displacement. Το ανωτέρω θα αποδεικνύεται από τα Τεχνικά Φυλλάδια του κατασκευαστή. Δηλώσεις ή επιστολές του κατασκευαστικού οίκου ή αντιπροσώπου αυτού δεν γίνονται αποδεκτές.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2.5.1.3 </w:t>
      </w:r>
      <w:r w:rsidR="00F060E9" w:rsidRPr="003353AD">
        <w:rPr>
          <w:rFonts w:ascii="Arial Narrow" w:hAnsi="Arial Narrow" w:cs="Arial"/>
          <w:b/>
          <w:bCs/>
        </w:rPr>
        <w:t>Κέλυφος και Σκελετός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Το κέλυφος της Κλιματιστικής Μονάδας θα απαρτίζεται από διπλά χαλύβδινα ελάσματα τύπου sandwich με θερμο-ακουστικό μονωτικό υλικό μεταξύ των ελασμάτων (Class 0 κατά ISO 11822). Το εξωτερικό χαλύβδινο έλασμα θα είναι απόχρωσης Black με επικάλυψη εποξικής-πολυεστερικής ρητίνης (epoxy-polyester powder). Το πλαίσιο και ο σκελετός της Μονάδας θα είναι κατασκευασμένα από χαλύβδινα ελάσματα.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πρόσβαση της Μονάδας για τον έλεγχο και λειτουργία της καθώς και την επίσκεψη για τη συντήρηση θα γίνεται αποκλειστικά από το εμπρόσθιο μέρος της Μονάδας.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2.5.1.4 </w:t>
      </w:r>
      <w:r w:rsidR="00F060E9" w:rsidRPr="003353AD">
        <w:rPr>
          <w:rFonts w:ascii="Arial Narrow" w:hAnsi="Arial Narrow" w:cs="Arial"/>
          <w:b/>
          <w:bCs/>
        </w:rPr>
        <w:t>Συμπιεστής και Ψυκτικό Κύκλωμα</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Κλιματιστική Μονάδα θα είναι Μονού Ψυκτικού Κυκλώματος και θα φέρει ένα συμπιεστή τριφασικής τροφοδοσίας τύπου Scroll, κατάλληλο για οικολογικό ψυκτικό μέσο λειτουργίας R410A. Ο συμπιεστής θα φέρει θερμική προστασία επί της περιελίξεώς του, καθώς και πιεζοστάτες υψηλής και χαμηλής πίεσης (high &amp; low pressure switch).</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συμπιεστής θα είναι τοποθετημένος επάνω σε ελαστικά αντιδονητικά στηρίγματα έτσι ώστε να αποφεύγεται η μετάδοση των κραδασμών στο κέλυφος της Μονάδας.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ψυκτικό κύκλωμα θα περιλαμβάνει θερμοστατική εκτονωτική βαλβίδα (TXV), δοχείο υγρού (liquid receiver) καταλλήλων διαστάσεων με βαλβίδα ασφαλείας (safety valve), φίλτρο γραμμής υγρού (filter dryer), καθώς και δείκτη υγρού (sight glass).</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2.5.1.5 </w:t>
      </w:r>
      <w:r w:rsidR="00F060E9" w:rsidRPr="003353AD">
        <w:rPr>
          <w:rFonts w:ascii="Arial Narrow" w:hAnsi="Arial Narrow" w:cs="Arial"/>
          <w:b/>
          <w:bCs/>
        </w:rPr>
        <w:t>Ανεμιστήρας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Κλιματιστική Μονάδα θα διαθέτει ένα (1) ανεμιστήρα τύπου EC Fan, ελεύθερης περιστροφής, μονής αναρρόφησης, απευθείας σύζευξης, με οπισθοκλύνοντα καμπύλα πτερύγια (backward curved blades).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Ο ηλεκτροκινητήρας του εσωτερικού ανεμιστήρα της Κλιματιστικής Μονάδας θα είναι τριφασικής τροφοδοσίας με προστασία IP54. Το όλο σύστημα ανεμιστήρα-κινητήρα θα εδράζεται σε ενιαία βάση, πάνω σε αντιδονητικά στηρίγματα, έτσι ώστε να αποφεύγεται η μετάδοση κραδασμών στο </w:t>
      </w:r>
      <w:r w:rsidRPr="003353AD">
        <w:rPr>
          <w:rFonts w:ascii="Arial Narrow" w:hAnsi="Arial Narrow" w:cs="Arial"/>
          <w:bCs/>
        </w:rPr>
        <w:lastRenderedPageBreak/>
        <w:t>σκελετό και το κέλυφος της Κλιματιστικής Μονάδας. Ο ανεμιστήρας θα είναι στατικά και δυναμικά ζυγοσταθμισμένος. Οι τριβείς του ανεμιστήρα-κινητήρα θα είναι αυτολιπαινόμενοι.</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ανεμιστήρας της Μονάδας θα έχει μέγιστη παροχή αέρα 4500 m3/h στις ζητούμενες συνθήκες και στη ζητούμενη Ψυκτική Ισχύ. Ο θόρυβος της εσωτερικής Κλιματιστικής Μονάδας στην ανωτέρω παροχή αέρα δε θα πρέπει να είναι μεγαλύτερος από 60dB(A) (SPL στα 2m ελεύθερο πεδίο, με ανεμιστήρα και συμπιεστή σε λειτουργία). Το printout του software διαστασιολόγησης εξοπλισμού, αλλά και τα στοιχεία του εκπεμπόμενου θορύβου ανά οκτάβα (από 31,5Hz έως και 8000Hz) όπως αυτά προκύπτουν από το software διαστασιολόγησης εξοπλισμού, που αποδεικνύουν τα ανωτέρω, θα πρέπει να υποβληθούν μαζί με την Τεχνική Προσφορά. Δηλώσεις ή επιστολές του κατασκευαστικού οίκου ή αντιπροσώπου αυτού δεν γίνονται αποδεκτές.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2.5.1.6 </w:t>
      </w:r>
      <w:r w:rsidR="00F060E9" w:rsidRPr="003353AD">
        <w:rPr>
          <w:rFonts w:ascii="Arial Narrow" w:hAnsi="Arial Narrow" w:cs="Arial"/>
          <w:b/>
          <w:bCs/>
        </w:rPr>
        <w:t>Εξατμιστής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εξατμιστής (στοιχείο θερμικής επεξεργασίας του αέρα) της Κλιματιστικής Μονάδας θα είναι απευθείας εκτόνωσης και θα είναι κατασκευασμένο από χάλκινους σωλήνες με πτερύγια αλουμινίου στερεωμένα στους σωλήνες με μηχανική εκτόνωση (Mechanically Bonded). Το στοιχείο θα διαθέτει ειδική αντιδιαβρωτική προστασία με κατάλληλη ακρυλική βαφή (hydrofile styrol acrylic paint). Επίσης το στοιχείο θα είναι μεγάλης επιφάνειας έτσι ώστε να εξασφαλίζεται ο μεγάλος λόγος αισθητής θερμότητας (SHR=1) στις προδιαγραφόμενες συνθήκες.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2.5.1.7 </w:t>
      </w:r>
      <w:r w:rsidR="00F060E9" w:rsidRPr="003353AD">
        <w:rPr>
          <w:rFonts w:ascii="Arial Narrow" w:hAnsi="Arial Narrow" w:cs="Arial"/>
          <w:b/>
          <w:bCs/>
        </w:rPr>
        <w:t>Υγραντήρας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κάθε Κλιματιστική Μονάδα θα διαθέτει ειδικό υγραντήρα τύπου εμβαπτιζομένων ηλεκτροδίων (immersed electrodes). Σε περίπτωση κατά την οποία απαιτείται ύγρανση του χώρου θα ενεργοποιούνται τα βυθισμένα στο νερό ηλεκτρόδια που θα παράγουν καθαρό ατμό. Η ονομαστική ισχύς του υγραντήρα θα είναι τουλάχιστον 3kW και η παροχή ατμού θα είναι μεταβαλλόμενη με εύρος 2,7 – 4,5 kg/h και πλήρως ελεγχόμενη από το μικροεπεξεργαστή της Μονάδας.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υγραντήρας θα περιλαμβάνει βαλβίδες εισόδου / εξόδου νερού και αισθητήρα ανώτερης στάθμης νερού. Ο παραγόμενος ατμός από τον υγραντήρα θα αναμιγνύεται με τον αέρα προσαγωγής από τη Μονάδα μέσω ενός χάλκινου κατανεμητή ατμού.</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2.5.1.8 </w:t>
      </w:r>
      <w:r w:rsidR="00F060E9" w:rsidRPr="003353AD">
        <w:rPr>
          <w:rFonts w:ascii="Arial Narrow" w:hAnsi="Arial Narrow" w:cs="Arial"/>
          <w:b/>
          <w:bCs/>
        </w:rPr>
        <w:t>Ηλεκτρικές Αντιστάσεις Αναθέρμανσης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κάθε Κλιματιστική Μονάδα θα διαθέτει ηλεκτρικές αντιστάσεις αναθέρμανσης ισχύος τουλάχιστον 5,85kW (3ων βημάτων) μετά το ψυκτικό στοιχείο, που θα λειτουργούν αυτόματα όταν η θερμοκρασία του αέρα πέφτει κάτω από ορισμένα όρια ή όταν η σχετική υγρασία ανεβαίνει πάνω από τα καθορισμένα όρια. Οι αντιστάσεις θα τίθενται εκτός λειτουργίας αυτόματα σε περίπτωση υπερθέρμανσης.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2.5.1.9 </w:t>
      </w:r>
      <w:r w:rsidR="00F060E9" w:rsidRPr="003353AD">
        <w:rPr>
          <w:rFonts w:ascii="Arial Narrow" w:hAnsi="Arial Narrow" w:cs="Arial"/>
          <w:b/>
          <w:bCs/>
        </w:rPr>
        <w:t>Φίλτρο</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φίλτρο της Κλιματιστικής Μονάδας θα είναι κυματοειδούς μορφής (folded structure) σε χαρτονένιο πλαίσιο. Η απόδοση του φίλτρου θα είναι G4 κατά CN EN779 (ή EU4 σύμφωνα με την ισάξια πιστοποίηση Eurovent EU4/5). Το φίλτρο θα είναι τοποθετημένο έτσι ώστε να αφαιρείται εύκολα.</w:t>
      </w:r>
    </w:p>
    <w:p w:rsidR="002442DC" w:rsidRPr="003353AD" w:rsidRDefault="002442DC"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2.5.1.10 </w:t>
      </w:r>
      <w:r w:rsidR="00F060E9" w:rsidRPr="003353AD">
        <w:rPr>
          <w:rFonts w:ascii="Arial Narrow" w:hAnsi="Arial Narrow" w:cs="Arial"/>
          <w:b/>
          <w:bCs/>
        </w:rPr>
        <w:t>Ηλεκτρικός Πίνακας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Ηλεκτρικός Πίνακας της Μονάδας θα είναι κατασκευασμένος κατά           204-1 IEC. Επίσης θα φέρει μικρο-αυτόματους ράγας για τα επιμέρους εξαρτήματα αυτής και απομονωμένο σύστημα 24V. Η Μονάδα θα φέρει στη μπροστινή θέση του Ηλεκτρικού Πίνακα γενικό αποζεύκτη ισχύος έτσι ώστε να επιτυγχάνεται η πλήρης απομόνωση της Μονάδας και των εξαρτημάτων αυτής σε περίπτωση που απαιτείται.</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2.5.1.11 </w:t>
      </w:r>
      <w:r w:rsidR="00F060E9" w:rsidRPr="003353AD">
        <w:rPr>
          <w:rFonts w:ascii="Arial Narrow" w:hAnsi="Arial Narrow" w:cs="Arial"/>
          <w:b/>
          <w:bCs/>
        </w:rPr>
        <w:t>Σύστημα Ελέγχου</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Η Κλιματιστική Μονάδα θα είναι εξοπλισμένη με Σύστημα Ελέγχου λειτουργίας και διαχείρισης συναγερμών με μικροεπεξεργαστή ο οποίος θα ρυθμίζει τις λειτουργίες της Μονάδας σύμφωνα με τις απαιτήσεις του χώρου και θα εξασφαλίζει έτσι την απρόσκοπτη λειτουργία της.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Ελέγχου θα απαρτίζεται από την ηλεκτρονική πλακέτα με τον μικροεπεξεργαστή και ενός EPROM που θα περιέχει το λογισμικό που θα ελέγχει πλήρως όλες τις λειτουργίες της Κλιματιστικής Μονάδας καθώς επίσης και Οθόνη (back-lit Display) Ενδείξεων Λειτουργίας. Η επικοινωνία του μικροεπεξεργαστή θα γίνεται μέσω θύρας Ethernet η οποία θα επιτρέπει τη σειριακή διασύνδεση των δύο Μονάδων.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μικροεπεξεργαστής της Κλιματιστικής Μονάδας θα διαθέτει τη δυνατότητα σύνδεσης και απομακρυσμένης παρακολούθησης μέσω ξηρών επαφών (volt free contacts).</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Μία (1) από τις δύο (2) Κλιματιστικές Μονάδες θα είναι εξοπλισμένη με Large Graphic Display στη μπροστινή πόρτα της Μονάδας με τα ακόλουθα χαρακτηριστικά:</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1.</w:t>
      </w:r>
      <w:r w:rsidRPr="003353AD">
        <w:rPr>
          <w:rFonts w:ascii="Arial Narrow" w:hAnsi="Arial Narrow" w:cs="Arial"/>
          <w:bCs/>
        </w:rPr>
        <w:tab/>
        <w:t>Μπαταρία (back-up battery) για τη διατήρηση των αποθηκευμένων στη μνήμη δεδομένων, σε περίπτωση διακοπής ρεύματος.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2.</w:t>
      </w:r>
      <w:r w:rsidRPr="003353AD">
        <w:rPr>
          <w:rFonts w:ascii="Arial Narrow" w:hAnsi="Arial Narrow" w:cs="Arial"/>
          <w:bCs/>
        </w:rPr>
        <w:tab/>
        <w:t>Ανάλυση χαρακτήρων τουλάχιστον 320x240 pixels.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3.</w:t>
      </w:r>
      <w:r w:rsidRPr="003353AD">
        <w:rPr>
          <w:rFonts w:ascii="Arial Narrow" w:hAnsi="Arial Narrow" w:cs="Arial"/>
          <w:bCs/>
        </w:rPr>
        <w:tab/>
        <w:t xml:space="preserve">Ιστορικό συναγερμών (τουλάχιστον 200 τελευταία γεγονότα).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4.</w:t>
      </w:r>
      <w:r w:rsidRPr="003353AD">
        <w:rPr>
          <w:rFonts w:ascii="Arial Narrow" w:hAnsi="Arial Narrow" w:cs="Arial"/>
          <w:bCs/>
        </w:rPr>
        <w:tab/>
        <w:t>Γραφικές παραστάσεις τεσσάρων χαρακτηριστικών.</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Μέσω του Large Graphic Display ο χρήστης θα μπορεί να πραγματοποιεί τους παρακάτω χειρισμούς: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Εφεδρεία (Standby): Σε περιπτώσεις βλάβης ή alarm της μίας Μονάδας θα ενεργοποιείται αυτόματα η δεύτερη Μονάδα (ή η εφεδρική Μονάδα) εξασφαλίζοντας έτσι την ψύξη μέχρι αποκατάστασης της βλάβης.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Αλληλοκάλυψη (Cascade): Σε περιπτώσεις μη επάρκειας της μίας Μονάδας σε ψύξη θα ενεργοποιείται αυτόματα η δεύτερη Μονάδα (ή η εφεδρική Μονάδα) και όλες οι Μονάδες μαζί θα εργάζονται έτσι ώστε να ανταποκριθούν στα αυξημένα θερμικά φορτία.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Περιστροφή (Rotation): Για την ομοιόμορφη κατανομή του χρόνου λειτουργίας των Κλιματιστικών Μονάδων που απαρτίζουν το σύστημα κλιματισμού, θα δίνεται η δυνατότητα από το μικροεπεξεργαστή της επιλογής της ισοκατανομής των ωρών λειτουργίας αυτόματα, δηλαδή της εναλλαγής της εφεδρικής Κλιματιστικής Μονάδας σε ημερήσια ή εβδομαδιαία βάση.</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2.5</w:t>
      </w:r>
      <w:r w:rsidR="00F060E9" w:rsidRPr="003353AD">
        <w:rPr>
          <w:rFonts w:ascii="Arial Narrow" w:hAnsi="Arial Narrow" w:cs="Arial"/>
          <w:b/>
          <w:bCs/>
        </w:rPr>
        <w:t>.1.12</w:t>
      </w:r>
      <w:r w:rsidRPr="003353AD">
        <w:rPr>
          <w:rFonts w:ascii="Arial Narrow" w:hAnsi="Arial Narrow" w:cs="Arial"/>
          <w:b/>
          <w:bCs/>
        </w:rPr>
        <w:t xml:space="preserve"> </w:t>
      </w:r>
      <w:r w:rsidR="00F060E9" w:rsidRPr="003353AD">
        <w:rPr>
          <w:rFonts w:ascii="Arial Narrow" w:hAnsi="Arial Narrow" w:cs="Arial"/>
          <w:b/>
          <w:bCs/>
        </w:rPr>
        <w:t>Επικοινωνία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κάθε Κλιματιστική Μονάδα θα φέρει ενσωματωμένη μία (1) ενιαία κάρτα επικοινωνίας η οποία θα υποστηρίζει τα παρακάτω πρωτόκολλα: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SNMP</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BACnet</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MODBUS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Η παραπάνω κάρτα επικοινωνίας θα πρέπει να εξασφαλίζει την ταυτόχρονη επικοινωνία μέσω δυο εκ των παραπάνω αναφερόμενων πρωτοκόλλων (2 enabled protocols).</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2.5.1.13 </w:t>
      </w:r>
      <w:r w:rsidR="00F060E9" w:rsidRPr="003353AD">
        <w:rPr>
          <w:rFonts w:ascii="Arial Narrow" w:hAnsi="Arial Narrow" w:cs="Arial"/>
          <w:b/>
          <w:bCs/>
        </w:rPr>
        <w:t>Αερόψυκτος Συμπυκνωτής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κάθε Κλιματιστική Μονάδα θα συνοδεύεται από ένα (1) Αερόψυκτο Συμπυκνωτή μονοφασικής τροφοδοσίας ο οποίος θα φέρει δύο (2) αξονικούς ανεμιστήρες για αύξηση της αξιοπιστίας του συστήματος Κλιματισμού σε περίπτωση βλάβης σε στοιχείο του ενός ανεμιστήρα. Ο Αερόψυκτος Συμπυκνωτής θα είναι κατάλληλα διαστασιολογημένος ώστε το σύστημα εσωτερικής Κλιματιστικής Μονάδας – εξωτερικού Αερόψυκτου Συμπυκνωτή να παρέχει την απαιτούμενη Καθαρή (Net) Αισθητή Ψυκτική Ισχύ των 20kW στις ζητούμενες από τις παρούσες Τεχνικές Προδιαγραφές συνθήκες.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Αερόψυκτος Συμπυκνωτής θα είναι κατάλληλος για εξωτερική τοποθέτηση σε απόσταση γεωδαιτικού ύψους από -8m έως και +30m και ισοδύναμου μήκους σωληνώσεων έως και 50m σε σχέση με την εσωτερική Κλιματιστική Μονάδα, χωρίς μείωση της Ψυκτικής Ισχύος του συστήματος κλιματισμού στις ζητούμενες συνθήκες. Είναι απαραίτητο το ανωτέρω να αναγράφεται σαφώς και να τεκμηριώνεται από τα Τεχνικά Εγχειρίδια του κατασκευαστικού οίκου. Δηλώσεις ή επιστολές του κατασκευαστικού οίκου ή αντιπροσώπου αυτού δεν γίνονται αποδεκτές.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Αερόψυκτος Συμπυκνωτής θα είναι συναρμολογημένος, πλήρως δοκιμασμένος και πρεσαρισμένος στο εργοστάσιο κατασκευής. Επιπλέον θα είναι κατασκευασμένος από χαλκοσωλήνες με πτερύγια αλουμινίου τα οποία θα είναι μηχανικά εκτονωμένα πάνω στους σωλήνες (Mechanically Bonded). Επίσης ο Αερόψυκτος Συμπυκνωτής θα διαθέτει βάνες αποκοπής (shut-off valves) στην προσαγωγή και την επιστροφή του.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Αερόψυκτος Συμπυκνωτής θα είναι εξοπλισμένος με Fan Speed Control έτσι ώστε να είναι δυνατή η αυξομείωση των στροφών των κινητήρων των ανεμιστήρων του από 0% έως 100%. Με τον τρόπο αυτό θα εξασφαλίζεται η σταθερή θερμοκρασία συμπύκνωσης, η οποία θα πρέπει να είναι &lt; 53°C στις ζητούμενες συνθήκες.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Λόγω του περιορισμένου διαθέσιμου χώρου οι διαστάσεις του εξωτερικού Αερόψυκτου Συμπυκνωτή δε θα πρέπει να υπερβαίνουν τις παρακάτω μέγιστες επιτρεπόμενες τιμές: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Μήκος x Πλάτος x Ύψος: 2340 x 1112 x 910 (mm).</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εσωτερικής Κλιματιστικής Μονάδας – εξωτερικού Αερόψυκτου Συμπυκνωτή θα είναι ικανό να λειτουργήσει σε θερμοκρασίες περιβάλλοντος από –20°C έως +46°C χωρίς μείωση της Ψυκτικής του Ισχύος. Είναι απαραίτητο το ανωτέρω να αναγράφεται σαφώς και να τεκμηριώνεται από τα Τεχνικά Εγχειρίδια του κατασκευαστικού οίκου. Δηλώσεις ή επιστολές του κατασκευαστικού οίκου ή αντιπροσώπου αυτού δεν γίνονται αποδεκτές.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2.5.1.14 </w:t>
      </w:r>
      <w:r w:rsidR="00F060E9" w:rsidRPr="003353AD">
        <w:rPr>
          <w:rFonts w:ascii="Arial Narrow" w:hAnsi="Arial Narrow" w:cs="Arial"/>
          <w:b/>
          <w:bCs/>
        </w:rPr>
        <w:t>Πιστοποιήσεις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Η Κλιματιστική Μονάδα θα είναι πλήρως συναρμολογημένη και ελεγμένη στο εργοστάσιο παραγωγής και θα φέρει πιστοποιητικά Ποιοτικού Ελέγχου στη γραμμή παραγωγής. Επίσης θα είναι σύμφωνη με τις Ευρωπαϊκές Οδηγίες Ασφάλειας.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Συγκεκριμένα η Κλιματιστική Μονάδα και ο Αερόψυκτος Συμπυκνωτής θα φέρουν σήμανση CE Mark και θα κατασκευάζονται σύμφωνα με τις Οδηγίες της Ευρωπαϊκής Ένωσης 2006/42/EC, 2004/108/EC, 2006/95/EC, 97/23/EC.</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Είναι απαραίτητο η Ψυκτική Ισχύς της Κλιματιστικής Μονάδας να είναι πιστοποιημένη από τον ανεξάρτητο οργανισμό αξιολόγησης των αποδόσεων των Κλιματιστικών Μονάδων EUROVENT </w:t>
      </w:r>
      <w:r w:rsidRPr="003353AD">
        <w:rPr>
          <w:rFonts w:ascii="Arial Narrow" w:hAnsi="Arial Narrow" w:cs="Arial"/>
          <w:bCs/>
        </w:rPr>
        <w:lastRenderedPageBreak/>
        <w:t>(www.eurovent-certification.com). Η σχετική Πιστοποίηση θα πρέπει να υποβληθεί μαζί με την Τεχνική Προσφορά. Δηλώσεις ή επιστολές του κατασκευαστικού οίκου ή αντιπροσώπου αυτού δεν γίνονται αποδεκτές.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εργοστάσιο παραγωγής της Κλιματιστικής Μονάδας θα διαθέτει τις παρακάτω πιστοποιήσεις: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ISO 9001:2008</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ISO 14001:2004</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ISO 50001:2011</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OHSAS 18001:2007</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2.5.2 </w:t>
      </w:r>
      <w:r w:rsidR="00F060E9" w:rsidRPr="003353AD">
        <w:rPr>
          <w:rFonts w:ascii="Arial Narrow" w:hAnsi="Arial Narrow" w:cs="Arial"/>
          <w:b/>
          <w:bCs/>
        </w:rPr>
        <w:t>Εγκατάσταση Συστήματος Κλιματισμού</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Οι υποψήφιοι Ανάδοχοι θα πρέπει να συμπεριλάβουν την πλήρη και ολοκληρωμένη εγκατάσταση (προμήθεια υλικών, μεταφορά και εγκατάστασή τους) του Συστήματος Κλιματισμού Close Control σύμφωνα με τα παρακάτω. Για το λόγο αυτό είναι απαραίτητη η πραγματοποίηση αυτοψίας στο χώρο εγκατάστασης.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εγκατάσταση κάθε Κλιματιστικής Μονάδας θα πρέπει να περιλαμβάνει κατ’ ελάχιστο τα κάτωθι:</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ψυκτικού δικτύου από χαλκοσωλήνα διατομής 3/4" (γραμμή αερίου) και 5/8" (γραμμή υγρού) συμπεριλαμβανομένων όλων των μικροϋλικών στήριξης. Το ψυκτικό δίκτυο θα τρέξει επίτοιχα μέσω του δωματίου που βρίσκεται μεταξύ του Computer Room και του μπαλκονιού, όπου τοποθετείται ο εξωτερικός Αερόψυκτος Συμπυκνωτής.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μόνωσης τύπου ARMAFLEX 9/18 σε όλο το μήκος της γραμμής αερίου του ψυκτικού δικτύου.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μόνωσης τύπου ARMAFLEX 9/15 σε όλο το μήκος της γραμμής αερίου του ψυκτικού δικτύου.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xml:space="preserve">Προμήθεια, μεταφορά και εγκατάσταση αντεπίστροφης βαλβίδας διατομής 5/8" στη γραμμή υγρού.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xml:space="preserve">Προμήθεια, μεταφορά και εγκατάσταση ενός φίλτρου υγρού με μία ψυκτική βάνα διατομής 5/8" στη γραμμή υγρού (σετ).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xml:space="preserve">Κατασκευή δικτύου αποχέτευσης από σωλήνα PVC Ø32 για σύνδεση στην εσωτερική Κλιματιστική Μονάδα.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Σύνδεση της αποχέτευσης της εσωτερικής Κλιματιστικής Μονάδας.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 xml:space="preserve">Κατασκευή δικτύου παροχής νερού διατομής 1/2" για τη σύνδεση της υγραντήρα της εσωτερικής Κλιματιστικής Μονάδας.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Σύνδεση του υγραντήρα της εσωτερικής Κλιματιστικής Μονάδας.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Πρεσάρισμα του ψυκτικού δικτύου με άζωτο. / Δημιουργία κενού.</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ψυκτέλαιου κατάλληλων προδιαγραφών.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ψυκτικού μέσου λειτουργίας R410Α.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καλωδίου NYY 5x10mm2 για την ηλεκτρική τροφοδοσία της εσωτερικής Κλιματιστικής Μονάδας.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καλωδίου NYY 3x2,5mm2 για ηλεκτρολογική σύνδεση του Αερόψυκτου Συμπυκνωτή με την εσωτερική Κλιματιστική Μονάδα.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μεταλλικής βάσης κατάλληλου ύψους για την έδραση της εσωτερικής Κλιματιστικής Μονάδας.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Προμήθεια, μεταφορά και εγκατάσταση τσιμεντένιων blocks για την έδραση του Αερόψυκτου Συμπυκνωτή.</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Μεταφορά του εξοπλισμού και εναπόθεσή του στην τελική θέση εγκατάστασης.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w:t>
      </w:r>
      <w:r w:rsidRPr="003353AD">
        <w:rPr>
          <w:rFonts w:ascii="Arial Narrow" w:hAnsi="Arial Narrow" w:cs="Arial"/>
          <w:bCs/>
        </w:rPr>
        <w:tab/>
        <w:t>Πλήρωση με ψυκτικό μέσο λειτουργίας, δοκιμές, εκκίνηση και παράδοση σε πλήρη λειτουργία.</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 </w:t>
      </w:r>
      <w:r w:rsidR="00F060E9" w:rsidRPr="003353AD">
        <w:rPr>
          <w:rFonts w:ascii="Arial Narrow" w:hAnsi="Arial Narrow" w:cs="Arial"/>
          <w:b/>
          <w:bCs/>
        </w:rPr>
        <w:t>ΣΥΣΤΗΜΑ ΠΥΡΑΝΙΧΝΕΥΣΗΣ - ΠΥΡΟΣΒΕΣΗΣ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Για τις ανάγκες του Data Center οι υποψήφιοι Ανάδοχοι θα προμηθεύσουν και θα εγκαταστήσουν αυτόματο σύστημα πυρανίχνευσης – πυρόσβεσης πλήρες συμπεριλαμβανομένων όλων των απαραίτητων πυράντοχων καλωδιώσεων για την ορθή λειτουργία του.</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2.6.1 </w:t>
      </w:r>
      <w:r w:rsidR="00F060E9" w:rsidRPr="003353AD">
        <w:rPr>
          <w:rFonts w:ascii="Arial Narrow" w:hAnsi="Arial Narrow" w:cs="Arial"/>
          <w:b/>
          <w:bCs/>
        </w:rPr>
        <w:t>Πίνακας Πυρανίχνευσης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Έξω από τον χώρο του Data Center θα τοποθετηθεί τοπικός πίνακας πυρανίχνευσης-κατάσβεσης.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πίνακας θα είναι τριών ζωνών και θα έχει σχεδιασθεί ειδικά για να προστατεύει στεγασμένους χώρους που στεγάζουν ακριβό, ή αναντικατάστατο εξοπλισμό.</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πίνακας θα πρέπει να πληροί τα παρακάτω πρότυπα: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EN 12094-1</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EN54 Part 2 και 4</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Σήμανση CE</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πίνακας θα φέρει δίχρωμη οθόνη γραφικών 128 x 64 pixel που θα απεικονίζη στον χρήστη όλες τις πληροφορίες για την λειτουργία του.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Επίσης θα περιλαμβάνει μία pull-down πρόσοψη με χειροκίνητο κουμπί απελευθέρωσης και δύο διακόπτες για την πρόσβαση σε λειτουργίες του πίνακα και εναλλαγή μεταξύ της αυτόματης / χειροκίνητης λειτουργίας.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2.6.2 </w:t>
      </w:r>
      <w:r w:rsidR="00F060E9" w:rsidRPr="003353AD">
        <w:rPr>
          <w:rFonts w:ascii="Arial Narrow" w:hAnsi="Arial Narrow" w:cs="Arial"/>
          <w:b/>
          <w:bCs/>
        </w:rPr>
        <w:t>Συμβατικός φωτοηλεκτρικός ανιχνευτής ορατού καπνού</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Έντός του χώρου του Data Center, τόσο εντός του υπερυψωμένου δαπέδου όσο και στον κυρίως χώρο του Data Center θα εγκατασταθεί ό απαραίτητος αριθμός φωτοηλεκτρικών ανιχνευτών. Η αρχή λειτουργίας του κάθε ανιχνευτή θα στηρίζεται σε ηλεκτρονική διάταξη THERMISTORS (μετρήσεως και συγκρίσεως). Ο ανιχνευτής θα είναι ηλεκτρονικού τύπου η δε επαναφορά του σε ηρεμία θα γίνεται χωρίς την αντικατάσταση κανενός στοιχείου.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φωτοηλεκτρικοί ανιχνευτές ορατού καπνού θα φέρουν όλες τις απαραίτητες πιστοποιήσεις τις Ευρωπαϊκής Ένωσης καθώς και σήμανση CE.</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2.6.3 </w:t>
      </w:r>
      <w:r w:rsidR="00F060E9" w:rsidRPr="003353AD">
        <w:rPr>
          <w:rFonts w:ascii="Arial Narrow" w:hAnsi="Arial Narrow" w:cs="Arial"/>
          <w:b/>
          <w:bCs/>
        </w:rPr>
        <w:t>Συμβατικός θερμοδιαφορικός ανιχνευτής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Εντός του χώρου του Data Center, τόσο εντός του υπερυψωμένου δαπέδου όσο και στον κυρίως χώρο του Data Center θα εγκατασταθεί ό απαραίτητος αριθμός θερμοδιαφορικών ανιχνευτών.</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 θερμοδιαφορικός ανιχνευτής θα διαθέτει έξοδο για φωτεινό επαναλήπτη και θα εξασφαλίζει την εύκολη συντήρηση του οπτικού του ανακλαστήρα.</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θερμοδιαφορικοί ανιχνευτές ορατού καπνού θα φέρουν όλες τις απαραίτητες πιστοποιήσεις τις Ευρωπαϊκής Ένωσης καθώς και σήμανση CE.</w:t>
      </w:r>
    </w:p>
    <w:p w:rsidR="00F060E9" w:rsidRPr="003353AD" w:rsidRDefault="00F060E9" w:rsidP="00F060E9">
      <w:pPr>
        <w:spacing w:before="60"/>
        <w:jc w:val="both"/>
        <w:rPr>
          <w:rFonts w:ascii="Arial Narrow" w:hAnsi="Arial Narrow" w:cs="Arial"/>
          <w:bCs/>
        </w:rPr>
      </w:pPr>
    </w:p>
    <w:p w:rsidR="00E83CF9" w:rsidRPr="003353AD" w:rsidRDefault="00E83CF9" w:rsidP="00F060E9">
      <w:pPr>
        <w:spacing w:before="60"/>
        <w:jc w:val="both"/>
        <w:rPr>
          <w:rFonts w:ascii="Arial Narrow" w:hAnsi="Arial Narrow" w:cs="Arial"/>
          <w:bCs/>
        </w:rPr>
      </w:pPr>
    </w:p>
    <w:p w:rsidR="00E83CF9" w:rsidRPr="003353AD" w:rsidRDefault="00E83CF9" w:rsidP="00F060E9">
      <w:pPr>
        <w:spacing w:before="60"/>
        <w:jc w:val="both"/>
        <w:rPr>
          <w:rFonts w:ascii="Arial Narrow" w:hAnsi="Arial Narrow" w:cs="Arial"/>
          <w:bCs/>
        </w:rPr>
      </w:pPr>
    </w:p>
    <w:p w:rsidR="00E83CF9" w:rsidRPr="003353AD" w:rsidRDefault="00E83CF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2.6.4 </w:t>
      </w:r>
      <w:r w:rsidR="00F060E9" w:rsidRPr="003353AD">
        <w:rPr>
          <w:rFonts w:ascii="Arial Narrow" w:hAnsi="Arial Narrow" w:cs="Arial"/>
          <w:b/>
          <w:bCs/>
        </w:rPr>
        <w:t>Βάσεις ανιχνευτών</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Κάθε ένας εκ των ανιχνευτών που θα εγκατασταθούν τόσο εντός του  υπερυψωμένου δαπέδου όσο και στον κυρίως χώρο του Data Center θα εγκατασταθεί επί ειδικής βάσης η οποία θα πρέπει να φέρει σήμανση CE.</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2.6.5 </w:t>
      </w:r>
      <w:r w:rsidR="00F060E9" w:rsidRPr="003353AD">
        <w:rPr>
          <w:rFonts w:ascii="Arial Narrow" w:hAnsi="Arial Narrow" w:cs="Arial"/>
          <w:b/>
          <w:bCs/>
        </w:rPr>
        <w:t>Κομβίο απενεργοποίησης κατάσβεσης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Εκτός του Data Center και πλησίον της θέσης εγκατάστασης του πίνακα κατάσβεσης θα εγκατασταθεί κομβίο απενεργοποίησης για την χειροκίνητη παύση της λειτουργίας του συστήματος κατάσβεσης. Το κομβίο απενεργοποίησης  κατάσβεσης θα συνδέεται απευθείας με τον τοπικό πίνακα κατάσβεσης.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2.6.6 </w:t>
      </w:r>
      <w:r w:rsidR="00F060E9" w:rsidRPr="003353AD">
        <w:rPr>
          <w:rFonts w:ascii="Arial Narrow" w:hAnsi="Arial Narrow" w:cs="Arial"/>
          <w:b/>
          <w:bCs/>
        </w:rPr>
        <w:t>Φαροσειρήνα ένδειξης Προ-συναγερμού (Pre Alarm)</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Εκτός του Data Center και πάνω από την πόρτα αυτού, θα εγκατασταθεί φαροσειρήνα ένδειξης Προ-συναγερμού (Pre Alarm). Η φαροσειρήνα θα παρέχει ηχητική και φωτεινή ειδοποίηση όταν το σύστημα βρίσκεται σε κατάσταση Προ-συναγερμού.</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Cs/>
        </w:rPr>
        <w:t>2</w:t>
      </w:r>
      <w:r w:rsidRPr="003353AD">
        <w:rPr>
          <w:rFonts w:ascii="Arial Narrow" w:hAnsi="Arial Narrow" w:cs="Arial"/>
          <w:b/>
          <w:bCs/>
        </w:rPr>
        <w:t xml:space="preserve">.6.7 </w:t>
      </w:r>
      <w:r w:rsidR="00F060E9" w:rsidRPr="003353AD">
        <w:rPr>
          <w:rFonts w:ascii="Arial Narrow" w:hAnsi="Arial Narrow" w:cs="Arial"/>
          <w:b/>
          <w:bCs/>
        </w:rPr>
        <w:t>Φωτιστικό Ένδειξης Κινδύνου</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Εκτός του Data Center και πάνω από την πόρτα αυτού, θα εγκατασταθεί φωτιστικό ένδειξης κινδύνου το οποίο θα προειδοποιεί ότι το σύστημα πυρόσβεσης βρίσκεται σε κατάσταση εκκένωσης.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2.6.8 </w:t>
      </w:r>
      <w:r w:rsidR="00F060E9" w:rsidRPr="003353AD">
        <w:rPr>
          <w:rFonts w:ascii="Arial Narrow" w:hAnsi="Arial Narrow" w:cs="Arial"/>
          <w:b/>
          <w:bCs/>
        </w:rPr>
        <w:t>Γεννήτριες κατάσβεσης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 xml:space="preserve">Εντός του χώρου του Data Center, τόσο εντός του υπερυψωμένου δαπέδου όσο και στον κυρίως χώρο του Data Center θα εγκατασταθούν γεννήτριες κατάσβεσης με κατασβεστικό αέριο aerosol κατάλληλο για εγκατάσταση σε Data Center. </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Κάθε γεννήτρια aerosol θα είναι εφοδιασμένη με κατάλληλο ενεργοποιητή για την εκκίνηση της.</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Κάθε γεννήτρια aerosol θα είναι μεταλλικός κύλινδρο υπό ατµοσφαιρική  πίεση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θα πρέπει να συνοδεύεται από έγκριση του Πυροσβεστικού Σώματος στην οποία θα αναφέρεται ξεκάθαρα ότι μετά από κατάκλυση δεν υπάρχει τοξική επικινδυνότητα. Οι συμμετέχοντες θα πρέπει στην προσφορά τους να συμπεριλάβουν την συγκεκριμένη έγκριση.</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υποψήφιοι ανάδοχοι θα πρέπει να συμπεριλάβουν στην προσφορά τους τον κατάλληλο αριθμό φιαλών για τον όγκο του κυρίως χώρου και του υπερυψωμένου δαπέδου του Data Center. Οι υποψήφιοι ανάδοχοι θα πρέπει να συμπεριλάβουν στην προσφορά τους και την αντίστοιχη τεκμηρίωση.</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2.7 </w:t>
      </w:r>
      <w:r w:rsidR="00F060E9" w:rsidRPr="003353AD">
        <w:rPr>
          <w:rFonts w:ascii="Arial Narrow" w:hAnsi="Arial Narrow" w:cs="Arial"/>
          <w:b/>
          <w:bCs/>
        </w:rPr>
        <w:t>ΣΥΣΤΗΜΑ ΕΛΕΓΧΟΥ ΠΡΟΣΒΑΣΗΣ (ACCESS CONTROL)</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lastRenderedPageBreak/>
        <w:t>Για τις ανάγκες του Data Center θα εγκατασταθεί σύστημα Access Control με μία κεντρική μονάδα - καρταναγνώστης αφής stand alone-network 1 θύρας (Εισόδου/Εξόδου), κατάλληλο και για μεγάλης κλίμακας εγκαταστάσεις. ώστε να υπάρχει ελεγχόμενη και διαβαθμισμένη πρόσβαση. Το σύστημα ελέγχου πρόσβασης θα προσφέρει προηγμένες λειτουργίες επίβλεψης του δικτύου Access Control με χωρητικότητα 16000 χρηστών &amp; 32000 συμβάντων και διατήρηση συμβάντων χωρίς τροφοδοσία για 60 ημέρες. Το σύστημα θα επεκτείνεται δικτυακά σε διασύνδεση 254 μονάδων και θα προσφέρει δυνατότητα επικοινωνίας TCP/IP.</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Η παραπάνω μονάδα θα είναι τύπου proximity και θα δίνει εντολή στον ηλεκτρομαγνήτη συγκράτησης θύρας.</w:t>
      </w:r>
    </w:p>
    <w:p w:rsidR="00F060E9" w:rsidRPr="003353AD" w:rsidRDefault="00F060E9" w:rsidP="00F060E9">
      <w:pPr>
        <w:spacing w:before="60"/>
        <w:jc w:val="both"/>
        <w:rPr>
          <w:rFonts w:ascii="Arial Narrow" w:hAnsi="Arial Narrow" w:cs="Arial"/>
          <w:bCs/>
        </w:rPr>
      </w:pPr>
    </w:p>
    <w:p w:rsidR="00F060E9" w:rsidRPr="003353AD" w:rsidRDefault="002442DC" w:rsidP="00F060E9">
      <w:pPr>
        <w:spacing w:before="60"/>
        <w:jc w:val="both"/>
        <w:rPr>
          <w:rFonts w:ascii="Arial Narrow" w:hAnsi="Arial Narrow" w:cs="Arial"/>
          <w:b/>
          <w:bCs/>
        </w:rPr>
      </w:pPr>
      <w:r w:rsidRPr="003353AD">
        <w:rPr>
          <w:rFonts w:ascii="Arial Narrow" w:hAnsi="Arial Narrow" w:cs="Arial"/>
          <w:b/>
          <w:bCs/>
        </w:rPr>
        <w:t xml:space="preserve">2.8 </w:t>
      </w:r>
      <w:r w:rsidR="00F060E9" w:rsidRPr="003353AD">
        <w:rPr>
          <w:rFonts w:ascii="Arial Narrow" w:hAnsi="Arial Narrow" w:cs="Arial"/>
          <w:b/>
          <w:bCs/>
        </w:rPr>
        <w:t>ΣΥΣΤΗΜΑ ΠΑΡΑΚΟΛΟΥΘΗΣΗΣ ΣΥΝΘΗΚΩΝ DATA CENTER</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Για την παρακολούθηση των βασικών παραμέτρων λειτουργίας του DATA CENTER προβλέπεται να εγκατασταθεί σύστημα απομακρυσμένης παρακολούθησης.</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προσφερόμενο σύστημα Emerson Network Power RMS Compact θα πρέπει να είναι διαστάσεων WxHxD 350x42x170, Plug &amp; Play λειτουργίας, έτοιμο για τοποθέτηση σε Rack 19''. Το προσφερόμενο σύστημα θα καταλαμβάνει χώρο μόλις 1U αφήνοντας περισσότερο διαθέσιμο χώρο για τον υπόλοιπο ηλεκτρονικό εξοπλισμό.</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θα συμμορφώνεται με τα παρακάτω τεχνικά χαρακτηριστικά:</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Θα εγγυάται την απρόσκοπτη λειτουργία του εξοπλισμού</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Θα ανιχνεύει σε πρώιμο σημείο τις διαταραχές που δύναται να συμβούν σε ένα Data Center.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Θα διαθέτει σύστημα καταγραφής των τελευταίων συμβάντων (Logs incidents).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Θα φέρει ενδείξεις μέσω φωτοδιόδων (LEDs)</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Θα επιτρέπει τη σύνδεση έως 12 αισθητήρων σε οποιαδήποτε διάταξη για την παρακολούθηση των περιβαλλοντικών συνθηκών του Data Center. H παρακολούθηση γίνεται μέσω θυρών Ethernet.</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Θα φέρει θύρες επικοινωνίας RJ45 για τη σύνδεση των αισθητήρων έτσι ώστε να μπορεί να συνδεθεί απευθείας στο υπάρχον τοπικό δίκτυο (LAN) και να αποκτά IP Address. Έτσι η παρακολούθηση θα γίνεται από οποιονδήποτε υπολογιστή του τοπικού δικτύου.</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Θα είναι συμβατό και υποστηρίζει standard Network Management System.</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παρακολούθησης των συνθηκών του Data Center θα έχει την δυνατότητα σύνδεσης των παρακάτω αισθητήρων:</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r>
      <w:r w:rsidRPr="003353AD">
        <w:rPr>
          <w:rFonts w:ascii="Arial Narrow" w:hAnsi="Arial Narrow" w:cs="Arial"/>
          <w:bCs/>
        </w:rPr>
        <w:t>Αισθητήρα</w:t>
      </w:r>
      <w:r w:rsidRPr="003353AD">
        <w:rPr>
          <w:rFonts w:ascii="Arial Narrow" w:hAnsi="Arial Narrow" w:cs="Arial"/>
          <w:bCs/>
          <w:lang w:val="en-US"/>
        </w:rPr>
        <w:t xml:space="preserve"> </w:t>
      </w:r>
      <w:r w:rsidRPr="003353AD">
        <w:rPr>
          <w:rFonts w:ascii="Arial Narrow" w:hAnsi="Arial Narrow" w:cs="Arial"/>
          <w:bCs/>
        </w:rPr>
        <w:t>θερμοκρασίας</w:t>
      </w:r>
      <w:r w:rsidRPr="003353AD">
        <w:rPr>
          <w:rFonts w:ascii="Arial Narrow" w:hAnsi="Arial Narrow" w:cs="Arial"/>
          <w:bCs/>
          <w:lang w:val="en-US"/>
        </w:rPr>
        <w:t xml:space="preserve"> (ECO temperature sensor)</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r>
      <w:r w:rsidRPr="003353AD">
        <w:rPr>
          <w:rFonts w:ascii="Arial Narrow" w:hAnsi="Arial Narrow" w:cs="Arial"/>
          <w:bCs/>
        </w:rPr>
        <w:t>Αισθητήρα</w:t>
      </w:r>
      <w:r w:rsidRPr="003353AD">
        <w:rPr>
          <w:rFonts w:ascii="Arial Narrow" w:hAnsi="Arial Narrow" w:cs="Arial"/>
          <w:bCs/>
          <w:lang w:val="en-US"/>
        </w:rPr>
        <w:t xml:space="preserve"> </w:t>
      </w:r>
      <w:r w:rsidRPr="003353AD">
        <w:rPr>
          <w:rFonts w:ascii="Arial Narrow" w:hAnsi="Arial Narrow" w:cs="Arial"/>
          <w:bCs/>
        </w:rPr>
        <w:t>υγρασίας</w:t>
      </w:r>
      <w:r w:rsidRPr="003353AD">
        <w:rPr>
          <w:rFonts w:ascii="Arial Narrow" w:hAnsi="Arial Narrow" w:cs="Arial"/>
          <w:bCs/>
          <w:lang w:val="en-US"/>
        </w:rPr>
        <w:t xml:space="preserve"> (Humidity sensor)</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r>
      <w:r w:rsidRPr="003353AD">
        <w:rPr>
          <w:rFonts w:ascii="Arial Narrow" w:hAnsi="Arial Narrow" w:cs="Arial"/>
          <w:bCs/>
        </w:rPr>
        <w:t>Αισθητήρα</w:t>
      </w:r>
      <w:r w:rsidRPr="003353AD">
        <w:rPr>
          <w:rFonts w:ascii="Arial Narrow" w:hAnsi="Arial Narrow" w:cs="Arial"/>
          <w:bCs/>
          <w:lang w:val="en-US"/>
        </w:rPr>
        <w:t xml:space="preserve"> </w:t>
      </w:r>
      <w:r w:rsidRPr="003353AD">
        <w:rPr>
          <w:rFonts w:ascii="Arial Narrow" w:hAnsi="Arial Narrow" w:cs="Arial"/>
          <w:bCs/>
        </w:rPr>
        <w:t>ανίχνευσης</w:t>
      </w:r>
      <w:r w:rsidRPr="003353AD">
        <w:rPr>
          <w:rFonts w:ascii="Arial Narrow" w:hAnsi="Arial Narrow" w:cs="Arial"/>
          <w:bCs/>
          <w:lang w:val="en-US"/>
        </w:rPr>
        <w:t xml:space="preserve"> </w:t>
      </w:r>
      <w:r w:rsidRPr="003353AD">
        <w:rPr>
          <w:rFonts w:ascii="Arial Narrow" w:hAnsi="Arial Narrow" w:cs="Arial"/>
          <w:bCs/>
        </w:rPr>
        <w:t>καπνού</w:t>
      </w:r>
      <w:r w:rsidRPr="003353AD">
        <w:rPr>
          <w:rFonts w:ascii="Arial Narrow" w:hAnsi="Arial Narrow" w:cs="Arial"/>
          <w:bCs/>
          <w:lang w:val="en-US"/>
        </w:rPr>
        <w:t xml:space="preserve"> (Smoke detector)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Αισθητήρα παρακολούθησης τάσης (AC Voltage monitoring)</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Αισθητήρα νερού (Water sensor)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Αισθητήρα ανοίγματος πόρτας Rack (Door contact sensor)</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r>
      <w:r w:rsidRPr="003353AD">
        <w:rPr>
          <w:rFonts w:ascii="Arial Narrow" w:hAnsi="Arial Narrow" w:cs="Arial"/>
          <w:bCs/>
        </w:rPr>
        <w:t>Αισθητήρα</w:t>
      </w:r>
      <w:r w:rsidRPr="003353AD">
        <w:rPr>
          <w:rFonts w:ascii="Arial Narrow" w:hAnsi="Arial Narrow" w:cs="Arial"/>
          <w:bCs/>
          <w:lang w:val="en-US"/>
        </w:rPr>
        <w:t xml:space="preserve"> </w:t>
      </w:r>
      <w:r w:rsidRPr="003353AD">
        <w:rPr>
          <w:rFonts w:ascii="Arial Narrow" w:hAnsi="Arial Narrow" w:cs="Arial"/>
          <w:bCs/>
        </w:rPr>
        <w:t>ροής</w:t>
      </w:r>
      <w:r w:rsidRPr="003353AD">
        <w:rPr>
          <w:rFonts w:ascii="Arial Narrow" w:hAnsi="Arial Narrow" w:cs="Arial"/>
          <w:bCs/>
          <w:lang w:val="en-US"/>
        </w:rPr>
        <w:t xml:space="preserve"> </w:t>
      </w:r>
      <w:r w:rsidRPr="003353AD">
        <w:rPr>
          <w:rFonts w:ascii="Arial Narrow" w:hAnsi="Arial Narrow" w:cs="Arial"/>
          <w:bCs/>
        </w:rPr>
        <w:t>αέρα</w:t>
      </w:r>
      <w:r w:rsidRPr="003353AD">
        <w:rPr>
          <w:rFonts w:ascii="Arial Narrow" w:hAnsi="Arial Narrow" w:cs="Arial"/>
          <w:bCs/>
          <w:lang w:val="en-US"/>
        </w:rPr>
        <w:t xml:space="preserve"> (Fan Speed sensor)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Αισθητήρα δόνησης-βανδαλισμού (Vibration senor)</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lastRenderedPageBreak/>
        <w:t>•</w:t>
      </w:r>
      <w:r w:rsidRPr="003353AD">
        <w:rPr>
          <w:rFonts w:ascii="Arial Narrow" w:hAnsi="Arial Narrow" w:cs="Arial"/>
          <w:bCs/>
          <w:lang w:val="en-US"/>
        </w:rPr>
        <w:tab/>
      </w:r>
      <w:r w:rsidRPr="003353AD">
        <w:rPr>
          <w:rFonts w:ascii="Arial Narrow" w:hAnsi="Arial Narrow" w:cs="Arial"/>
          <w:bCs/>
        </w:rPr>
        <w:t>Αισθητήρα</w:t>
      </w:r>
      <w:r w:rsidRPr="003353AD">
        <w:rPr>
          <w:rFonts w:ascii="Arial Narrow" w:hAnsi="Arial Narrow" w:cs="Arial"/>
          <w:bCs/>
          <w:lang w:val="en-US"/>
        </w:rPr>
        <w:t xml:space="preserve"> </w:t>
      </w:r>
      <w:r w:rsidRPr="003353AD">
        <w:rPr>
          <w:rFonts w:ascii="Arial Narrow" w:hAnsi="Arial Narrow" w:cs="Arial"/>
          <w:bCs/>
        </w:rPr>
        <w:t>κίνησης</w:t>
      </w:r>
      <w:r w:rsidRPr="003353AD">
        <w:rPr>
          <w:rFonts w:ascii="Arial Narrow" w:hAnsi="Arial Narrow" w:cs="Arial"/>
          <w:bCs/>
          <w:lang w:val="en-US"/>
        </w:rPr>
        <w:t xml:space="preserve"> (passive infrared movement sensor)</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Αισθητήρας αναλογικού / ψηφιακού σήματος (Sensor Cable)</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Power over Ethernet</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Αισθητήρας παρουσίας μονοξειδίου του Άνθρακα (Carbon Monoxide Alarm Sensor)</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Το σύστημα θα φέρει ενσωματωμένους τους παρακάτω αισθητήρες για τη παρακολούθηση των απαιτούμενων μεταβλητών :</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t>Humidity Sensor</w:t>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t xml:space="preserve">1 </w:t>
      </w:r>
      <w:r w:rsidRPr="003353AD">
        <w:rPr>
          <w:rFonts w:ascii="Arial Narrow" w:hAnsi="Arial Narrow" w:cs="Arial"/>
          <w:bCs/>
        </w:rPr>
        <w:t>τεμ</w:t>
      </w:r>
      <w:r w:rsidRPr="003353AD">
        <w:rPr>
          <w:rFonts w:ascii="Arial Narrow" w:hAnsi="Arial Narrow" w:cs="Arial"/>
          <w:bCs/>
          <w:lang w:val="en-US"/>
        </w:rPr>
        <w:t>.</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t>ECO temperature sensor</w:t>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t xml:space="preserve">2 </w:t>
      </w:r>
      <w:r w:rsidRPr="003353AD">
        <w:rPr>
          <w:rFonts w:ascii="Arial Narrow" w:hAnsi="Arial Narrow" w:cs="Arial"/>
          <w:bCs/>
        </w:rPr>
        <w:t>τεμ</w:t>
      </w:r>
      <w:r w:rsidRPr="003353AD">
        <w:rPr>
          <w:rFonts w:ascii="Arial Narrow" w:hAnsi="Arial Narrow" w:cs="Arial"/>
          <w:bCs/>
          <w:lang w:val="en-US"/>
        </w:rPr>
        <w:t xml:space="preserve">. </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t xml:space="preserve">Water sensor </w:t>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t xml:space="preserve">1 </w:t>
      </w:r>
      <w:r w:rsidRPr="003353AD">
        <w:rPr>
          <w:rFonts w:ascii="Arial Narrow" w:hAnsi="Arial Narrow" w:cs="Arial"/>
          <w:bCs/>
        </w:rPr>
        <w:t>τεμ</w:t>
      </w:r>
    </w:p>
    <w:p w:rsidR="00F060E9" w:rsidRPr="003353AD" w:rsidRDefault="00F060E9" w:rsidP="00F060E9">
      <w:pPr>
        <w:spacing w:before="60"/>
        <w:jc w:val="both"/>
        <w:rPr>
          <w:rFonts w:ascii="Arial Narrow" w:hAnsi="Arial Narrow" w:cs="Arial"/>
          <w:bCs/>
          <w:lang w:val="en-US"/>
        </w:rPr>
      </w:pPr>
      <w:r w:rsidRPr="003353AD">
        <w:rPr>
          <w:rFonts w:ascii="Arial Narrow" w:hAnsi="Arial Narrow" w:cs="Arial"/>
          <w:bCs/>
          <w:lang w:val="en-US"/>
        </w:rPr>
        <w:t>•</w:t>
      </w:r>
      <w:r w:rsidRPr="003353AD">
        <w:rPr>
          <w:rFonts w:ascii="Arial Narrow" w:hAnsi="Arial Narrow" w:cs="Arial"/>
          <w:bCs/>
          <w:lang w:val="en-US"/>
        </w:rPr>
        <w:tab/>
        <w:t>Smoke detector</w:t>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r>
      <w:r w:rsidRPr="003353AD">
        <w:rPr>
          <w:rFonts w:ascii="Arial Narrow" w:hAnsi="Arial Narrow" w:cs="Arial"/>
          <w:bCs/>
          <w:lang w:val="en-US"/>
        </w:rPr>
        <w:tab/>
        <w:t xml:space="preserve">1 </w:t>
      </w:r>
      <w:r w:rsidRPr="003353AD">
        <w:rPr>
          <w:rFonts w:ascii="Arial Narrow" w:hAnsi="Arial Narrow" w:cs="Arial"/>
          <w:bCs/>
        </w:rPr>
        <w:t>τεμ</w:t>
      </w:r>
      <w:r w:rsidRPr="003353AD">
        <w:rPr>
          <w:rFonts w:ascii="Arial Narrow" w:hAnsi="Arial Narrow" w:cs="Arial"/>
          <w:bCs/>
          <w:lang w:val="en-US"/>
        </w:rPr>
        <w:t>.</w:t>
      </w: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w:t>
      </w:r>
      <w:r w:rsidRPr="003353AD">
        <w:rPr>
          <w:rFonts w:ascii="Arial Narrow" w:hAnsi="Arial Narrow" w:cs="Arial"/>
          <w:bCs/>
        </w:rPr>
        <w:tab/>
        <w:t>AC Voltage monitoring</w:t>
      </w:r>
      <w:r w:rsidRPr="003353AD">
        <w:rPr>
          <w:rFonts w:ascii="Arial Narrow" w:hAnsi="Arial Narrow" w:cs="Arial"/>
          <w:bCs/>
        </w:rPr>
        <w:tab/>
      </w:r>
      <w:r w:rsidRPr="003353AD">
        <w:rPr>
          <w:rFonts w:ascii="Arial Narrow" w:hAnsi="Arial Narrow" w:cs="Arial"/>
          <w:bCs/>
        </w:rPr>
        <w:tab/>
      </w:r>
      <w:r w:rsidRPr="003353AD">
        <w:rPr>
          <w:rFonts w:ascii="Arial Narrow" w:hAnsi="Arial Narrow" w:cs="Arial"/>
          <w:bCs/>
        </w:rPr>
        <w:tab/>
      </w:r>
      <w:r w:rsidRPr="003353AD">
        <w:rPr>
          <w:rFonts w:ascii="Arial Narrow" w:hAnsi="Arial Narrow" w:cs="Arial"/>
          <w:bCs/>
        </w:rPr>
        <w:tab/>
        <w:t>2 τεμ</w:t>
      </w:r>
    </w:p>
    <w:p w:rsidR="00F060E9" w:rsidRPr="003353AD" w:rsidRDefault="00F060E9" w:rsidP="00F060E9">
      <w:pPr>
        <w:spacing w:before="60"/>
        <w:jc w:val="both"/>
        <w:rPr>
          <w:rFonts w:ascii="Arial Narrow" w:hAnsi="Arial Narrow" w:cs="Arial"/>
          <w:bCs/>
        </w:rPr>
      </w:pPr>
    </w:p>
    <w:p w:rsidR="00F060E9" w:rsidRPr="003353AD" w:rsidRDefault="00F060E9" w:rsidP="00F060E9">
      <w:pPr>
        <w:spacing w:before="60"/>
        <w:jc w:val="both"/>
        <w:rPr>
          <w:rFonts w:ascii="Arial Narrow" w:hAnsi="Arial Narrow" w:cs="Arial"/>
          <w:bCs/>
        </w:rPr>
      </w:pPr>
      <w:r w:rsidRPr="003353AD">
        <w:rPr>
          <w:rFonts w:ascii="Arial Narrow" w:hAnsi="Arial Narrow" w:cs="Arial"/>
          <w:bCs/>
        </w:rPr>
        <w:t>Οι αισθητήρες θερμοκρασίας θα τοποθετηθούν κατάλληλα ώστε να δυνατή η παρακολούθηση των τιμών θερμοκρασίας τόσο του θερμού όσο και του ψυχρού διαδρόμου.</w:t>
      </w:r>
    </w:p>
    <w:p w:rsidR="006B4842" w:rsidRPr="003353AD" w:rsidRDefault="00F060E9" w:rsidP="00F060E9">
      <w:pPr>
        <w:spacing w:before="60"/>
        <w:jc w:val="both"/>
        <w:rPr>
          <w:rFonts w:ascii="Arial Narrow" w:hAnsi="Arial Narrow" w:cs="Arial"/>
          <w:bCs/>
        </w:rPr>
      </w:pPr>
      <w:r w:rsidRPr="003353AD">
        <w:rPr>
          <w:rFonts w:ascii="Arial Narrow" w:hAnsi="Arial Narrow" w:cs="Arial"/>
          <w:bCs/>
        </w:rPr>
        <w:t>Τέλος, οι αισθητήρες παρακολούθησης τάσης θα τοποθετηθούν κατάλληλα εντος του rack τοποθέτησης του συστήματος ώστε να δυνατή η παρακολούθηση της παρουσίας ή μη τάσεως σε κάθε κανάλι τροφοδοσίας (σύστημα Α &amp; σύστημα Β).</w:t>
      </w:r>
    </w:p>
    <w:p w:rsidR="006B4842" w:rsidRPr="003353AD" w:rsidRDefault="006B4842" w:rsidP="00E82A23">
      <w:pPr>
        <w:spacing w:before="60"/>
        <w:jc w:val="both"/>
        <w:rPr>
          <w:rFonts w:ascii="Arial Narrow" w:hAnsi="Arial Narrow" w:cs="Arial"/>
          <w:bCs/>
        </w:rPr>
      </w:pPr>
    </w:p>
    <w:p w:rsidR="006B4842" w:rsidRPr="003353AD" w:rsidRDefault="006B4842" w:rsidP="00E82A23">
      <w:pPr>
        <w:spacing w:before="60"/>
        <w:jc w:val="both"/>
        <w:rPr>
          <w:rFonts w:ascii="Arial Narrow" w:hAnsi="Arial Narrow" w:cs="Arial"/>
          <w:bCs/>
        </w:rPr>
      </w:pPr>
    </w:p>
    <w:p w:rsidR="006B4842" w:rsidRPr="003353AD" w:rsidRDefault="006B4842" w:rsidP="00E82A23">
      <w:pPr>
        <w:spacing w:before="60"/>
        <w:jc w:val="both"/>
        <w:rPr>
          <w:rFonts w:ascii="Arial Narrow" w:hAnsi="Arial Narrow" w:cs="Arial"/>
          <w:bCs/>
        </w:rPr>
      </w:pPr>
    </w:p>
    <w:tbl>
      <w:tblPr>
        <w:tblW w:w="8308" w:type="dxa"/>
        <w:tblLayout w:type="fixed"/>
        <w:tblLook w:val="0000" w:firstRow="0" w:lastRow="0" w:firstColumn="0" w:lastColumn="0" w:noHBand="0" w:noVBand="0"/>
      </w:tblPr>
      <w:tblGrid>
        <w:gridCol w:w="4154"/>
        <w:gridCol w:w="4154"/>
      </w:tblGrid>
      <w:tr w:rsidR="003353AD" w:rsidRPr="003353AD" w:rsidTr="00DF5158">
        <w:trPr>
          <w:trHeight w:val="116"/>
        </w:trPr>
        <w:tc>
          <w:tcPr>
            <w:tcW w:w="4154" w:type="dxa"/>
            <w:vAlign w:val="center"/>
          </w:tcPr>
          <w:p w:rsidR="0091753F" w:rsidRPr="003353AD" w:rsidRDefault="0091753F" w:rsidP="002E1303">
            <w:pPr>
              <w:jc w:val="center"/>
              <w:rPr>
                <w:rFonts w:ascii="Arial Narrow" w:hAnsi="Arial Narrow" w:cs="Arial"/>
                <w:b/>
                <w:szCs w:val="22"/>
              </w:rPr>
            </w:pPr>
            <w:r w:rsidRPr="003353AD">
              <w:rPr>
                <w:rFonts w:ascii="Arial Narrow" w:hAnsi="Arial Narrow" w:cs="Arial"/>
                <w:b/>
                <w:szCs w:val="22"/>
              </w:rPr>
              <w:t xml:space="preserve">Θεωρήθηκε </w:t>
            </w:r>
          </w:p>
          <w:p w:rsidR="0091753F" w:rsidRPr="003353AD" w:rsidRDefault="0091753F" w:rsidP="002E1303">
            <w:pPr>
              <w:jc w:val="center"/>
              <w:rPr>
                <w:rFonts w:ascii="Arial Narrow" w:hAnsi="Arial Narrow" w:cs="Arial"/>
                <w:b/>
                <w:szCs w:val="22"/>
              </w:rPr>
            </w:pPr>
            <w:r w:rsidRPr="003353AD">
              <w:rPr>
                <w:rFonts w:ascii="Arial Narrow" w:hAnsi="Arial Narrow" w:cs="Arial"/>
                <w:b/>
                <w:szCs w:val="22"/>
              </w:rPr>
              <w:t>Αθήνα ..…-….-</w:t>
            </w:r>
            <w:r w:rsidR="00BF5B86" w:rsidRPr="003353AD">
              <w:rPr>
                <w:rFonts w:ascii="Arial Narrow" w:hAnsi="Arial Narrow" w:cs="Arial"/>
                <w:b/>
                <w:szCs w:val="22"/>
              </w:rPr>
              <w:t>2016</w:t>
            </w:r>
          </w:p>
        </w:tc>
        <w:tc>
          <w:tcPr>
            <w:tcW w:w="4154" w:type="dxa"/>
          </w:tcPr>
          <w:p w:rsidR="0091753F" w:rsidRPr="003353AD" w:rsidRDefault="0091753F" w:rsidP="002E1303">
            <w:pPr>
              <w:jc w:val="center"/>
              <w:rPr>
                <w:rFonts w:ascii="Arial Narrow" w:hAnsi="Arial Narrow" w:cs="Arial"/>
                <w:b/>
                <w:szCs w:val="22"/>
              </w:rPr>
            </w:pPr>
            <w:r w:rsidRPr="003353AD">
              <w:rPr>
                <w:rFonts w:ascii="Arial Narrow" w:hAnsi="Arial Narrow"/>
                <w:b/>
              </w:rPr>
              <w:t>Αθήνα …-….-</w:t>
            </w:r>
            <w:r w:rsidR="00BF5B86" w:rsidRPr="003353AD">
              <w:rPr>
                <w:rFonts w:ascii="Arial Narrow" w:hAnsi="Arial Narrow"/>
                <w:b/>
              </w:rPr>
              <w:t>2016</w:t>
            </w:r>
          </w:p>
        </w:tc>
      </w:tr>
      <w:tr w:rsidR="003353AD" w:rsidRPr="003353AD" w:rsidTr="00DF5158">
        <w:trPr>
          <w:trHeight w:val="116"/>
        </w:trPr>
        <w:tc>
          <w:tcPr>
            <w:tcW w:w="4154" w:type="dxa"/>
            <w:vAlign w:val="center"/>
          </w:tcPr>
          <w:p w:rsidR="0091753F" w:rsidRPr="003353AD" w:rsidRDefault="0091753F" w:rsidP="002E1303">
            <w:pPr>
              <w:jc w:val="center"/>
              <w:rPr>
                <w:rFonts w:ascii="Arial Narrow" w:hAnsi="Arial Narrow" w:cs="Arial"/>
                <w:b/>
                <w:szCs w:val="22"/>
              </w:rPr>
            </w:pPr>
            <w:r w:rsidRPr="003353AD">
              <w:rPr>
                <w:rFonts w:ascii="Arial Narrow" w:hAnsi="Arial Narrow" w:cs="Arial"/>
                <w:b/>
                <w:szCs w:val="22"/>
              </w:rPr>
              <w:t>Η Προϊσταμένη Αυτ. Γρ. Προέδρου</w:t>
            </w:r>
          </w:p>
        </w:tc>
        <w:tc>
          <w:tcPr>
            <w:tcW w:w="4154" w:type="dxa"/>
          </w:tcPr>
          <w:p w:rsidR="0091753F" w:rsidRPr="003353AD" w:rsidRDefault="0091753F" w:rsidP="00DF5158">
            <w:pPr>
              <w:jc w:val="center"/>
              <w:rPr>
                <w:rFonts w:ascii="Arial Narrow" w:hAnsi="Arial Narrow" w:cs="Arial"/>
                <w:b/>
                <w:szCs w:val="22"/>
              </w:rPr>
            </w:pPr>
            <w:r w:rsidRPr="003353AD">
              <w:rPr>
                <w:rFonts w:ascii="Arial Narrow" w:hAnsi="Arial Narrow" w:cs="Arial"/>
                <w:b/>
                <w:szCs w:val="22"/>
              </w:rPr>
              <w:t>Ο</w:t>
            </w:r>
            <w:r w:rsidR="00DF5158" w:rsidRPr="003353AD">
              <w:rPr>
                <w:rFonts w:ascii="Arial Narrow" w:hAnsi="Arial Narrow" w:cs="Arial"/>
                <w:b/>
                <w:szCs w:val="22"/>
              </w:rPr>
              <w:t>ι</w:t>
            </w:r>
            <w:r w:rsidRPr="003353AD">
              <w:rPr>
                <w:rFonts w:ascii="Arial Narrow" w:hAnsi="Arial Narrow" w:cs="Arial"/>
                <w:b/>
                <w:szCs w:val="22"/>
              </w:rPr>
              <w:t xml:space="preserve"> συντάξα</w:t>
            </w:r>
            <w:r w:rsidR="00DF5158" w:rsidRPr="003353AD">
              <w:rPr>
                <w:rFonts w:ascii="Arial Narrow" w:hAnsi="Arial Narrow" w:cs="Arial"/>
                <w:b/>
                <w:szCs w:val="22"/>
              </w:rPr>
              <w:t>ντες</w:t>
            </w:r>
          </w:p>
        </w:tc>
      </w:tr>
      <w:tr w:rsidR="003353AD" w:rsidRPr="003353AD" w:rsidTr="00DF5158">
        <w:trPr>
          <w:trHeight w:val="287"/>
        </w:trPr>
        <w:tc>
          <w:tcPr>
            <w:tcW w:w="4154" w:type="dxa"/>
            <w:vAlign w:val="center"/>
          </w:tcPr>
          <w:p w:rsidR="0091753F" w:rsidRPr="003353AD" w:rsidRDefault="0091753F" w:rsidP="002E1303">
            <w:pPr>
              <w:rPr>
                <w:rFonts w:ascii="Arial Narrow" w:hAnsi="Arial Narrow" w:cs="Arial"/>
                <w:b/>
                <w:szCs w:val="22"/>
              </w:rPr>
            </w:pPr>
          </w:p>
          <w:p w:rsidR="0091753F" w:rsidRPr="003353AD" w:rsidRDefault="0091753F" w:rsidP="002E1303">
            <w:pPr>
              <w:rPr>
                <w:rFonts w:ascii="Arial Narrow" w:hAnsi="Arial Narrow" w:cs="Arial"/>
                <w:b/>
                <w:szCs w:val="22"/>
              </w:rPr>
            </w:pPr>
          </w:p>
        </w:tc>
        <w:tc>
          <w:tcPr>
            <w:tcW w:w="4154" w:type="dxa"/>
          </w:tcPr>
          <w:p w:rsidR="0091753F" w:rsidRPr="003353AD" w:rsidRDefault="0091753F" w:rsidP="002E1303">
            <w:pPr>
              <w:jc w:val="center"/>
              <w:rPr>
                <w:rFonts w:ascii="Arial Narrow" w:hAnsi="Arial Narrow" w:cs="Arial"/>
                <w:b/>
                <w:szCs w:val="22"/>
              </w:rPr>
            </w:pPr>
          </w:p>
          <w:p w:rsidR="00DF5158" w:rsidRPr="003353AD" w:rsidRDefault="00DF5158" w:rsidP="002E1303">
            <w:pPr>
              <w:jc w:val="center"/>
              <w:rPr>
                <w:rFonts w:ascii="Arial Narrow" w:hAnsi="Arial Narrow" w:cs="Arial"/>
                <w:b/>
                <w:szCs w:val="22"/>
              </w:rPr>
            </w:pPr>
          </w:p>
          <w:p w:rsidR="00DF5158" w:rsidRPr="003353AD" w:rsidRDefault="00DF5158" w:rsidP="002E1303">
            <w:pPr>
              <w:jc w:val="center"/>
              <w:rPr>
                <w:rFonts w:ascii="Arial Narrow" w:hAnsi="Arial Narrow" w:cs="Arial"/>
                <w:b/>
                <w:szCs w:val="22"/>
              </w:rPr>
            </w:pPr>
          </w:p>
        </w:tc>
      </w:tr>
      <w:tr w:rsidR="003353AD" w:rsidRPr="003353AD" w:rsidTr="00DF5158">
        <w:trPr>
          <w:trHeight w:val="116"/>
        </w:trPr>
        <w:tc>
          <w:tcPr>
            <w:tcW w:w="4154" w:type="dxa"/>
            <w:vAlign w:val="center"/>
          </w:tcPr>
          <w:p w:rsidR="0091753F" w:rsidRPr="003353AD" w:rsidRDefault="0091753F" w:rsidP="002E1303">
            <w:pPr>
              <w:jc w:val="center"/>
              <w:rPr>
                <w:rFonts w:ascii="Arial Narrow" w:hAnsi="Arial Narrow" w:cs="Arial"/>
                <w:b/>
                <w:szCs w:val="22"/>
              </w:rPr>
            </w:pPr>
            <w:r w:rsidRPr="003353AD">
              <w:rPr>
                <w:rFonts w:ascii="Arial Narrow" w:hAnsi="Arial Narrow" w:cs="Arial"/>
                <w:b/>
                <w:szCs w:val="22"/>
              </w:rPr>
              <w:t>Σταθοπούλου Χριστίνα</w:t>
            </w:r>
          </w:p>
        </w:tc>
        <w:tc>
          <w:tcPr>
            <w:tcW w:w="4154" w:type="dxa"/>
          </w:tcPr>
          <w:p w:rsidR="0091753F" w:rsidRPr="003353AD" w:rsidRDefault="0091753F" w:rsidP="002E1303">
            <w:pPr>
              <w:jc w:val="center"/>
              <w:rPr>
                <w:rFonts w:ascii="Arial Narrow" w:hAnsi="Arial Narrow" w:cs="Arial"/>
                <w:b/>
                <w:szCs w:val="22"/>
              </w:rPr>
            </w:pPr>
            <w:r w:rsidRPr="003353AD">
              <w:rPr>
                <w:rFonts w:ascii="Arial Narrow" w:hAnsi="Arial Narrow" w:cs="Arial"/>
                <w:b/>
                <w:szCs w:val="22"/>
              </w:rPr>
              <w:t xml:space="preserve">Καραλιώτας Χρήστος </w:t>
            </w:r>
          </w:p>
        </w:tc>
      </w:tr>
      <w:tr w:rsidR="003353AD" w:rsidRPr="003353AD" w:rsidTr="00DF5158">
        <w:trPr>
          <w:trHeight w:val="116"/>
        </w:trPr>
        <w:tc>
          <w:tcPr>
            <w:tcW w:w="4154" w:type="dxa"/>
            <w:vAlign w:val="center"/>
          </w:tcPr>
          <w:p w:rsidR="0091753F" w:rsidRPr="003353AD" w:rsidRDefault="0091753F" w:rsidP="002E1303">
            <w:pPr>
              <w:jc w:val="center"/>
              <w:rPr>
                <w:rFonts w:ascii="Arial Narrow" w:hAnsi="Arial Narrow" w:cs="Arial"/>
                <w:b/>
                <w:szCs w:val="22"/>
                <w:highlight w:val="yellow"/>
              </w:rPr>
            </w:pPr>
            <w:r w:rsidRPr="003353AD">
              <w:rPr>
                <w:rFonts w:ascii="Arial Narrow" w:hAnsi="Arial Narrow" w:cs="Arial"/>
                <w:b/>
                <w:szCs w:val="22"/>
              </w:rPr>
              <w:t>ΔΕ 1/Γ</w:t>
            </w:r>
          </w:p>
        </w:tc>
        <w:tc>
          <w:tcPr>
            <w:tcW w:w="4154" w:type="dxa"/>
          </w:tcPr>
          <w:p w:rsidR="00DF5158" w:rsidRPr="003353AD" w:rsidRDefault="0091753F" w:rsidP="00DF5158">
            <w:pPr>
              <w:jc w:val="center"/>
              <w:rPr>
                <w:rFonts w:ascii="Arial Narrow" w:hAnsi="Arial Narrow" w:cs="Arial"/>
                <w:b/>
                <w:szCs w:val="22"/>
              </w:rPr>
            </w:pPr>
            <w:r w:rsidRPr="003353AD">
              <w:rPr>
                <w:rFonts w:ascii="Arial Narrow" w:hAnsi="Arial Narrow" w:cs="Arial"/>
                <w:b/>
                <w:szCs w:val="22"/>
              </w:rPr>
              <w:t>ΤΕ Πληροφορικής</w:t>
            </w:r>
          </w:p>
        </w:tc>
      </w:tr>
      <w:tr w:rsidR="00DF5158" w:rsidRPr="003353AD" w:rsidTr="00DF5158">
        <w:trPr>
          <w:trHeight w:val="116"/>
        </w:trPr>
        <w:tc>
          <w:tcPr>
            <w:tcW w:w="4154" w:type="dxa"/>
            <w:vAlign w:val="center"/>
          </w:tcPr>
          <w:p w:rsidR="00DF5158" w:rsidRPr="003353AD" w:rsidRDefault="00DF5158" w:rsidP="002E1303">
            <w:pPr>
              <w:jc w:val="center"/>
              <w:rPr>
                <w:rFonts w:ascii="Arial Narrow" w:hAnsi="Arial Narrow" w:cs="Arial"/>
                <w:b/>
                <w:szCs w:val="22"/>
              </w:rPr>
            </w:pPr>
          </w:p>
        </w:tc>
        <w:tc>
          <w:tcPr>
            <w:tcW w:w="4154" w:type="dxa"/>
          </w:tcPr>
          <w:p w:rsidR="00DF5158" w:rsidRPr="003353AD" w:rsidRDefault="00DF5158" w:rsidP="00DF5158">
            <w:pPr>
              <w:jc w:val="center"/>
              <w:rPr>
                <w:rFonts w:ascii="Arial Narrow" w:hAnsi="Arial Narrow" w:cs="Arial"/>
                <w:b/>
                <w:szCs w:val="22"/>
              </w:rPr>
            </w:pPr>
          </w:p>
          <w:p w:rsidR="00DF5158" w:rsidRPr="003353AD" w:rsidRDefault="00DF5158" w:rsidP="00DF5158">
            <w:pPr>
              <w:jc w:val="center"/>
              <w:rPr>
                <w:rFonts w:ascii="Arial Narrow" w:hAnsi="Arial Narrow" w:cs="Arial"/>
                <w:b/>
                <w:szCs w:val="22"/>
              </w:rPr>
            </w:pPr>
          </w:p>
          <w:p w:rsidR="00DF5158" w:rsidRPr="003353AD" w:rsidRDefault="00DF5158" w:rsidP="00DF5158">
            <w:pPr>
              <w:jc w:val="center"/>
              <w:rPr>
                <w:rFonts w:ascii="Arial Narrow" w:hAnsi="Arial Narrow" w:cs="Arial"/>
                <w:b/>
                <w:szCs w:val="22"/>
              </w:rPr>
            </w:pPr>
          </w:p>
          <w:p w:rsidR="00DF5158" w:rsidRPr="003353AD" w:rsidRDefault="00DF5158" w:rsidP="00DF5158">
            <w:pPr>
              <w:jc w:val="center"/>
              <w:rPr>
                <w:rFonts w:ascii="Arial Narrow" w:hAnsi="Arial Narrow" w:cs="Arial"/>
                <w:b/>
              </w:rPr>
            </w:pPr>
            <w:r w:rsidRPr="003353AD">
              <w:rPr>
                <w:rFonts w:ascii="Arial Narrow" w:hAnsi="Arial Narrow" w:cs="Arial"/>
                <w:b/>
              </w:rPr>
              <w:t>Παναγίτσας Παναγιώτης</w:t>
            </w:r>
          </w:p>
          <w:p w:rsidR="00DF5158" w:rsidRPr="003353AD" w:rsidRDefault="00DF5158" w:rsidP="00DF5158">
            <w:pPr>
              <w:jc w:val="center"/>
              <w:rPr>
                <w:rFonts w:ascii="Arial Narrow" w:hAnsi="Arial Narrow" w:cs="Arial"/>
                <w:b/>
              </w:rPr>
            </w:pPr>
            <w:r w:rsidRPr="003353AD">
              <w:rPr>
                <w:rFonts w:ascii="Arial Narrow" w:hAnsi="Arial Narrow" w:cs="Arial"/>
                <w:b/>
              </w:rPr>
              <w:t>Μηχανολόγος Μηχανικός</w:t>
            </w:r>
          </w:p>
        </w:tc>
      </w:tr>
    </w:tbl>
    <w:p w:rsidR="00B72279" w:rsidRPr="003353AD" w:rsidRDefault="00B72279" w:rsidP="00E82A23">
      <w:pPr>
        <w:spacing w:before="60"/>
        <w:jc w:val="both"/>
        <w:rPr>
          <w:rFonts w:ascii="Arial Narrow" w:hAnsi="Arial Narrow" w:cs="Arial"/>
          <w:bCs/>
        </w:rPr>
      </w:pPr>
    </w:p>
    <w:p w:rsidR="00A36ABA" w:rsidRPr="003353AD" w:rsidRDefault="00A36ABA" w:rsidP="007A52F7">
      <w:pPr>
        <w:keepNext/>
        <w:pageBreakBefore/>
        <w:spacing w:before="60"/>
        <w:jc w:val="both"/>
        <w:rPr>
          <w:rFonts w:ascii="Arial Narrow" w:hAnsi="Arial Narrow" w:cs="Arial"/>
          <w:bCs/>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A24E50">
        <w:trPr>
          <w:cantSplit/>
          <w:trHeight w:val="2967"/>
        </w:trPr>
        <w:tc>
          <w:tcPr>
            <w:tcW w:w="4296" w:type="dxa"/>
          </w:tcPr>
          <w:p w:rsidR="00E338D9" w:rsidRPr="003353AD" w:rsidRDefault="00E338D9" w:rsidP="00A24E50">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tab/>
            </w:r>
            <w:r w:rsidRPr="003353AD">
              <w:rPr>
                <w:rFonts w:ascii="Arial Narrow" w:hAnsi="Arial Narrow" w:cs="Tahoma"/>
                <w:bCs/>
                <w:snapToGrid w:val="0"/>
              </w:rPr>
              <w:tab/>
            </w:r>
            <w:r w:rsidRPr="003353AD">
              <w:rPr>
                <w:rFonts w:ascii="Arial Narrow" w:hAnsi="Arial Narrow" w:cs="Tahoma"/>
                <w:bCs/>
                <w:snapToGrid w:val="0"/>
              </w:rPr>
              <w:object w:dxaOrig="886" w:dyaOrig="826">
                <v:shape id="_x0000_i1027" type="#_x0000_t75" style="width:39pt;height:36.75pt" o:ole="">
                  <v:imagedata r:id="rId12" o:title=""/>
                </v:shape>
                <o:OLEObject Type="Embed" ProgID="Word.Picture.8" ShapeID="_x0000_i1027" DrawAspect="Content" ObjectID="_1522823823" r:id="rId18"/>
              </w:object>
            </w:r>
          </w:p>
          <w:p w:rsidR="00E338D9" w:rsidRPr="003353AD" w:rsidRDefault="00E338D9" w:rsidP="00A24E50">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E338D9" w:rsidRPr="003353AD" w:rsidRDefault="00E338D9" w:rsidP="00A24E50">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E338D9" w:rsidRPr="003353AD" w:rsidRDefault="00E338D9" w:rsidP="00A24E50">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E338D9" w:rsidRPr="003353AD" w:rsidRDefault="00E338D9" w:rsidP="00A24E50">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366" w:type="dxa"/>
          </w:tcPr>
          <w:p w:rsidR="00E338D9" w:rsidRPr="003353AD" w:rsidRDefault="00E338D9" w:rsidP="00A24E50">
            <w:pPr>
              <w:jc w:val="both"/>
              <w:rPr>
                <w:rFonts w:ascii="Arial Narrow" w:hAnsi="Arial Narrow" w:cs="Tahoma"/>
              </w:rPr>
            </w:pPr>
            <w:r w:rsidRPr="003353AD">
              <w:rPr>
                <w:rFonts w:ascii="Arial Narrow" w:hAnsi="Arial Narrow" w:cs="Tahoma"/>
              </w:rPr>
              <w:t xml:space="preserve">         </w:t>
            </w:r>
          </w:p>
          <w:p w:rsidR="00A2198C" w:rsidRPr="003353AD" w:rsidRDefault="00A2198C" w:rsidP="00A2198C">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843187" w:rsidRPr="003353AD" w:rsidRDefault="00A2198C" w:rsidP="00A2198C">
            <w:pPr>
              <w:rPr>
                <w:rFonts w:ascii="Arial Narrow" w:hAnsi="Arial Narrow"/>
                <w:b/>
              </w:rPr>
            </w:pPr>
            <w:r w:rsidRPr="003353AD">
              <w:rPr>
                <w:rFonts w:ascii="Arial Narrow" w:hAnsi="Arial Narrow"/>
                <w:b/>
              </w:rPr>
              <w:t xml:space="preserve">(DATA CENTER) κεντρικών γραφείων </w:t>
            </w:r>
          </w:p>
          <w:p w:rsidR="00A2198C" w:rsidRPr="003353AD" w:rsidRDefault="00A2198C" w:rsidP="00A2198C">
            <w:pPr>
              <w:rPr>
                <w:rFonts w:ascii="Arial Narrow" w:hAnsi="Arial Narrow"/>
                <w:b/>
              </w:rPr>
            </w:pPr>
          </w:p>
          <w:p w:rsidR="00843187" w:rsidRPr="003353AD" w:rsidRDefault="00843187" w:rsidP="00843187">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843187" w:rsidRPr="003353AD" w:rsidRDefault="00843187" w:rsidP="00843187">
            <w:pPr>
              <w:jc w:val="center"/>
              <w:rPr>
                <w:rFonts w:ascii="Arial Narrow" w:hAnsi="Arial Narrow"/>
                <w:b/>
              </w:rPr>
            </w:pPr>
          </w:p>
          <w:p w:rsidR="00E338D9" w:rsidRPr="003353AD" w:rsidRDefault="00843187" w:rsidP="000D25E9">
            <w:pPr>
              <w:rPr>
                <w:sz w:val="20"/>
                <w:szCs w:val="20"/>
                <w:lang w:val="en-US" w:eastAsia="en-US"/>
              </w:rPr>
            </w:pPr>
            <w:r w:rsidRPr="003353AD">
              <w:rPr>
                <w:rFonts w:ascii="Arial Narrow" w:hAnsi="Arial Narrow"/>
                <w:b/>
              </w:rPr>
              <w:t xml:space="preserve">ΠΡΟΫΠΟΛΟΓΙΣΜΟΣ  </w:t>
            </w:r>
            <w:r w:rsidR="000D25E9" w:rsidRPr="003353AD">
              <w:rPr>
                <w:rFonts w:ascii="Arial Narrow" w:hAnsi="Arial Narrow"/>
                <w:b/>
                <w:bCs/>
                <w:sz w:val="22"/>
                <w:szCs w:val="22"/>
                <w:lang w:eastAsia="en-US"/>
              </w:rPr>
              <w:t>69.446,45 €</w:t>
            </w:r>
          </w:p>
        </w:tc>
        <w:tc>
          <w:tcPr>
            <w:tcW w:w="360" w:type="dxa"/>
          </w:tcPr>
          <w:p w:rsidR="00E338D9" w:rsidRPr="003353AD" w:rsidRDefault="00E338D9" w:rsidP="00A24E50">
            <w:r w:rsidRPr="003353AD">
              <w:rPr>
                <w:noProof/>
              </w:rPr>
              <w:drawing>
                <wp:inline distT="0" distB="0" distL="0" distR="0" wp14:anchorId="2E59C600" wp14:editId="450DCC2F">
                  <wp:extent cx="2743200" cy="1828800"/>
                  <wp:effectExtent l="0" t="0" r="0" b="0"/>
                  <wp:docPr id="9"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442BEB" w:rsidRPr="003353AD" w:rsidRDefault="00442BEB" w:rsidP="00D75A1D">
      <w:pPr>
        <w:spacing w:line="360" w:lineRule="auto"/>
        <w:jc w:val="both"/>
      </w:pPr>
    </w:p>
    <w:p w:rsidR="00E338D9" w:rsidRPr="003353AD" w:rsidRDefault="00E338D9" w:rsidP="00E82A23">
      <w:pPr>
        <w:pStyle w:val="a7"/>
        <w:spacing w:line="360" w:lineRule="auto"/>
        <w:rPr>
          <w:rFonts w:ascii="Arial Narrow" w:hAnsi="Arial Narrow"/>
        </w:rPr>
      </w:pPr>
    </w:p>
    <w:p w:rsidR="00E82A23" w:rsidRPr="003353AD" w:rsidRDefault="00E82A23" w:rsidP="00E82A23">
      <w:pPr>
        <w:pStyle w:val="a7"/>
        <w:spacing w:line="360" w:lineRule="auto"/>
        <w:rPr>
          <w:rFonts w:ascii="Arial Narrow" w:hAnsi="Arial Narrow"/>
        </w:rPr>
      </w:pPr>
      <w:r w:rsidRPr="003353AD">
        <w:rPr>
          <w:rFonts w:ascii="Arial Narrow" w:hAnsi="Arial Narrow"/>
        </w:rPr>
        <w:t>3. ΣΥΓΓΡΑΦΗ ΥΠΟΧΡΕΩΣΕΩΝ</w:t>
      </w:r>
    </w:p>
    <w:p w:rsidR="00E82A23" w:rsidRPr="003353AD" w:rsidRDefault="00E82A23" w:rsidP="00E82A23">
      <w:pPr>
        <w:pStyle w:val="6"/>
        <w:rPr>
          <w:rFonts w:ascii="Arial Narrow" w:hAnsi="Arial Narrow" w:cs="Arial"/>
        </w:rPr>
      </w:pPr>
      <w:r w:rsidRPr="003353AD">
        <w:rPr>
          <w:rFonts w:ascii="Arial Narrow" w:hAnsi="Arial Narrow" w:cs="Arial"/>
        </w:rPr>
        <w:t>Άρθρο 1</w:t>
      </w:r>
      <w:r w:rsidRPr="003353AD">
        <w:rPr>
          <w:rFonts w:ascii="Arial Narrow" w:hAnsi="Arial Narrow" w:cs="Arial"/>
          <w:lang w:val="en-GB"/>
        </w:rPr>
        <w:t>o</w:t>
      </w:r>
      <w:r w:rsidRPr="003353AD">
        <w:rPr>
          <w:rFonts w:ascii="Arial Narrow" w:hAnsi="Arial Narrow" w:cs="Arial"/>
        </w:rPr>
        <w:t xml:space="preserve">: Αντικείμενο </w:t>
      </w:r>
      <w:r w:rsidR="000867DA" w:rsidRPr="003353AD">
        <w:rPr>
          <w:rFonts w:ascii="Arial Narrow" w:hAnsi="Arial Narrow" w:cs="Arial"/>
        </w:rPr>
        <w:t>της προμήθειας</w:t>
      </w:r>
    </w:p>
    <w:p w:rsidR="00E83CF9" w:rsidRPr="003353AD" w:rsidRDefault="00E83CF9" w:rsidP="00490B6E">
      <w:pPr>
        <w:spacing w:line="360" w:lineRule="auto"/>
        <w:jc w:val="both"/>
        <w:rPr>
          <w:rFonts w:ascii="Arial Narrow" w:hAnsi="Arial Narrow"/>
          <w:sz w:val="22"/>
          <w:szCs w:val="22"/>
        </w:rPr>
      </w:pPr>
      <w:r w:rsidRPr="003353AD">
        <w:rPr>
          <w:rFonts w:ascii="Arial Narrow" w:hAnsi="Arial Narrow"/>
          <w:sz w:val="22"/>
          <w:szCs w:val="22"/>
        </w:rPr>
        <w:t xml:space="preserve">Η παρούσα μελέτη αφορά στην προμήθεια και εγκατάσταση εξοπλισμού καθώς και στις απαιτούμενες εργασίες για την αναβάθμιση του υφιστάμενου </w:t>
      </w:r>
      <w:r w:rsidRPr="003353AD">
        <w:rPr>
          <w:rFonts w:ascii="Arial Narrow" w:hAnsi="Arial Narrow"/>
          <w:sz w:val="22"/>
          <w:szCs w:val="22"/>
          <w:lang w:val="en-US"/>
        </w:rPr>
        <w:t>Data</w:t>
      </w:r>
      <w:r w:rsidRPr="003353AD">
        <w:rPr>
          <w:rFonts w:ascii="Arial Narrow" w:hAnsi="Arial Narrow"/>
          <w:sz w:val="22"/>
          <w:szCs w:val="22"/>
        </w:rPr>
        <w:t xml:space="preserve"> </w:t>
      </w:r>
      <w:r w:rsidRPr="003353AD">
        <w:rPr>
          <w:rFonts w:ascii="Arial Narrow" w:hAnsi="Arial Narrow"/>
          <w:sz w:val="22"/>
          <w:szCs w:val="22"/>
          <w:lang w:val="en-US"/>
        </w:rPr>
        <w:t>Center</w:t>
      </w:r>
      <w:r w:rsidRPr="003353AD">
        <w:rPr>
          <w:rFonts w:ascii="Arial Narrow" w:hAnsi="Arial Narrow"/>
          <w:sz w:val="22"/>
          <w:szCs w:val="22"/>
        </w:rPr>
        <w:t xml:space="preserve"> του Ειδικού Διαβαθμιδικού Συνδέσμου Νομού Αττικής (ΕΔΣΝΑ) στον 2</w:t>
      </w:r>
      <w:r w:rsidRPr="003353AD">
        <w:rPr>
          <w:rFonts w:ascii="Arial Narrow" w:hAnsi="Arial Narrow"/>
          <w:sz w:val="22"/>
          <w:szCs w:val="22"/>
          <w:vertAlign w:val="superscript"/>
          <w:lang w:val="en-US"/>
        </w:rPr>
        <w:t>o</w:t>
      </w:r>
      <w:r w:rsidRPr="003353AD">
        <w:rPr>
          <w:rFonts w:ascii="Arial Narrow" w:hAnsi="Arial Narrow"/>
          <w:sz w:val="22"/>
          <w:szCs w:val="22"/>
        </w:rPr>
        <w:t xml:space="preserve"> όροφο των κεντρικών εγκαταστάσεων επί των οδών Αντερσεν 6 &amp; Μωραίτη 90.</w:t>
      </w:r>
    </w:p>
    <w:p w:rsidR="00E82A23" w:rsidRPr="003353AD" w:rsidRDefault="00E82A23" w:rsidP="00E82A23">
      <w:pPr>
        <w:pStyle w:val="4"/>
        <w:rPr>
          <w:rFonts w:ascii="Arial Narrow" w:hAnsi="Arial Narrow" w:cs="Arial"/>
          <w:sz w:val="22"/>
          <w:szCs w:val="22"/>
        </w:rPr>
      </w:pPr>
      <w:r w:rsidRPr="003353AD">
        <w:rPr>
          <w:rFonts w:ascii="Arial Narrow" w:hAnsi="Arial Narrow" w:cs="Arial"/>
          <w:sz w:val="22"/>
          <w:szCs w:val="22"/>
        </w:rPr>
        <w:t>Άρθρο 2</w:t>
      </w:r>
      <w:r w:rsidRPr="003353AD">
        <w:rPr>
          <w:rFonts w:ascii="Arial Narrow" w:hAnsi="Arial Narrow" w:cs="Arial"/>
          <w:sz w:val="22"/>
          <w:szCs w:val="22"/>
          <w:vertAlign w:val="superscript"/>
        </w:rPr>
        <w:t>ο</w:t>
      </w:r>
      <w:r w:rsidRPr="003353AD">
        <w:rPr>
          <w:rFonts w:ascii="Arial Narrow" w:hAnsi="Arial Narrow" w:cs="Arial"/>
          <w:sz w:val="22"/>
          <w:szCs w:val="22"/>
        </w:rPr>
        <w:t>: Ισχύουσες  Διατάξεις</w:t>
      </w:r>
    </w:p>
    <w:p w:rsidR="00E82A23" w:rsidRPr="003353AD" w:rsidRDefault="00E82A23" w:rsidP="00477A6A">
      <w:pPr>
        <w:spacing w:line="360" w:lineRule="auto"/>
        <w:jc w:val="both"/>
        <w:rPr>
          <w:rFonts w:ascii="Arial Narrow" w:hAnsi="Arial Narrow" w:cs="Arial"/>
          <w:sz w:val="22"/>
          <w:szCs w:val="22"/>
        </w:rPr>
      </w:pPr>
      <w:r w:rsidRPr="003353AD">
        <w:rPr>
          <w:rFonts w:ascii="Arial Narrow" w:hAnsi="Arial Narrow" w:cs="Arial"/>
          <w:sz w:val="22"/>
          <w:szCs w:val="22"/>
        </w:rPr>
        <w:t>Η εκτέλεση των αναφερομένων στην παρούσα συγγραφή υποχρεώσεων διέπεται από τις παρακάτω διατάξεις:</w:t>
      </w:r>
    </w:p>
    <w:p w:rsidR="00E82A23" w:rsidRPr="003353AD" w:rsidRDefault="000867DA" w:rsidP="00EB61BD">
      <w:pPr>
        <w:pStyle w:val="a3"/>
        <w:numPr>
          <w:ilvl w:val="0"/>
          <w:numId w:val="1"/>
        </w:numPr>
        <w:spacing w:line="360" w:lineRule="auto"/>
        <w:jc w:val="both"/>
        <w:rPr>
          <w:rFonts w:ascii="Arial Narrow" w:hAnsi="Arial Narrow" w:cs="Tahoma"/>
          <w:color w:val="auto"/>
          <w:sz w:val="22"/>
          <w:szCs w:val="22"/>
        </w:rPr>
      </w:pPr>
      <w:r w:rsidRPr="003353AD">
        <w:rPr>
          <w:rFonts w:ascii="Arial Narrow" w:hAnsi="Arial Narrow"/>
          <w:color w:val="auto"/>
          <w:sz w:val="22"/>
          <w:szCs w:val="22"/>
        </w:rPr>
        <w:t>Του</w:t>
      </w:r>
      <w:r w:rsidR="00E82A23" w:rsidRPr="003353AD">
        <w:rPr>
          <w:rFonts w:ascii="Arial Narrow" w:hAnsi="Arial Narrow"/>
          <w:color w:val="auto"/>
          <w:sz w:val="22"/>
          <w:szCs w:val="22"/>
        </w:rPr>
        <w:t xml:space="preserve"> Ν. 3463/06 περί κύρωσης του Κώδικα Δήμων και Κοινοτήτων, όπως τροποποιήθηκε με την παρ. 13 του άρθρου 20 του Ν.3731/2008</w:t>
      </w:r>
    </w:p>
    <w:p w:rsidR="00E82A23" w:rsidRPr="003353AD" w:rsidRDefault="000867DA" w:rsidP="00EB61BD">
      <w:pPr>
        <w:numPr>
          <w:ilvl w:val="0"/>
          <w:numId w:val="1"/>
        </w:numPr>
        <w:spacing w:line="360" w:lineRule="auto"/>
        <w:jc w:val="both"/>
        <w:rPr>
          <w:rFonts w:ascii="Arial Narrow" w:hAnsi="Arial Narrow" w:cs="Arial"/>
          <w:sz w:val="22"/>
          <w:szCs w:val="22"/>
        </w:rPr>
      </w:pPr>
      <w:r w:rsidRPr="003353AD">
        <w:rPr>
          <w:rFonts w:ascii="Arial Narrow" w:hAnsi="Arial Narrow" w:cs="Arial"/>
          <w:sz w:val="22"/>
          <w:szCs w:val="22"/>
        </w:rPr>
        <w:t>Του ΕΚΠΟΤΑ  (ΦΕΚ 185Β/93)</w:t>
      </w:r>
      <w:r w:rsidR="00E82A23" w:rsidRPr="003353AD">
        <w:rPr>
          <w:rFonts w:ascii="Arial Narrow" w:hAnsi="Arial Narrow" w:cs="Arial"/>
          <w:sz w:val="22"/>
          <w:szCs w:val="22"/>
        </w:rPr>
        <w:t>.</w:t>
      </w:r>
    </w:p>
    <w:p w:rsidR="00E82A23" w:rsidRPr="003353AD" w:rsidRDefault="00E82A23" w:rsidP="00E82A23">
      <w:pPr>
        <w:pStyle w:val="4"/>
        <w:rPr>
          <w:rFonts w:ascii="Arial Narrow" w:hAnsi="Arial Narrow" w:cs="Arial"/>
          <w:sz w:val="22"/>
          <w:szCs w:val="22"/>
        </w:rPr>
      </w:pPr>
      <w:r w:rsidRPr="003353AD">
        <w:rPr>
          <w:rFonts w:ascii="Arial Narrow" w:hAnsi="Arial Narrow" w:cs="Arial"/>
          <w:sz w:val="22"/>
          <w:szCs w:val="22"/>
        </w:rPr>
        <w:t>Άρθρο 3</w:t>
      </w:r>
      <w:r w:rsidRPr="003353AD">
        <w:rPr>
          <w:rFonts w:ascii="Arial Narrow" w:hAnsi="Arial Narrow" w:cs="Arial"/>
          <w:sz w:val="22"/>
          <w:szCs w:val="22"/>
          <w:vertAlign w:val="superscript"/>
        </w:rPr>
        <w:t>ο</w:t>
      </w:r>
      <w:r w:rsidRPr="003353AD">
        <w:rPr>
          <w:rFonts w:ascii="Arial Narrow" w:hAnsi="Arial Narrow" w:cs="Arial"/>
          <w:sz w:val="22"/>
          <w:szCs w:val="22"/>
        </w:rPr>
        <w:t>: Συμβατικά Στοιχεία</w:t>
      </w:r>
    </w:p>
    <w:p w:rsidR="00E82A23" w:rsidRPr="003353AD" w:rsidRDefault="00E82A23" w:rsidP="00C42444">
      <w:pPr>
        <w:spacing w:line="360" w:lineRule="auto"/>
        <w:jc w:val="both"/>
        <w:rPr>
          <w:rFonts w:ascii="Arial Narrow" w:hAnsi="Arial Narrow" w:cs="Arial"/>
          <w:sz w:val="22"/>
          <w:szCs w:val="22"/>
        </w:rPr>
      </w:pPr>
      <w:r w:rsidRPr="003353AD">
        <w:rPr>
          <w:rFonts w:ascii="Arial Narrow" w:hAnsi="Arial Narrow" w:cs="Arial"/>
          <w:sz w:val="22"/>
          <w:szCs w:val="22"/>
        </w:rPr>
        <w:t>Συμβατικά στοιχεία είναι τα ακόλουθα κατά σειρά φθίνουσας ισχύος:</w:t>
      </w:r>
    </w:p>
    <w:p w:rsidR="00C42444" w:rsidRPr="003353AD" w:rsidRDefault="00C42444" w:rsidP="00EB61BD">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3353AD">
        <w:rPr>
          <w:rFonts w:ascii="Arial Narrow" w:hAnsi="Arial Narrow" w:cs="Tahoma"/>
          <w:color w:val="auto"/>
          <w:sz w:val="22"/>
          <w:szCs w:val="22"/>
        </w:rPr>
        <w:t>Η Σύμβαση εκτέλεσης</w:t>
      </w:r>
    </w:p>
    <w:p w:rsidR="00C42444" w:rsidRPr="003353AD" w:rsidRDefault="00C42444" w:rsidP="00EB61BD">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3353AD">
        <w:rPr>
          <w:rFonts w:ascii="Arial Narrow" w:hAnsi="Arial Narrow" w:cs="Tahoma"/>
          <w:noProof/>
          <w:color w:val="auto"/>
          <w:sz w:val="22"/>
          <w:szCs w:val="22"/>
        </w:rPr>
        <w:t>Το Τιμολόγιο και ο προϋπολογισμός προσφοράς</w:t>
      </w:r>
    </w:p>
    <w:p w:rsidR="00C42444" w:rsidRPr="003353AD" w:rsidRDefault="00C42444" w:rsidP="00EB61BD">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3353AD">
        <w:rPr>
          <w:rFonts w:ascii="Arial Narrow" w:hAnsi="Arial Narrow" w:cs="Tahoma"/>
          <w:color w:val="auto"/>
          <w:sz w:val="22"/>
          <w:szCs w:val="22"/>
        </w:rPr>
        <w:t>Η Συγγραφή Υποχρεώσεων</w:t>
      </w:r>
    </w:p>
    <w:p w:rsidR="00C42444" w:rsidRPr="003353AD" w:rsidRDefault="00C42444" w:rsidP="00EB61BD">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3353AD">
        <w:rPr>
          <w:rFonts w:ascii="Arial Narrow" w:hAnsi="Arial Narrow" w:cs="Tahoma"/>
          <w:color w:val="auto"/>
          <w:sz w:val="22"/>
          <w:szCs w:val="22"/>
        </w:rPr>
        <w:t xml:space="preserve">Η Τεχνική Περιγραφή και οι Τεχνικές Προδιαγραφές </w:t>
      </w:r>
    </w:p>
    <w:p w:rsidR="00C42444" w:rsidRPr="003353AD" w:rsidRDefault="00C42444" w:rsidP="00EB61BD">
      <w:pPr>
        <w:pStyle w:val="a3"/>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auto"/>
          <w:sz w:val="22"/>
          <w:szCs w:val="22"/>
        </w:rPr>
      </w:pPr>
      <w:r w:rsidRPr="003353AD">
        <w:rPr>
          <w:rFonts w:ascii="Arial Narrow" w:hAnsi="Arial Narrow" w:cs="Tahoma"/>
          <w:color w:val="auto"/>
          <w:sz w:val="22"/>
          <w:szCs w:val="22"/>
        </w:rPr>
        <w:t>Ο Προϋπολογισμός Μελέτης</w:t>
      </w:r>
    </w:p>
    <w:p w:rsidR="00C42444" w:rsidRPr="003353AD" w:rsidRDefault="00C42444" w:rsidP="00EB61BD">
      <w:pPr>
        <w:pStyle w:val="a3"/>
        <w:keepLines w:val="0"/>
        <w:widowControl w:val="0"/>
        <w:numPr>
          <w:ilvl w:val="0"/>
          <w:numId w:val="3"/>
        </w:numPr>
        <w:overflowPunct/>
        <w:autoSpaceDE/>
        <w:autoSpaceDN/>
        <w:adjustRightInd/>
        <w:jc w:val="both"/>
        <w:textAlignment w:val="auto"/>
        <w:rPr>
          <w:rFonts w:ascii="Arial Narrow" w:hAnsi="Arial Narrow" w:cs="Tahoma"/>
          <w:noProof/>
          <w:color w:val="auto"/>
          <w:sz w:val="22"/>
          <w:szCs w:val="22"/>
        </w:rPr>
      </w:pPr>
      <w:r w:rsidRPr="003353AD">
        <w:rPr>
          <w:rFonts w:ascii="Arial Narrow" w:hAnsi="Arial Narrow" w:cs="Tahoma"/>
          <w:color w:val="auto"/>
          <w:sz w:val="22"/>
          <w:szCs w:val="22"/>
        </w:rPr>
        <w:t>Το Τιμολόγιο Μελέτης</w:t>
      </w:r>
    </w:p>
    <w:p w:rsidR="00E82A23" w:rsidRPr="003353AD" w:rsidRDefault="00E82A23" w:rsidP="00E82A23">
      <w:pPr>
        <w:spacing w:line="360" w:lineRule="auto"/>
        <w:jc w:val="both"/>
        <w:rPr>
          <w:rFonts w:ascii="Arial Narrow" w:hAnsi="Arial Narrow"/>
          <w:b/>
          <w:sz w:val="22"/>
          <w:szCs w:val="22"/>
        </w:rPr>
      </w:pPr>
    </w:p>
    <w:p w:rsidR="00C761B3" w:rsidRPr="003353AD" w:rsidRDefault="00C761B3" w:rsidP="00E82A23">
      <w:pPr>
        <w:spacing w:line="360" w:lineRule="auto"/>
        <w:jc w:val="both"/>
        <w:rPr>
          <w:rFonts w:ascii="Arial Narrow" w:hAnsi="Arial Narrow"/>
          <w:b/>
          <w:sz w:val="22"/>
          <w:szCs w:val="22"/>
        </w:rPr>
      </w:pPr>
    </w:p>
    <w:p w:rsidR="00C761B3" w:rsidRPr="003353AD" w:rsidRDefault="00C761B3" w:rsidP="00E82A23">
      <w:pPr>
        <w:spacing w:line="360" w:lineRule="auto"/>
        <w:jc w:val="both"/>
        <w:rPr>
          <w:rFonts w:ascii="Arial Narrow" w:hAnsi="Arial Narrow"/>
          <w:b/>
          <w:sz w:val="22"/>
          <w:szCs w:val="22"/>
        </w:rPr>
      </w:pPr>
    </w:p>
    <w:p w:rsidR="00E82A23" w:rsidRPr="003353AD" w:rsidRDefault="00E82A23" w:rsidP="00E82A23">
      <w:pPr>
        <w:spacing w:line="360" w:lineRule="auto"/>
        <w:jc w:val="both"/>
        <w:rPr>
          <w:rFonts w:ascii="Arial Narrow" w:hAnsi="Arial Narrow"/>
          <w:b/>
          <w:sz w:val="22"/>
          <w:szCs w:val="22"/>
        </w:rPr>
      </w:pPr>
      <w:r w:rsidRPr="003353AD">
        <w:rPr>
          <w:rFonts w:ascii="Arial Narrow" w:hAnsi="Arial Narrow"/>
          <w:b/>
          <w:sz w:val="22"/>
          <w:szCs w:val="22"/>
        </w:rPr>
        <w:t>Άρθρο 4</w:t>
      </w:r>
      <w:r w:rsidRPr="003353AD">
        <w:rPr>
          <w:rFonts w:ascii="Arial Narrow" w:hAnsi="Arial Narrow"/>
          <w:b/>
          <w:sz w:val="22"/>
          <w:szCs w:val="22"/>
          <w:vertAlign w:val="superscript"/>
        </w:rPr>
        <w:t>ο</w:t>
      </w:r>
      <w:r w:rsidRPr="003353AD">
        <w:rPr>
          <w:rFonts w:ascii="Arial Narrow" w:hAnsi="Arial Narrow"/>
          <w:b/>
          <w:sz w:val="22"/>
          <w:szCs w:val="22"/>
        </w:rPr>
        <w:t xml:space="preserve">: Τρόπος εκτέλεσης </w:t>
      </w:r>
      <w:r w:rsidR="000867DA" w:rsidRPr="003353AD">
        <w:rPr>
          <w:rFonts w:ascii="Arial Narrow" w:hAnsi="Arial Narrow"/>
          <w:b/>
          <w:sz w:val="22"/>
          <w:szCs w:val="22"/>
        </w:rPr>
        <w:t>της προμήθειας</w:t>
      </w:r>
      <w:r w:rsidRPr="003353AD">
        <w:rPr>
          <w:rFonts w:ascii="Arial Narrow" w:hAnsi="Arial Narrow"/>
          <w:b/>
          <w:sz w:val="22"/>
          <w:szCs w:val="22"/>
        </w:rPr>
        <w:t xml:space="preserve"> </w:t>
      </w:r>
    </w:p>
    <w:p w:rsidR="008A7942" w:rsidRPr="003353AD" w:rsidRDefault="000867DA" w:rsidP="00477A6A">
      <w:pPr>
        <w:pStyle w:val="a3"/>
        <w:spacing w:line="360" w:lineRule="auto"/>
        <w:ind w:left="0"/>
        <w:jc w:val="both"/>
        <w:rPr>
          <w:rFonts w:ascii="Arial Narrow" w:hAnsi="Arial Narrow" w:cs="Arial"/>
          <w:color w:val="auto"/>
          <w:sz w:val="22"/>
          <w:szCs w:val="24"/>
        </w:rPr>
      </w:pPr>
      <w:r w:rsidRPr="003353AD">
        <w:rPr>
          <w:rFonts w:ascii="Arial Narrow" w:hAnsi="Arial Narrow" w:cs="Arial"/>
          <w:color w:val="auto"/>
          <w:sz w:val="22"/>
          <w:szCs w:val="24"/>
        </w:rPr>
        <w:t xml:space="preserve">H εκτέλεση της προμήθειας αυτής θα πραγματοποιηθεί με πρόχειρο </w:t>
      </w:r>
      <w:r w:rsidR="008A7942" w:rsidRPr="003353AD">
        <w:rPr>
          <w:rFonts w:ascii="Arial Narrow" w:hAnsi="Arial Narrow" w:cs="Arial"/>
          <w:color w:val="auto"/>
          <w:sz w:val="22"/>
          <w:szCs w:val="24"/>
        </w:rPr>
        <w:t xml:space="preserve">μειοδοτικό </w:t>
      </w:r>
      <w:r w:rsidRPr="003353AD">
        <w:rPr>
          <w:rFonts w:ascii="Arial Narrow" w:hAnsi="Arial Narrow" w:cs="Arial"/>
          <w:color w:val="auto"/>
          <w:sz w:val="22"/>
          <w:szCs w:val="24"/>
        </w:rPr>
        <w:t>διαγωνισμό</w:t>
      </w:r>
      <w:r w:rsidR="008A7942" w:rsidRPr="003353AD">
        <w:rPr>
          <w:rFonts w:ascii="Arial Narrow" w:hAnsi="Arial Narrow" w:cs="Arial"/>
          <w:color w:val="auto"/>
          <w:sz w:val="22"/>
          <w:szCs w:val="24"/>
        </w:rPr>
        <w:t xml:space="preserve"> σύμφωνα με τις κείμενες διατάξεις</w:t>
      </w:r>
    </w:p>
    <w:p w:rsidR="008A7942" w:rsidRPr="003353AD" w:rsidRDefault="008A7942" w:rsidP="008A7942">
      <w:pPr>
        <w:pStyle w:val="a3"/>
        <w:spacing w:line="360" w:lineRule="auto"/>
        <w:ind w:left="0"/>
        <w:jc w:val="both"/>
        <w:rPr>
          <w:rFonts w:ascii="Arial Narrow" w:hAnsi="Arial Narrow" w:cs="Arial"/>
          <w:color w:val="auto"/>
          <w:sz w:val="22"/>
          <w:szCs w:val="24"/>
        </w:rPr>
      </w:pPr>
      <w:r w:rsidRPr="003353AD">
        <w:rPr>
          <w:rFonts w:ascii="Arial Narrow" w:hAnsi="Arial Narrow" w:cs="Arial"/>
          <w:color w:val="auto"/>
          <w:sz w:val="22"/>
          <w:szCs w:val="24"/>
          <w:u w:val="single"/>
        </w:rPr>
        <w:lastRenderedPageBreak/>
        <w:t>Κριτήριο κατακύρωσης</w:t>
      </w:r>
      <w:r w:rsidRPr="003353AD">
        <w:rPr>
          <w:rFonts w:ascii="Arial Narrow" w:hAnsi="Arial Narrow" w:cs="Arial"/>
          <w:color w:val="auto"/>
          <w:sz w:val="22"/>
          <w:szCs w:val="24"/>
        </w:rPr>
        <w:t>: Η χαμηλότερη τιμή όπως αυ</w:t>
      </w:r>
      <w:r w:rsidR="00CE7803" w:rsidRPr="003353AD">
        <w:rPr>
          <w:rFonts w:ascii="Arial Narrow" w:hAnsi="Arial Narrow" w:cs="Arial"/>
          <w:color w:val="auto"/>
          <w:sz w:val="22"/>
          <w:szCs w:val="24"/>
        </w:rPr>
        <w:t xml:space="preserve">τή προκύπτει από την προσφερόμενη κατ’ άρθρο τιμή </w:t>
      </w:r>
      <w:r w:rsidRPr="003353AD">
        <w:rPr>
          <w:rFonts w:ascii="Arial Narrow" w:hAnsi="Arial Narrow" w:cs="Arial"/>
          <w:color w:val="auto"/>
          <w:sz w:val="22"/>
          <w:szCs w:val="24"/>
        </w:rPr>
        <w:t>επί του τιμολογίου προσφοράς και προϋπολογισμού προσφοράς συντεταγμένου από τον ΕΔΣΝΑ.</w:t>
      </w:r>
    </w:p>
    <w:p w:rsidR="000867DA" w:rsidRPr="003353AD" w:rsidRDefault="008A7942" w:rsidP="008A7942">
      <w:pPr>
        <w:pStyle w:val="a3"/>
        <w:spacing w:line="360" w:lineRule="auto"/>
        <w:ind w:left="0"/>
        <w:jc w:val="both"/>
        <w:rPr>
          <w:rFonts w:ascii="Arial Narrow" w:hAnsi="Arial Narrow" w:cs="Arial"/>
          <w:color w:val="auto"/>
          <w:sz w:val="22"/>
          <w:szCs w:val="24"/>
        </w:rPr>
      </w:pPr>
      <w:r w:rsidRPr="003353AD">
        <w:rPr>
          <w:rFonts w:ascii="Arial Narrow" w:hAnsi="Arial Narrow" w:cs="Arial"/>
          <w:color w:val="auto"/>
          <w:sz w:val="22"/>
          <w:szCs w:val="24"/>
        </w:rPr>
        <w:t>Η οικονομική προσφορά των διαγωνιζόμενων θα δοθεί επί ποινή αποκλεισμού στα έντυπα «Προϋπολογισμός Προσφοράς» και «Τιμολόγιο Προσφοράς» που δίδονται από την Υπηρεσία συμπληρώνοντας τα αντίστοιχα πεδία, σφραγισμένα και υπογεγραμμένα από το Νόμιμο Εκπρόσωπο της εταιρείας.</w:t>
      </w:r>
    </w:p>
    <w:p w:rsidR="00590A2E" w:rsidRPr="003353AD" w:rsidRDefault="00E8450F" w:rsidP="008A7942">
      <w:pPr>
        <w:pStyle w:val="a3"/>
        <w:spacing w:line="360" w:lineRule="auto"/>
        <w:ind w:left="0"/>
        <w:jc w:val="both"/>
        <w:rPr>
          <w:rFonts w:ascii="Arial Narrow" w:hAnsi="Arial Narrow" w:cs="Arial"/>
          <w:color w:val="auto"/>
          <w:sz w:val="22"/>
          <w:szCs w:val="24"/>
        </w:rPr>
      </w:pPr>
      <w:r w:rsidRPr="003353AD">
        <w:rPr>
          <w:rFonts w:ascii="Arial Narrow" w:hAnsi="Arial Narrow" w:cs="Arial"/>
          <w:color w:val="auto"/>
          <w:sz w:val="22"/>
          <w:szCs w:val="24"/>
        </w:rPr>
        <w:t>Το  ποσό  προϋπολογισμού μελέτης  αποτελεί το άνω όριο πέραν του οποίου οι οικονομικές προσφορές δεν γίνονται δεκτές και αποκλείονται από τον διαγωνισμό</w:t>
      </w:r>
    </w:p>
    <w:p w:rsidR="00590A2E" w:rsidRPr="003353AD" w:rsidRDefault="00975F1D" w:rsidP="00590A2E">
      <w:pPr>
        <w:pStyle w:val="a3"/>
        <w:spacing w:line="360" w:lineRule="auto"/>
        <w:ind w:left="0"/>
        <w:jc w:val="both"/>
        <w:rPr>
          <w:rFonts w:ascii="Arial Narrow" w:hAnsi="Arial Narrow" w:cs="Arial"/>
          <w:color w:val="auto"/>
          <w:sz w:val="22"/>
          <w:szCs w:val="24"/>
        </w:rPr>
      </w:pPr>
      <w:r w:rsidRPr="003353AD">
        <w:rPr>
          <w:rFonts w:ascii="Arial Narrow" w:hAnsi="Arial Narrow" w:cs="Arial"/>
          <w:color w:val="auto"/>
          <w:sz w:val="22"/>
          <w:szCs w:val="24"/>
        </w:rPr>
        <w:t>Προσφορά που είναι αόριστη και ανεπίδεκτη εκτίμησης ή είναι υπό αίρεση,</w:t>
      </w:r>
      <w:r w:rsidR="00590A2E" w:rsidRPr="003353AD">
        <w:rPr>
          <w:rFonts w:ascii="Arial Narrow" w:hAnsi="Arial Narrow" w:cs="Arial"/>
          <w:color w:val="auto"/>
          <w:sz w:val="22"/>
          <w:szCs w:val="24"/>
        </w:rPr>
        <w:t xml:space="preserve"> </w:t>
      </w:r>
      <w:r w:rsidRPr="003353AD">
        <w:rPr>
          <w:rFonts w:ascii="Arial Narrow" w:hAnsi="Arial Narrow" w:cs="Arial"/>
          <w:color w:val="auto"/>
          <w:sz w:val="22"/>
          <w:szCs w:val="24"/>
        </w:rPr>
        <w:t>απορρίπτεται ως απαράδεκτη, μετά από προηγούμενη, γνωμοδότηση του αρμόδιου</w:t>
      </w:r>
      <w:r w:rsidR="00590A2E" w:rsidRPr="003353AD">
        <w:rPr>
          <w:rFonts w:ascii="Arial Narrow" w:hAnsi="Arial Narrow" w:cs="Arial"/>
          <w:color w:val="auto"/>
          <w:sz w:val="22"/>
          <w:szCs w:val="24"/>
        </w:rPr>
        <w:t xml:space="preserve"> </w:t>
      </w:r>
      <w:r w:rsidRPr="003353AD">
        <w:rPr>
          <w:rFonts w:ascii="Arial Narrow" w:hAnsi="Arial Narrow" w:cs="Arial"/>
          <w:color w:val="auto"/>
          <w:sz w:val="22"/>
          <w:szCs w:val="24"/>
        </w:rPr>
        <w:t>για την αξιολόγηση των αποτελεσμάτων του διαγωνισμού οργάνου.</w:t>
      </w:r>
      <w:r w:rsidR="00590A2E" w:rsidRPr="003353AD">
        <w:rPr>
          <w:rFonts w:ascii="Arial Narrow" w:hAnsi="Arial Narrow" w:cs="Arial"/>
          <w:color w:val="auto"/>
          <w:sz w:val="22"/>
          <w:szCs w:val="24"/>
        </w:rPr>
        <w:t xml:space="preserve"> </w:t>
      </w:r>
    </w:p>
    <w:p w:rsidR="00975F1D" w:rsidRPr="003353AD" w:rsidRDefault="00590A2E" w:rsidP="00590A2E">
      <w:pPr>
        <w:pStyle w:val="a3"/>
        <w:spacing w:line="360" w:lineRule="auto"/>
        <w:ind w:left="0"/>
        <w:jc w:val="both"/>
        <w:rPr>
          <w:rFonts w:ascii="Arial Narrow" w:hAnsi="Arial Narrow" w:cs="Arial"/>
          <w:color w:val="auto"/>
          <w:sz w:val="22"/>
          <w:szCs w:val="24"/>
        </w:rPr>
      </w:pPr>
      <w:r w:rsidRPr="003353AD">
        <w:rPr>
          <w:rFonts w:ascii="Arial Narrow" w:hAnsi="Arial Narrow" w:cs="Arial"/>
          <w:color w:val="auto"/>
          <w:sz w:val="22"/>
          <w:szCs w:val="24"/>
        </w:rPr>
        <w:t>Ω</w:t>
      </w:r>
      <w:r w:rsidR="00975F1D" w:rsidRPr="003353AD">
        <w:rPr>
          <w:rFonts w:ascii="Arial Narrow" w:hAnsi="Arial Narrow" w:cs="Arial"/>
          <w:color w:val="auto"/>
          <w:sz w:val="22"/>
          <w:szCs w:val="24"/>
        </w:rPr>
        <w:t>ς απαράδεκτες απορρίπτονται, επίσης, οι προσφορές που παρουσιάζουν</w:t>
      </w:r>
      <w:r w:rsidRPr="003353AD">
        <w:rPr>
          <w:rFonts w:ascii="Arial Narrow" w:hAnsi="Arial Narrow" w:cs="Arial"/>
          <w:color w:val="auto"/>
          <w:sz w:val="22"/>
          <w:szCs w:val="24"/>
        </w:rPr>
        <w:t xml:space="preserve"> </w:t>
      </w:r>
      <w:r w:rsidR="00975F1D" w:rsidRPr="003353AD">
        <w:rPr>
          <w:rFonts w:ascii="Arial Narrow" w:hAnsi="Arial Narrow" w:cs="Arial"/>
          <w:color w:val="auto"/>
          <w:sz w:val="22"/>
          <w:szCs w:val="24"/>
        </w:rPr>
        <w:t>αποκλίσεις από τα ζητούμενα είδη, τις ζη</w:t>
      </w:r>
      <w:r w:rsidRPr="003353AD">
        <w:rPr>
          <w:rFonts w:ascii="Arial Narrow" w:hAnsi="Arial Narrow" w:cs="Arial"/>
          <w:color w:val="auto"/>
          <w:sz w:val="22"/>
          <w:szCs w:val="24"/>
        </w:rPr>
        <w:t xml:space="preserve">τούμενες ποσότητες, τις τεχνικές </w:t>
      </w:r>
      <w:r w:rsidR="00975F1D" w:rsidRPr="003353AD">
        <w:rPr>
          <w:rFonts w:ascii="Arial Narrow" w:hAnsi="Arial Narrow" w:cs="Arial"/>
          <w:color w:val="auto"/>
          <w:sz w:val="22"/>
          <w:szCs w:val="24"/>
        </w:rPr>
        <w:t>π</w:t>
      </w:r>
      <w:r w:rsidRPr="003353AD">
        <w:rPr>
          <w:rFonts w:ascii="Arial Narrow" w:hAnsi="Arial Narrow" w:cs="Arial"/>
          <w:color w:val="auto"/>
          <w:sz w:val="22"/>
          <w:szCs w:val="24"/>
        </w:rPr>
        <w:t>ροδιαγραφές , και τους όρους της δ</w:t>
      </w:r>
      <w:r w:rsidR="00975F1D" w:rsidRPr="003353AD">
        <w:rPr>
          <w:rFonts w:ascii="Arial Narrow" w:hAnsi="Arial Narrow" w:cs="Arial"/>
          <w:color w:val="auto"/>
          <w:sz w:val="22"/>
          <w:szCs w:val="24"/>
        </w:rPr>
        <w:t>ιακήρυξης.</w:t>
      </w:r>
    </w:p>
    <w:p w:rsidR="00E83CF9" w:rsidRPr="003353AD" w:rsidRDefault="00E83CF9" w:rsidP="00590A2E">
      <w:pPr>
        <w:pStyle w:val="a3"/>
        <w:spacing w:line="360" w:lineRule="auto"/>
        <w:ind w:left="0"/>
        <w:jc w:val="both"/>
        <w:rPr>
          <w:rFonts w:ascii="Arial Narrow" w:hAnsi="Arial Narrow" w:cs="Arial"/>
          <w:color w:val="auto"/>
          <w:sz w:val="22"/>
          <w:szCs w:val="24"/>
        </w:rPr>
      </w:pPr>
      <w:r w:rsidRPr="003353AD">
        <w:rPr>
          <w:rFonts w:ascii="Arial Narrow" w:hAnsi="Arial Narrow" w:cs="Arial"/>
          <w:color w:val="auto"/>
          <w:sz w:val="22"/>
          <w:szCs w:val="24"/>
        </w:rPr>
        <w:t>Κάθε υποψήφιος μπορεί να υποβάλει προσφορά μόνο για το σύνολο της προμήθειας και των εργασιών. Δεν γίνονται δεκτές και απορρίπτονται ως απαράδεκτες προσφορές που υποβάλλονται για μέρος τμήματος/τμημάτων του διαγωνισμού.</w:t>
      </w:r>
    </w:p>
    <w:p w:rsidR="00E82A23" w:rsidRPr="003353AD" w:rsidRDefault="00E82A23" w:rsidP="008A7942">
      <w:pPr>
        <w:spacing w:line="360" w:lineRule="auto"/>
        <w:jc w:val="both"/>
        <w:rPr>
          <w:rFonts w:ascii="Arial Narrow" w:hAnsi="Arial Narrow" w:cs="Arial"/>
          <w:sz w:val="22"/>
          <w:szCs w:val="22"/>
        </w:rPr>
      </w:pPr>
    </w:p>
    <w:p w:rsidR="00E82A23" w:rsidRPr="003353AD" w:rsidRDefault="00E82A23" w:rsidP="00E82A23">
      <w:pPr>
        <w:spacing w:line="360" w:lineRule="auto"/>
        <w:jc w:val="both"/>
        <w:rPr>
          <w:rFonts w:ascii="Arial Narrow" w:hAnsi="Arial Narrow"/>
          <w:b/>
          <w:sz w:val="22"/>
          <w:szCs w:val="22"/>
        </w:rPr>
      </w:pPr>
      <w:r w:rsidRPr="003353AD">
        <w:rPr>
          <w:rFonts w:ascii="Arial Narrow" w:hAnsi="Arial Narrow"/>
          <w:b/>
          <w:sz w:val="22"/>
          <w:szCs w:val="22"/>
        </w:rPr>
        <w:t>'Άρθρο 5</w:t>
      </w:r>
      <w:r w:rsidRPr="003353AD">
        <w:rPr>
          <w:rFonts w:ascii="Arial Narrow" w:hAnsi="Arial Narrow"/>
          <w:b/>
          <w:sz w:val="22"/>
          <w:szCs w:val="22"/>
          <w:vertAlign w:val="superscript"/>
        </w:rPr>
        <w:t>ο</w:t>
      </w:r>
      <w:r w:rsidRPr="003353AD">
        <w:rPr>
          <w:rFonts w:ascii="Arial Narrow" w:hAnsi="Arial Narrow"/>
          <w:b/>
          <w:sz w:val="22"/>
          <w:szCs w:val="22"/>
        </w:rPr>
        <w:t xml:space="preserve">: Υπογραφή της Σύμβασης  </w:t>
      </w:r>
    </w:p>
    <w:p w:rsidR="00E82A23" w:rsidRPr="003353AD" w:rsidRDefault="00E82A23" w:rsidP="00E82A23">
      <w:pPr>
        <w:spacing w:line="360" w:lineRule="auto"/>
        <w:jc w:val="both"/>
        <w:rPr>
          <w:rFonts w:ascii="Arial Narrow" w:hAnsi="Arial Narrow"/>
          <w:sz w:val="22"/>
        </w:rPr>
      </w:pPr>
      <w:r w:rsidRPr="003353AD">
        <w:rPr>
          <w:rFonts w:ascii="Arial Narrow" w:hAnsi="Arial Narrow"/>
          <w:sz w:val="22"/>
          <w:szCs w:val="22"/>
        </w:rPr>
        <w:t>Ο Ανάδοχος, μετά την κατά νόμο έγκριση της ανάθεσης εις αυτόν τ</w:t>
      </w:r>
      <w:r w:rsidR="00C06BB5" w:rsidRPr="003353AD">
        <w:rPr>
          <w:rFonts w:ascii="Arial Narrow" w:hAnsi="Arial Narrow"/>
          <w:sz w:val="22"/>
          <w:szCs w:val="22"/>
        </w:rPr>
        <w:t>ης</w:t>
      </w:r>
      <w:r w:rsidRPr="003353AD">
        <w:rPr>
          <w:rFonts w:ascii="Arial Narrow" w:hAnsi="Arial Narrow"/>
          <w:sz w:val="22"/>
          <w:szCs w:val="22"/>
        </w:rPr>
        <w:t xml:space="preserve"> υπόψη </w:t>
      </w:r>
      <w:r w:rsidR="00C06BB5" w:rsidRPr="003353AD">
        <w:rPr>
          <w:rFonts w:ascii="Arial Narrow" w:hAnsi="Arial Narrow"/>
          <w:sz w:val="22"/>
          <w:szCs w:val="22"/>
        </w:rPr>
        <w:t>προμήθειας</w:t>
      </w:r>
      <w:r w:rsidRPr="003353AD">
        <w:rPr>
          <w:rFonts w:ascii="Arial Narrow" w:hAnsi="Arial Narrow"/>
          <w:sz w:val="22"/>
          <w:szCs w:val="22"/>
        </w:rPr>
        <w:t>, υποχρεούται να προσέλθει σε ορισμένο τόπο και χρόνο προς υπογραφή της σύμβασης</w:t>
      </w:r>
      <w:r w:rsidRPr="003353AD">
        <w:rPr>
          <w:rFonts w:ascii="Arial Narrow" w:hAnsi="Arial Narrow" w:cs="Arial"/>
          <w:sz w:val="22"/>
          <w:szCs w:val="22"/>
        </w:rPr>
        <w:t xml:space="preserve"> εντός  10 ημερών από την ημερομηνία κατακύρωσης</w:t>
      </w:r>
      <w:r w:rsidR="00901513" w:rsidRPr="003353AD">
        <w:rPr>
          <w:rFonts w:ascii="Arial Narrow" w:hAnsi="Arial Narrow"/>
          <w:sz w:val="22"/>
          <w:szCs w:val="22"/>
        </w:rPr>
        <w:t xml:space="preserve"> και να καταθέσει τις από τη διακήρυξη προβλεπόμενες εγγυήσεις.</w:t>
      </w:r>
    </w:p>
    <w:p w:rsidR="00E82A23" w:rsidRPr="003353AD" w:rsidRDefault="00E82A23" w:rsidP="00E82A23">
      <w:pPr>
        <w:spacing w:line="360" w:lineRule="auto"/>
        <w:jc w:val="both"/>
        <w:rPr>
          <w:rFonts w:ascii="Arial Narrow" w:hAnsi="Arial Narrow"/>
          <w:sz w:val="22"/>
          <w:szCs w:val="22"/>
        </w:rPr>
      </w:pPr>
      <w:r w:rsidRPr="003353AD">
        <w:rPr>
          <w:rFonts w:ascii="Arial Narrow" w:hAnsi="Arial Narrow"/>
          <w:sz w:val="22"/>
          <w:szCs w:val="22"/>
        </w:rPr>
        <w:t>Αν ο Ανάδοχος δεν προσέλθει για την υπογραφή της σύμβασης , κηρύσσεται έκπτωτος με απόφαση της Υπηρεσίας, χωρίς να απαιτείται προηγούμενη κοινοποίηση ειδικής πρόσκλησης.</w:t>
      </w:r>
    </w:p>
    <w:p w:rsidR="00E82A23" w:rsidRPr="003353AD" w:rsidRDefault="00E82A23" w:rsidP="00E82A23">
      <w:pPr>
        <w:spacing w:line="360" w:lineRule="auto"/>
        <w:jc w:val="both"/>
        <w:rPr>
          <w:rFonts w:ascii="Arial Narrow" w:hAnsi="Arial Narrow"/>
          <w:sz w:val="22"/>
          <w:szCs w:val="22"/>
        </w:rPr>
      </w:pPr>
      <w:r w:rsidRPr="003353AD">
        <w:rPr>
          <w:rFonts w:ascii="Arial Narrow" w:hAnsi="Arial Narrow"/>
          <w:sz w:val="22"/>
          <w:szCs w:val="22"/>
        </w:rPr>
        <w:t xml:space="preserve">Κατά της απόφασης έκπτωσης, ο Ανάδοχος μπορεί να υποβάλλει ένσταση εντός προθεσμίας δέκα (10) ημερών από την κοινοποίηση της απόφασης. </w:t>
      </w:r>
    </w:p>
    <w:p w:rsidR="00E82A23" w:rsidRPr="003353AD" w:rsidRDefault="00E82A23" w:rsidP="00E82A23">
      <w:pPr>
        <w:spacing w:line="360" w:lineRule="auto"/>
        <w:jc w:val="both"/>
        <w:rPr>
          <w:rFonts w:ascii="Arial Narrow" w:hAnsi="Arial Narrow"/>
          <w:b/>
          <w:sz w:val="22"/>
          <w:szCs w:val="22"/>
        </w:rPr>
      </w:pPr>
    </w:p>
    <w:p w:rsidR="00F30169" w:rsidRPr="003353AD" w:rsidRDefault="00F30169" w:rsidP="00F30169">
      <w:pPr>
        <w:spacing w:line="360" w:lineRule="auto"/>
        <w:jc w:val="both"/>
        <w:rPr>
          <w:rFonts w:ascii="Arial Narrow" w:hAnsi="Arial Narrow" w:cs="Arial"/>
          <w:b/>
          <w:sz w:val="22"/>
          <w:szCs w:val="22"/>
        </w:rPr>
      </w:pPr>
      <w:r w:rsidRPr="003353AD">
        <w:rPr>
          <w:rFonts w:ascii="Arial Narrow" w:hAnsi="Arial Narrow" w:cs="Arial"/>
          <w:b/>
          <w:sz w:val="22"/>
          <w:szCs w:val="22"/>
        </w:rPr>
        <w:t>Άρθρο 6</w:t>
      </w:r>
      <w:r w:rsidRPr="003353AD">
        <w:rPr>
          <w:rFonts w:ascii="Arial Narrow" w:hAnsi="Arial Narrow" w:cs="Arial"/>
          <w:b/>
          <w:sz w:val="22"/>
          <w:szCs w:val="22"/>
          <w:vertAlign w:val="superscript"/>
        </w:rPr>
        <w:t>ο</w:t>
      </w:r>
      <w:r w:rsidRPr="003353AD">
        <w:rPr>
          <w:rFonts w:ascii="Arial Narrow" w:hAnsi="Arial Narrow" w:cs="Arial"/>
          <w:b/>
          <w:sz w:val="22"/>
          <w:szCs w:val="22"/>
        </w:rPr>
        <w:t>. Εγγύηση συμμετοχής στο διαγωνισμό</w:t>
      </w:r>
    </w:p>
    <w:p w:rsidR="00F30169" w:rsidRPr="003353AD" w:rsidRDefault="00F30169" w:rsidP="00F30169">
      <w:pPr>
        <w:spacing w:line="360" w:lineRule="auto"/>
        <w:jc w:val="both"/>
        <w:rPr>
          <w:rFonts w:ascii="Arial Narrow" w:hAnsi="Arial Narrow" w:cs="Arial"/>
          <w:sz w:val="22"/>
          <w:szCs w:val="22"/>
        </w:rPr>
      </w:pPr>
      <w:r w:rsidRPr="003353AD">
        <w:rPr>
          <w:rFonts w:ascii="Arial Narrow" w:hAnsi="Arial Narrow" w:cs="Arial"/>
          <w:sz w:val="22"/>
          <w:szCs w:val="22"/>
        </w:rPr>
        <w:t>Για τη συμμετοχή στο διαγωνισμό πρέπει να κατατεθεί, από κάθε υποψήφιο, εγγυητική επιστολή συμμετοχής σε ποσοστό 2% επί του προϋπολογισμού της μελέτης μη συμπεριλαμβανομένου ΦΠΑ, η οποία θα απευθύνεται στον Ε.Δ.Σ.Ν.Α.</w:t>
      </w:r>
    </w:p>
    <w:p w:rsidR="00F30169" w:rsidRPr="003353AD" w:rsidRDefault="00F30169" w:rsidP="00F30169">
      <w:pPr>
        <w:spacing w:line="360" w:lineRule="auto"/>
        <w:jc w:val="both"/>
        <w:rPr>
          <w:rFonts w:ascii="Arial Narrow" w:hAnsi="Arial Narrow" w:cs="Arial"/>
          <w:sz w:val="22"/>
          <w:szCs w:val="22"/>
        </w:rPr>
      </w:pPr>
      <w:r w:rsidRPr="003353AD">
        <w:rPr>
          <w:rFonts w:ascii="Arial Narrow" w:hAnsi="Arial Narrow" w:cs="Arial"/>
          <w:sz w:val="22"/>
          <w:szCs w:val="22"/>
        </w:rPr>
        <w:t>Η εγγυητική επιστολή πρέπει απαραίτητα να αναφέρει επακριβώς την επωνυμία του διαγωνιζόμενου, τον τίτλο των υπηρεσιών για τις οποίες δίδεται η εγγύηση, τον όρο ότι ο εγγυητής παραιτείται από το δικαίωμα διζήσεως  μέχρι το παραπάνω ποσό και αναγνωρίζει ανεπιφύλακτα την υποχρέωση του να καταβάλλει το ποσό της εγγύησης χωρίς καμία ένσταση, ή αντίρρηση, μέσα σε τρεις (3) ημέρες από τη σχετική ειδοποίηση.</w:t>
      </w:r>
    </w:p>
    <w:p w:rsidR="00F30169" w:rsidRPr="003353AD" w:rsidRDefault="00F30169" w:rsidP="00F30169">
      <w:pPr>
        <w:spacing w:line="360" w:lineRule="auto"/>
        <w:jc w:val="both"/>
        <w:rPr>
          <w:rFonts w:ascii="Arial Narrow" w:hAnsi="Arial Narrow" w:cs="Arial"/>
          <w:sz w:val="22"/>
          <w:szCs w:val="22"/>
        </w:rPr>
      </w:pPr>
      <w:r w:rsidRPr="003353AD">
        <w:rPr>
          <w:rFonts w:ascii="Arial Narrow" w:hAnsi="Arial Narrow" w:cs="Arial"/>
          <w:sz w:val="22"/>
          <w:szCs w:val="22"/>
        </w:rPr>
        <w:t xml:space="preserve">Η παραπάνω εγγυητική επιστολή θα είναι χωρίς χρονικό περιορισμό ισχύος είτε θα ισχύει το λιγότερο για διάστημα </w:t>
      </w:r>
      <w:r w:rsidR="0054584A" w:rsidRPr="003353AD">
        <w:rPr>
          <w:rFonts w:ascii="Arial Narrow" w:hAnsi="Arial Narrow" w:cs="Arial"/>
          <w:sz w:val="22"/>
          <w:szCs w:val="22"/>
        </w:rPr>
        <w:t>ενενήντα (9</w:t>
      </w:r>
      <w:r w:rsidRPr="003353AD">
        <w:rPr>
          <w:rFonts w:ascii="Arial Narrow" w:hAnsi="Arial Narrow" w:cs="Arial"/>
          <w:sz w:val="22"/>
          <w:szCs w:val="22"/>
        </w:rPr>
        <w:t xml:space="preserve">0) ημερολογιακών ημερών από την ημερομηνία δημοπράτησης. </w:t>
      </w:r>
    </w:p>
    <w:p w:rsidR="00F30169" w:rsidRPr="003353AD" w:rsidRDefault="00F30169" w:rsidP="00F30169">
      <w:pPr>
        <w:spacing w:line="360" w:lineRule="auto"/>
        <w:jc w:val="both"/>
        <w:rPr>
          <w:rFonts w:ascii="Arial Narrow" w:hAnsi="Arial Narrow" w:cs="Arial"/>
          <w:sz w:val="22"/>
          <w:szCs w:val="22"/>
        </w:rPr>
      </w:pPr>
      <w:r w:rsidRPr="003353AD">
        <w:rPr>
          <w:rFonts w:ascii="Arial Narrow" w:hAnsi="Arial Narrow" w:cs="Arial"/>
          <w:sz w:val="22"/>
          <w:szCs w:val="22"/>
        </w:rPr>
        <w:t xml:space="preserve"> Η εγγυητική επιστολή συμμετοχής επιστρέφεται μετά την έγκριση του αποτελέσματος της δημοπρασίας.</w:t>
      </w:r>
    </w:p>
    <w:p w:rsidR="00F30169" w:rsidRPr="003353AD" w:rsidRDefault="00F30169" w:rsidP="00F30169">
      <w:pPr>
        <w:spacing w:line="360" w:lineRule="auto"/>
        <w:jc w:val="both"/>
        <w:rPr>
          <w:rFonts w:ascii="Arial Narrow" w:hAnsi="Arial Narrow" w:cs="Arial"/>
          <w:b/>
          <w:sz w:val="22"/>
          <w:szCs w:val="22"/>
        </w:rPr>
      </w:pPr>
    </w:p>
    <w:p w:rsidR="00636617" w:rsidRPr="003353AD" w:rsidRDefault="00636617" w:rsidP="00F30169">
      <w:pPr>
        <w:spacing w:line="360" w:lineRule="auto"/>
        <w:jc w:val="both"/>
        <w:rPr>
          <w:rFonts w:ascii="Arial Narrow" w:hAnsi="Arial Narrow" w:cs="Arial"/>
          <w:b/>
          <w:sz w:val="22"/>
          <w:szCs w:val="22"/>
        </w:rPr>
      </w:pPr>
    </w:p>
    <w:p w:rsidR="00636617" w:rsidRPr="003353AD" w:rsidRDefault="00636617" w:rsidP="00F30169">
      <w:pPr>
        <w:spacing w:line="360" w:lineRule="auto"/>
        <w:jc w:val="both"/>
        <w:rPr>
          <w:rFonts w:ascii="Arial Narrow" w:hAnsi="Arial Narrow" w:cs="Arial"/>
          <w:b/>
          <w:sz w:val="22"/>
          <w:szCs w:val="22"/>
        </w:rPr>
      </w:pPr>
    </w:p>
    <w:p w:rsidR="00E83CF9" w:rsidRPr="003353AD" w:rsidRDefault="00E83CF9" w:rsidP="00F30169">
      <w:pPr>
        <w:spacing w:line="360" w:lineRule="auto"/>
        <w:jc w:val="both"/>
        <w:rPr>
          <w:rFonts w:ascii="Arial Narrow" w:hAnsi="Arial Narrow" w:cs="Arial"/>
          <w:b/>
          <w:sz w:val="22"/>
          <w:szCs w:val="22"/>
        </w:rPr>
      </w:pPr>
    </w:p>
    <w:p w:rsidR="00F30169" w:rsidRPr="003353AD" w:rsidRDefault="00F30169" w:rsidP="00F30169">
      <w:pPr>
        <w:spacing w:line="360" w:lineRule="auto"/>
        <w:jc w:val="both"/>
        <w:rPr>
          <w:rFonts w:ascii="Arial Narrow" w:hAnsi="Arial Narrow" w:cs="Arial"/>
          <w:b/>
          <w:sz w:val="22"/>
          <w:szCs w:val="22"/>
        </w:rPr>
      </w:pPr>
      <w:r w:rsidRPr="003353AD">
        <w:rPr>
          <w:rFonts w:ascii="Arial Narrow" w:hAnsi="Arial Narrow" w:cs="Arial"/>
          <w:b/>
          <w:sz w:val="22"/>
          <w:szCs w:val="22"/>
        </w:rPr>
        <w:t>Άρθρο 7</w:t>
      </w:r>
      <w:r w:rsidRPr="003353AD">
        <w:rPr>
          <w:rFonts w:ascii="Arial Narrow" w:hAnsi="Arial Narrow" w:cs="Arial"/>
          <w:b/>
          <w:sz w:val="22"/>
          <w:szCs w:val="22"/>
          <w:vertAlign w:val="superscript"/>
        </w:rPr>
        <w:t>ο</w:t>
      </w:r>
      <w:r w:rsidRPr="003353AD">
        <w:rPr>
          <w:rFonts w:ascii="Arial Narrow" w:hAnsi="Arial Narrow" w:cs="Arial"/>
          <w:b/>
          <w:sz w:val="22"/>
          <w:szCs w:val="22"/>
        </w:rPr>
        <w:t xml:space="preserve">: Εγγύηση καλής εκτέλεσης </w:t>
      </w:r>
    </w:p>
    <w:p w:rsidR="00F30169" w:rsidRPr="003353AD" w:rsidRDefault="00F30169" w:rsidP="00F30169">
      <w:pPr>
        <w:spacing w:line="360" w:lineRule="auto"/>
        <w:jc w:val="both"/>
        <w:rPr>
          <w:rFonts w:ascii="Arial Narrow" w:hAnsi="Arial Narrow" w:cs="Arial"/>
          <w:sz w:val="22"/>
          <w:szCs w:val="22"/>
        </w:rPr>
      </w:pPr>
      <w:r w:rsidRPr="003353AD">
        <w:rPr>
          <w:rFonts w:ascii="Arial Narrow" w:hAnsi="Arial Narrow" w:cs="Arial"/>
          <w:sz w:val="22"/>
          <w:szCs w:val="22"/>
        </w:rPr>
        <w:t>Πριν την υπογραφή της Σύμβασης ο μειοδότης υποχρεούται να καταθέσει εγγυητική επιστολή καλής εκτέλεσης που ορίζεται σε ποσοστό 5% επί του συμβατικού ποσού μη συμπεριλαμβανομένου του αναλογούντος ΦΠΑ, η οποία θα αντικαταστήσει την εγγυητική επιστολή συμμετοχής στο Διαγωνισμό.</w:t>
      </w:r>
    </w:p>
    <w:p w:rsidR="00F30169" w:rsidRPr="003353AD" w:rsidRDefault="00F30169" w:rsidP="00F30169">
      <w:pPr>
        <w:spacing w:line="360" w:lineRule="auto"/>
        <w:jc w:val="both"/>
        <w:rPr>
          <w:rFonts w:ascii="Arial Narrow" w:hAnsi="Arial Narrow" w:cs="Arial"/>
          <w:sz w:val="22"/>
          <w:szCs w:val="22"/>
        </w:rPr>
      </w:pPr>
      <w:r w:rsidRPr="003353AD">
        <w:rPr>
          <w:rFonts w:ascii="Arial Narrow" w:hAnsi="Arial Narrow" w:cs="Arial"/>
          <w:sz w:val="22"/>
          <w:szCs w:val="22"/>
        </w:rPr>
        <w:t>Για την εγγύηση καλής εκτέλεσης ισχύουν, αντιστοίχως, όλοι οι λοιποί σχετικοί όροι που προβλέπονται στη Διακήρυξη για την εγγύηση συμμετοχής στον διαγωνισμό.</w:t>
      </w:r>
    </w:p>
    <w:p w:rsidR="00F30169" w:rsidRPr="003353AD" w:rsidRDefault="00F30169" w:rsidP="00E82A23">
      <w:pPr>
        <w:spacing w:line="360" w:lineRule="auto"/>
        <w:jc w:val="both"/>
        <w:rPr>
          <w:rFonts w:ascii="Arial Narrow" w:hAnsi="Arial Narrow"/>
          <w:b/>
          <w:sz w:val="22"/>
          <w:szCs w:val="22"/>
        </w:rPr>
      </w:pPr>
    </w:p>
    <w:p w:rsidR="00141B4B" w:rsidRPr="003353AD" w:rsidRDefault="00141B4B" w:rsidP="00141B4B">
      <w:pPr>
        <w:spacing w:line="360" w:lineRule="auto"/>
        <w:jc w:val="both"/>
        <w:rPr>
          <w:rFonts w:ascii="Arial Narrow" w:hAnsi="Arial Narrow"/>
          <w:b/>
          <w:sz w:val="22"/>
          <w:szCs w:val="22"/>
        </w:rPr>
      </w:pPr>
      <w:r w:rsidRPr="003353AD">
        <w:rPr>
          <w:rFonts w:ascii="Arial Narrow" w:hAnsi="Arial Narrow"/>
          <w:b/>
          <w:sz w:val="22"/>
          <w:szCs w:val="22"/>
        </w:rPr>
        <w:t>Άρθρο 8</w:t>
      </w:r>
      <w:r w:rsidRPr="003353AD">
        <w:rPr>
          <w:rFonts w:ascii="Arial Narrow" w:hAnsi="Arial Narrow"/>
          <w:b/>
          <w:sz w:val="22"/>
          <w:szCs w:val="22"/>
          <w:vertAlign w:val="superscript"/>
        </w:rPr>
        <w:t>ο</w:t>
      </w:r>
      <w:r w:rsidRPr="003353AD">
        <w:rPr>
          <w:rFonts w:ascii="Arial Narrow" w:hAnsi="Arial Narrow"/>
          <w:b/>
          <w:sz w:val="22"/>
          <w:szCs w:val="22"/>
        </w:rPr>
        <w:t>: Εγγύηση Εξοπλισμού και Εργασιών</w:t>
      </w:r>
    </w:p>
    <w:p w:rsidR="00141B4B" w:rsidRPr="003353AD" w:rsidRDefault="00141B4B" w:rsidP="00141B4B">
      <w:pPr>
        <w:spacing w:line="360" w:lineRule="auto"/>
        <w:jc w:val="both"/>
        <w:rPr>
          <w:rFonts w:ascii="Arial Narrow" w:hAnsi="Arial Narrow"/>
          <w:sz w:val="22"/>
          <w:szCs w:val="22"/>
        </w:rPr>
      </w:pPr>
      <w:r w:rsidRPr="003353AD">
        <w:rPr>
          <w:rFonts w:ascii="Arial Narrow" w:hAnsi="Arial Narrow"/>
          <w:sz w:val="22"/>
          <w:szCs w:val="22"/>
        </w:rPr>
        <w:t>Ο Ανάδοχος του έργου θα πρέπει να προσκομίσει μετά το πέρας της εγκατάστασης του εξοπλισμού και της ολοκλήρωσης των εργασιών αναβάθμισης του νέου Data Center γραπτή εγγύηση καλής λειτουργίας διάρκειας 24 μηνών. Η περίοδος εγγύησης των 24 μηνών θα ξεκινά από την ημερομηνία ολοκλήρωσης των εργασιών και θέσεως του υπό προμήθεια εξοπλισμού σε λειτουργία.</w:t>
      </w:r>
    </w:p>
    <w:p w:rsidR="00141B4B" w:rsidRPr="003353AD" w:rsidRDefault="00141B4B" w:rsidP="001664C5">
      <w:pPr>
        <w:spacing w:line="360" w:lineRule="auto"/>
        <w:jc w:val="both"/>
        <w:rPr>
          <w:rFonts w:ascii="Arial Narrow" w:hAnsi="Arial Narrow"/>
          <w:b/>
          <w:sz w:val="22"/>
          <w:szCs w:val="22"/>
        </w:rPr>
      </w:pPr>
    </w:p>
    <w:p w:rsidR="001664C5" w:rsidRPr="003353AD" w:rsidRDefault="001664C5" w:rsidP="001664C5">
      <w:pPr>
        <w:spacing w:line="360" w:lineRule="auto"/>
        <w:jc w:val="both"/>
        <w:rPr>
          <w:rFonts w:ascii="Arial Narrow" w:hAnsi="Arial Narrow"/>
          <w:b/>
          <w:sz w:val="22"/>
          <w:szCs w:val="22"/>
        </w:rPr>
      </w:pPr>
      <w:r w:rsidRPr="003353AD">
        <w:rPr>
          <w:rFonts w:ascii="Arial Narrow" w:hAnsi="Arial Narrow"/>
          <w:b/>
          <w:sz w:val="22"/>
          <w:szCs w:val="22"/>
        </w:rPr>
        <w:t xml:space="preserve">Άρθρο </w:t>
      </w:r>
      <w:r w:rsidR="006C0914" w:rsidRPr="003353AD">
        <w:rPr>
          <w:rFonts w:ascii="Arial Narrow" w:hAnsi="Arial Narrow"/>
          <w:b/>
          <w:sz w:val="22"/>
          <w:szCs w:val="22"/>
        </w:rPr>
        <w:t>9</w:t>
      </w:r>
      <w:r w:rsidRPr="003353AD">
        <w:rPr>
          <w:rFonts w:ascii="Arial Narrow" w:hAnsi="Arial Narrow"/>
          <w:b/>
          <w:sz w:val="22"/>
          <w:szCs w:val="22"/>
          <w:vertAlign w:val="superscript"/>
        </w:rPr>
        <w:t>ο</w:t>
      </w:r>
      <w:r w:rsidRPr="003353AD">
        <w:rPr>
          <w:rFonts w:ascii="Arial Narrow" w:hAnsi="Arial Narrow"/>
          <w:b/>
          <w:sz w:val="22"/>
          <w:szCs w:val="22"/>
        </w:rPr>
        <w:t>: Διάρκεια σύμβασης</w:t>
      </w:r>
    </w:p>
    <w:p w:rsidR="001664C5" w:rsidRPr="003353AD" w:rsidRDefault="001664C5" w:rsidP="001664C5">
      <w:pPr>
        <w:spacing w:line="360" w:lineRule="auto"/>
        <w:jc w:val="both"/>
        <w:rPr>
          <w:rFonts w:ascii="Arial Narrow" w:hAnsi="Arial Narrow"/>
          <w:b/>
          <w:sz w:val="22"/>
          <w:szCs w:val="22"/>
        </w:rPr>
      </w:pPr>
      <w:r w:rsidRPr="003353AD">
        <w:rPr>
          <w:rFonts w:ascii="Arial Narrow" w:hAnsi="Arial Narrow"/>
          <w:sz w:val="22"/>
          <w:szCs w:val="22"/>
        </w:rPr>
        <w:t xml:space="preserve">Η διάρκεια της σύμβασης ορίζεται σε </w:t>
      </w:r>
      <w:r w:rsidR="006C0914" w:rsidRPr="003353AD">
        <w:rPr>
          <w:rFonts w:ascii="Arial Narrow" w:hAnsi="Arial Narrow"/>
          <w:sz w:val="22"/>
          <w:szCs w:val="22"/>
        </w:rPr>
        <w:t>δύο (2) μήνες</w:t>
      </w:r>
      <w:r w:rsidR="00F14789" w:rsidRPr="003353AD">
        <w:rPr>
          <w:rFonts w:ascii="Arial Narrow" w:hAnsi="Arial Narrow"/>
          <w:sz w:val="22"/>
          <w:szCs w:val="22"/>
        </w:rPr>
        <w:t xml:space="preserve"> από την υπογραφή </w:t>
      </w:r>
      <w:r w:rsidR="00EE34B0" w:rsidRPr="003353AD">
        <w:rPr>
          <w:rFonts w:ascii="Arial Narrow" w:hAnsi="Arial Narrow"/>
          <w:sz w:val="22"/>
          <w:szCs w:val="22"/>
        </w:rPr>
        <w:t xml:space="preserve">της, διάστημα κατά το οποίο ο ανάδοχος </w:t>
      </w:r>
      <w:r w:rsidR="006C0914" w:rsidRPr="003353AD">
        <w:rPr>
          <w:rFonts w:ascii="Arial Narrow" w:hAnsi="Arial Narrow"/>
          <w:sz w:val="22"/>
          <w:szCs w:val="22"/>
        </w:rPr>
        <w:t xml:space="preserve">οφείλει να ολοκληρώσει </w:t>
      </w:r>
      <w:r w:rsidR="00EE34B0" w:rsidRPr="003353AD">
        <w:rPr>
          <w:rFonts w:ascii="Arial Narrow" w:hAnsi="Arial Narrow"/>
          <w:sz w:val="22"/>
          <w:szCs w:val="22"/>
        </w:rPr>
        <w:t xml:space="preserve">την προμήθεια και εγκατάσταση </w:t>
      </w:r>
      <w:r w:rsidR="006C0914" w:rsidRPr="003353AD">
        <w:rPr>
          <w:rFonts w:ascii="Arial Narrow" w:hAnsi="Arial Narrow"/>
          <w:sz w:val="22"/>
          <w:szCs w:val="22"/>
        </w:rPr>
        <w:t xml:space="preserve">του απαιτούμενου εξοπλισμού και τις εργασίες αναβάθμισης του </w:t>
      </w:r>
      <w:r w:rsidR="006C0914" w:rsidRPr="003353AD">
        <w:rPr>
          <w:rFonts w:ascii="Arial Narrow" w:hAnsi="Arial Narrow"/>
          <w:sz w:val="22"/>
          <w:szCs w:val="22"/>
          <w:lang w:val="en-US"/>
        </w:rPr>
        <w:t>DATA</w:t>
      </w:r>
      <w:r w:rsidR="006C0914" w:rsidRPr="003353AD">
        <w:rPr>
          <w:rFonts w:ascii="Arial Narrow" w:hAnsi="Arial Narrow"/>
          <w:sz w:val="22"/>
          <w:szCs w:val="22"/>
        </w:rPr>
        <w:t xml:space="preserve"> </w:t>
      </w:r>
      <w:r w:rsidR="006C0914" w:rsidRPr="003353AD">
        <w:rPr>
          <w:rFonts w:ascii="Arial Narrow" w:hAnsi="Arial Narrow"/>
          <w:sz w:val="22"/>
          <w:szCs w:val="22"/>
          <w:lang w:val="en-US"/>
        </w:rPr>
        <w:t>CENTER</w:t>
      </w:r>
      <w:r w:rsidR="006C0914" w:rsidRPr="003353AD">
        <w:rPr>
          <w:rFonts w:ascii="Arial Narrow" w:hAnsi="Arial Narrow"/>
          <w:sz w:val="22"/>
          <w:szCs w:val="22"/>
        </w:rPr>
        <w:t xml:space="preserve"> </w:t>
      </w:r>
      <w:r w:rsidR="00EE34B0" w:rsidRPr="003353AD">
        <w:rPr>
          <w:rFonts w:ascii="Arial Narrow" w:hAnsi="Arial Narrow"/>
          <w:sz w:val="22"/>
          <w:szCs w:val="22"/>
        </w:rPr>
        <w:t xml:space="preserve">σύμφωνα </w:t>
      </w:r>
      <w:r w:rsidR="006C0914" w:rsidRPr="003353AD">
        <w:rPr>
          <w:rFonts w:ascii="Arial Narrow" w:hAnsi="Arial Narrow"/>
          <w:sz w:val="22"/>
          <w:szCs w:val="22"/>
        </w:rPr>
        <w:t xml:space="preserve">με τις Τεχνικές Προδιαγραφές και </w:t>
      </w:r>
      <w:r w:rsidR="00EE34B0" w:rsidRPr="003353AD">
        <w:rPr>
          <w:rFonts w:ascii="Arial Narrow" w:hAnsi="Arial Narrow"/>
          <w:sz w:val="22"/>
          <w:szCs w:val="22"/>
        </w:rPr>
        <w:t xml:space="preserve">τους όρους εγγύησης που περιγράφονται </w:t>
      </w:r>
      <w:r w:rsidR="006C0914" w:rsidRPr="003353AD">
        <w:rPr>
          <w:rFonts w:ascii="Arial Narrow" w:hAnsi="Arial Narrow"/>
          <w:sz w:val="22"/>
          <w:szCs w:val="22"/>
        </w:rPr>
        <w:t>στην παρούσα μελέτη</w:t>
      </w:r>
      <w:r w:rsidR="00EE34B0" w:rsidRPr="003353AD">
        <w:rPr>
          <w:rFonts w:ascii="Arial Narrow" w:hAnsi="Arial Narrow"/>
          <w:sz w:val="22"/>
          <w:szCs w:val="22"/>
        </w:rPr>
        <w:t>.</w:t>
      </w:r>
    </w:p>
    <w:p w:rsidR="00F14789" w:rsidRPr="003353AD" w:rsidRDefault="00F14789" w:rsidP="001664C5">
      <w:pPr>
        <w:spacing w:line="360" w:lineRule="auto"/>
        <w:jc w:val="both"/>
        <w:rPr>
          <w:rFonts w:ascii="Arial Narrow" w:hAnsi="Arial Narrow"/>
          <w:b/>
          <w:sz w:val="22"/>
          <w:szCs w:val="22"/>
        </w:rPr>
      </w:pPr>
    </w:p>
    <w:p w:rsidR="00E82A23" w:rsidRPr="003353AD" w:rsidRDefault="00E82A23" w:rsidP="00E82A23">
      <w:pPr>
        <w:spacing w:line="360" w:lineRule="auto"/>
        <w:jc w:val="both"/>
        <w:rPr>
          <w:rFonts w:ascii="Arial Narrow" w:hAnsi="Arial Narrow"/>
          <w:b/>
          <w:sz w:val="22"/>
          <w:szCs w:val="22"/>
        </w:rPr>
      </w:pPr>
      <w:r w:rsidRPr="003353AD">
        <w:rPr>
          <w:rFonts w:ascii="Arial Narrow" w:hAnsi="Arial Narrow"/>
          <w:b/>
          <w:sz w:val="22"/>
          <w:szCs w:val="22"/>
        </w:rPr>
        <w:t xml:space="preserve">Άρθρο </w:t>
      </w:r>
      <w:r w:rsidR="006C0914" w:rsidRPr="003353AD">
        <w:rPr>
          <w:rFonts w:ascii="Arial Narrow" w:hAnsi="Arial Narrow"/>
          <w:b/>
          <w:sz w:val="22"/>
          <w:szCs w:val="22"/>
        </w:rPr>
        <w:t>10</w:t>
      </w:r>
      <w:r w:rsidRPr="003353AD">
        <w:rPr>
          <w:rFonts w:ascii="Arial Narrow" w:hAnsi="Arial Narrow"/>
          <w:b/>
          <w:sz w:val="22"/>
          <w:szCs w:val="22"/>
          <w:vertAlign w:val="superscript"/>
        </w:rPr>
        <w:t>ο</w:t>
      </w:r>
      <w:r w:rsidRPr="003353AD">
        <w:rPr>
          <w:rFonts w:ascii="Arial Narrow" w:hAnsi="Arial Narrow"/>
          <w:b/>
          <w:sz w:val="22"/>
          <w:szCs w:val="22"/>
        </w:rPr>
        <w:t>: Ποινικές Ρήτρες</w:t>
      </w:r>
    </w:p>
    <w:p w:rsidR="00E82A23" w:rsidRPr="003353AD" w:rsidRDefault="00E82A23" w:rsidP="00C42444">
      <w:pPr>
        <w:spacing w:line="360" w:lineRule="auto"/>
        <w:jc w:val="both"/>
        <w:rPr>
          <w:rFonts w:ascii="Arial Narrow" w:hAnsi="Arial Narrow" w:cs="Arial"/>
          <w:sz w:val="22"/>
          <w:szCs w:val="22"/>
        </w:rPr>
      </w:pPr>
      <w:r w:rsidRPr="003353AD">
        <w:rPr>
          <w:rFonts w:ascii="Arial Narrow" w:hAnsi="Arial Narrow" w:cs="Arial"/>
          <w:sz w:val="22"/>
          <w:szCs w:val="22"/>
        </w:rPr>
        <w:t xml:space="preserve">Εφόσον ο Ανάδοχος δεν εκτελεί το συμβατικό του αντικείμενο σύμφωνα με τα αναφερόμενα στα συμβατικά στοιχεία της παρούσας συγγραφής υποχρεώσεων, επιβάλλονται σε βάρος του </w:t>
      </w:r>
      <w:r w:rsidR="00901513" w:rsidRPr="003353AD">
        <w:rPr>
          <w:rFonts w:ascii="Arial Narrow" w:hAnsi="Arial Narrow" w:cs="Arial"/>
          <w:sz w:val="22"/>
          <w:szCs w:val="22"/>
        </w:rPr>
        <w:t>ποινικές ρήτρες σύμφωνα με τις ισχύουσες διατάξεις.</w:t>
      </w:r>
    </w:p>
    <w:p w:rsidR="00E82A23" w:rsidRPr="003353AD" w:rsidRDefault="00E82A23" w:rsidP="00C42444">
      <w:pPr>
        <w:spacing w:line="360" w:lineRule="auto"/>
        <w:jc w:val="both"/>
        <w:rPr>
          <w:rFonts w:ascii="Arial Narrow" w:hAnsi="Arial Narrow" w:cs="Arial"/>
          <w:sz w:val="22"/>
          <w:szCs w:val="22"/>
        </w:rPr>
      </w:pPr>
      <w:r w:rsidRPr="003353AD">
        <w:rPr>
          <w:rFonts w:ascii="Arial Narrow" w:hAnsi="Arial Narrow" w:cs="Arial"/>
          <w:sz w:val="22"/>
          <w:szCs w:val="22"/>
        </w:rPr>
        <w:t>Οι ποινικές ρήτρες επιβάλλονται στον Ανάδοχο με απόφαση της Προϊσταμένης Αρχής ύστερα από εισήγηση της Επιβλέπουσας Υπηρεσίας, όπως οι δύο τ</w:t>
      </w:r>
      <w:r w:rsidR="00C06BB5" w:rsidRPr="003353AD">
        <w:rPr>
          <w:rFonts w:ascii="Arial Narrow" w:hAnsi="Arial Narrow" w:cs="Arial"/>
          <w:sz w:val="22"/>
          <w:szCs w:val="22"/>
        </w:rPr>
        <w:t>ελευταίες ορίζονται στο Άρθρο 1</w:t>
      </w:r>
      <w:r w:rsidR="00CA0A57" w:rsidRPr="003353AD">
        <w:rPr>
          <w:rFonts w:ascii="Arial Narrow" w:hAnsi="Arial Narrow" w:cs="Arial"/>
          <w:sz w:val="22"/>
          <w:szCs w:val="22"/>
        </w:rPr>
        <w:t>4</w:t>
      </w:r>
      <w:r w:rsidRPr="003353AD">
        <w:rPr>
          <w:rFonts w:ascii="Arial Narrow" w:hAnsi="Arial Narrow" w:cs="Arial"/>
          <w:sz w:val="22"/>
          <w:szCs w:val="22"/>
        </w:rPr>
        <w:t xml:space="preserve"> της παρούσας συγγραφής υποχρεώσεων.</w:t>
      </w:r>
    </w:p>
    <w:p w:rsidR="00E82A23" w:rsidRPr="003353AD" w:rsidRDefault="00E82A23" w:rsidP="00E82A23">
      <w:pPr>
        <w:spacing w:line="360" w:lineRule="auto"/>
        <w:ind w:firstLine="426"/>
        <w:jc w:val="both"/>
        <w:rPr>
          <w:rFonts w:ascii="Arial Narrow" w:hAnsi="Arial Narrow" w:cs="Arial"/>
          <w:sz w:val="22"/>
          <w:szCs w:val="22"/>
        </w:rPr>
      </w:pPr>
    </w:p>
    <w:p w:rsidR="0087547A" w:rsidRPr="003353AD" w:rsidRDefault="00E82A23" w:rsidP="0087547A">
      <w:pPr>
        <w:spacing w:line="360" w:lineRule="auto"/>
        <w:jc w:val="both"/>
        <w:rPr>
          <w:rFonts w:ascii="Arial Narrow" w:hAnsi="Arial Narrow"/>
          <w:b/>
          <w:sz w:val="22"/>
          <w:szCs w:val="22"/>
        </w:rPr>
      </w:pPr>
      <w:r w:rsidRPr="003353AD">
        <w:rPr>
          <w:rFonts w:ascii="Arial Narrow" w:hAnsi="Arial Narrow"/>
          <w:b/>
          <w:sz w:val="22"/>
          <w:szCs w:val="22"/>
        </w:rPr>
        <w:t xml:space="preserve"> Άρθρο </w:t>
      </w:r>
      <w:r w:rsidR="001664C5" w:rsidRPr="003353AD">
        <w:rPr>
          <w:rFonts w:ascii="Arial Narrow" w:hAnsi="Arial Narrow"/>
          <w:b/>
          <w:sz w:val="22"/>
          <w:szCs w:val="22"/>
        </w:rPr>
        <w:t>1</w:t>
      </w:r>
      <w:r w:rsidR="006C0914" w:rsidRPr="003353AD">
        <w:rPr>
          <w:rFonts w:ascii="Arial Narrow" w:hAnsi="Arial Narrow"/>
          <w:b/>
          <w:sz w:val="22"/>
          <w:szCs w:val="22"/>
        </w:rPr>
        <w:t>1</w:t>
      </w:r>
      <w:r w:rsidRPr="003353AD">
        <w:rPr>
          <w:rFonts w:ascii="Arial Narrow" w:hAnsi="Arial Narrow"/>
          <w:b/>
          <w:sz w:val="22"/>
          <w:szCs w:val="22"/>
          <w:vertAlign w:val="superscript"/>
        </w:rPr>
        <w:t>ο</w:t>
      </w:r>
      <w:r w:rsidRPr="003353AD">
        <w:rPr>
          <w:rFonts w:ascii="Arial Narrow" w:hAnsi="Arial Narrow"/>
          <w:b/>
          <w:sz w:val="22"/>
          <w:szCs w:val="22"/>
        </w:rPr>
        <w:t xml:space="preserve">: </w:t>
      </w:r>
      <w:r w:rsidR="00901513" w:rsidRPr="003353AD">
        <w:rPr>
          <w:rFonts w:ascii="Arial Narrow" w:hAnsi="Arial Narrow"/>
          <w:b/>
          <w:sz w:val="22"/>
          <w:szCs w:val="22"/>
        </w:rPr>
        <w:t>Όροι και διαδικασία παραλαβής της προμήθειας</w:t>
      </w:r>
    </w:p>
    <w:p w:rsidR="00E8450F" w:rsidRPr="003353AD" w:rsidRDefault="00E8450F" w:rsidP="0087547A">
      <w:pPr>
        <w:spacing w:line="360" w:lineRule="auto"/>
        <w:jc w:val="both"/>
        <w:rPr>
          <w:rFonts w:ascii="Arial Narrow" w:hAnsi="Arial Narrow"/>
          <w:b/>
          <w:sz w:val="22"/>
          <w:szCs w:val="22"/>
        </w:rPr>
      </w:pPr>
    </w:p>
    <w:p w:rsidR="00901513" w:rsidRPr="003353AD" w:rsidRDefault="006C0914" w:rsidP="00EB61BD">
      <w:pPr>
        <w:pStyle w:val="ad"/>
        <w:numPr>
          <w:ilvl w:val="0"/>
          <w:numId w:val="8"/>
        </w:numPr>
        <w:spacing w:line="360" w:lineRule="auto"/>
        <w:jc w:val="both"/>
        <w:rPr>
          <w:rFonts w:ascii="Arial Narrow" w:hAnsi="Arial Narrow"/>
          <w:sz w:val="22"/>
          <w:szCs w:val="22"/>
        </w:rPr>
      </w:pPr>
      <w:r w:rsidRPr="003353AD">
        <w:rPr>
          <w:rFonts w:ascii="Arial Narrow" w:hAnsi="Arial Narrow"/>
          <w:sz w:val="22"/>
          <w:szCs w:val="22"/>
        </w:rPr>
        <w:t>Το σύνολο του προς προμήθεια εξοπλισμού</w:t>
      </w:r>
      <w:r w:rsidR="00901513" w:rsidRPr="003353AD">
        <w:rPr>
          <w:rFonts w:ascii="Arial Narrow" w:hAnsi="Arial Narrow"/>
          <w:sz w:val="22"/>
          <w:szCs w:val="22"/>
        </w:rPr>
        <w:t xml:space="preserve"> θα παραληφθούν </w:t>
      </w:r>
      <w:r w:rsidR="000E4138" w:rsidRPr="003353AD">
        <w:rPr>
          <w:rFonts w:ascii="Arial Narrow" w:hAnsi="Arial Narrow"/>
          <w:sz w:val="22"/>
          <w:szCs w:val="22"/>
        </w:rPr>
        <w:t>εγκατεστημένα και σε πλήρη λειτουργία</w:t>
      </w:r>
      <w:r w:rsidR="001664C5" w:rsidRPr="003353AD">
        <w:rPr>
          <w:rFonts w:ascii="Arial Narrow" w:hAnsi="Arial Narrow"/>
          <w:sz w:val="22"/>
          <w:szCs w:val="22"/>
        </w:rPr>
        <w:t xml:space="preserve"> </w:t>
      </w:r>
      <w:r w:rsidR="00901513" w:rsidRPr="003353AD">
        <w:rPr>
          <w:rFonts w:ascii="Arial Narrow" w:hAnsi="Arial Narrow"/>
          <w:sz w:val="22"/>
          <w:szCs w:val="22"/>
        </w:rPr>
        <w:t xml:space="preserve">από την </w:t>
      </w:r>
      <w:r w:rsidR="008A7942" w:rsidRPr="003353AD">
        <w:rPr>
          <w:rFonts w:ascii="Arial Narrow" w:hAnsi="Arial Narrow"/>
          <w:sz w:val="22"/>
          <w:szCs w:val="22"/>
        </w:rPr>
        <w:t xml:space="preserve">αρμόδια </w:t>
      </w:r>
      <w:r w:rsidR="000E4138" w:rsidRPr="003353AD">
        <w:rPr>
          <w:rFonts w:ascii="Arial Narrow" w:hAnsi="Arial Narrow"/>
          <w:sz w:val="22"/>
          <w:szCs w:val="22"/>
        </w:rPr>
        <w:t xml:space="preserve">κατά τον νόμο </w:t>
      </w:r>
      <w:r w:rsidR="00901513" w:rsidRPr="003353AD">
        <w:rPr>
          <w:rFonts w:ascii="Arial Narrow" w:hAnsi="Arial Narrow"/>
          <w:sz w:val="22"/>
          <w:szCs w:val="22"/>
        </w:rPr>
        <w:t>επι</w:t>
      </w:r>
      <w:r w:rsidR="000E4138" w:rsidRPr="003353AD">
        <w:rPr>
          <w:rFonts w:ascii="Arial Narrow" w:hAnsi="Arial Narrow"/>
          <w:sz w:val="22"/>
          <w:szCs w:val="22"/>
        </w:rPr>
        <w:t xml:space="preserve">τροπή παραλαβής, </w:t>
      </w:r>
      <w:r w:rsidR="00C761B3" w:rsidRPr="003353AD">
        <w:rPr>
          <w:rFonts w:ascii="Arial Narrow" w:hAnsi="Arial Narrow"/>
          <w:sz w:val="22"/>
          <w:szCs w:val="22"/>
        </w:rPr>
        <w:t xml:space="preserve">το αργότερο </w:t>
      </w:r>
      <w:r w:rsidR="000E4138" w:rsidRPr="003353AD">
        <w:rPr>
          <w:rFonts w:ascii="Arial Narrow" w:hAnsi="Arial Narrow"/>
          <w:sz w:val="22"/>
          <w:szCs w:val="22"/>
        </w:rPr>
        <w:t xml:space="preserve">εντός </w:t>
      </w:r>
      <w:r w:rsidR="00636617" w:rsidRPr="003353AD">
        <w:rPr>
          <w:rFonts w:ascii="Arial Narrow" w:hAnsi="Arial Narrow"/>
          <w:sz w:val="22"/>
          <w:szCs w:val="22"/>
        </w:rPr>
        <w:t>60 ημερών</w:t>
      </w:r>
      <w:r w:rsidR="000E4138" w:rsidRPr="003353AD">
        <w:rPr>
          <w:rFonts w:ascii="Arial Narrow" w:hAnsi="Arial Narrow"/>
          <w:sz w:val="22"/>
          <w:szCs w:val="22"/>
        </w:rPr>
        <w:t xml:space="preserve"> από την υπογραφή της σύμβασης</w:t>
      </w:r>
      <w:r w:rsidR="00901513" w:rsidRPr="003353AD">
        <w:rPr>
          <w:rFonts w:ascii="Arial Narrow" w:hAnsi="Arial Narrow"/>
          <w:sz w:val="22"/>
          <w:szCs w:val="22"/>
        </w:rPr>
        <w:t>.</w:t>
      </w:r>
    </w:p>
    <w:p w:rsidR="00D141FE" w:rsidRPr="003353AD" w:rsidRDefault="00D141FE" w:rsidP="00EB61BD">
      <w:pPr>
        <w:pStyle w:val="ad"/>
        <w:numPr>
          <w:ilvl w:val="0"/>
          <w:numId w:val="8"/>
        </w:numPr>
        <w:spacing w:line="360" w:lineRule="auto"/>
        <w:jc w:val="both"/>
        <w:rPr>
          <w:rFonts w:ascii="Arial Narrow" w:hAnsi="Arial Narrow"/>
          <w:sz w:val="22"/>
          <w:szCs w:val="22"/>
        </w:rPr>
      </w:pPr>
      <w:r w:rsidRPr="003353AD">
        <w:rPr>
          <w:rFonts w:ascii="Arial Narrow" w:hAnsi="Arial Narrow"/>
          <w:sz w:val="22"/>
          <w:szCs w:val="22"/>
        </w:rPr>
        <w:t>Η παραλαβή του εξοπλισ</w:t>
      </w:r>
      <w:r w:rsidR="00485D0E" w:rsidRPr="003353AD">
        <w:rPr>
          <w:rFonts w:ascii="Arial Narrow" w:hAnsi="Arial Narrow"/>
          <w:sz w:val="22"/>
          <w:szCs w:val="22"/>
        </w:rPr>
        <w:t xml:space="preserve">μού πραγματοποιείται </w:t>
      </w:r>
      <w:r w:rsidRPr="003353AD">
        <w:rPr>
          <w:rFonts w:ascii="Arial Narrow" w:hAnsi="Arial Narrow"/>
          <w:sz w:val="22"/>
          <w:szCs w:val="22"/>
        </w:rPr>
        <w:t>αμέσως μετά από την παράδοση και εγκατάσταση   του εξοπλισμού</w:t>
      </w:r>
      <w:r w:rsidR="00485D0E" w:rsidRPr="003353AD">
        <w:rPr>
          <w:rFonts w:ascii="Arial Narrow" w:hAnsi="Arial Narrow"/>
          <w:sz w:val="22"/>
          <w:szCs w:val="22"/>
        </w:rPr>
        <w:t xml:space="preserve">. </w:t>
      </w:r>
      <w:r w:rsidRPr="003353AD">
        <w:rPr>
          <w:rFonts w:ascii="Arial Narrow" w:hAnsi="Arial Narrow"/>
          <w:sz w:val="22"/>
          <w:szCs w:val="22"/>
        </w:rPr>
        <w:t xml:space="preserve">Το πρωτόκολλο παραλαβής συντάσσεται μετά τον επισταμένο έλεγχο των παραληφθέντων ειδών, υπηρεσιών ή/και παραδοτέων όπως αυτά έχουν περιγραφεί στην παρούσα </w:t>
      </w:r>
      <w:r w:rsidR="00C4785F" w:rsidRPr="003353AD">
        <w:rPr>
          <w:rFonts w:ascii="Arial Narrow" w:hAnsi="Arial Narrow"/>
          <w:sz w:val="22"/>
          <w:szCs w:val="22"/>
        </w:rPr>
        <w:lastRenderedPageBreak/>
        <w:t>μελέτη</w:t>
      </w:r>
      <w:r w:rsidRPr="003353AD">
        <w:rPr>
          <w:rFonts w:ascii="Arial Narrow" w:hAnsi="Arial Narrow"/>
          <w:sz w:val="22"/>
          <w:szCs w:val="22"/>
        </w:rPr>
        <w:t xml:space="preserve">. Η διαδικασία παραλαβής περιλαμβάνει ποιοτικό και ποσοτικό έλεγχο. Σε κάθε περίπτωση συντάσσεται πρωτόκολλο παραλαβής το οποίο υπογράφεται από την Επιτροπή Παραλαβής. Σε αυτό καταγράφονται τυχόν παρατηρήσεις επί του παραδοθέντος εξοπλισμού, τυχόν ελλείψεις που παρατηρήθηκαν και γενικά οτιδήποτε κρίνει η Επιτροπή σχετικά με την προμήθεια και υποβάλλονται προς έγκριση στα αρμόδια όργανα της εταιρίας. Εφόσον έχουν διαπιστωθεί ελλείψεις ή υπάρχουν λοιπές παρατηρήσεις, αυτές κοινοποιούνται στον προμηθευτή με την εντολή να συμμορφωθεί εντός συγκεκριμένου χρονικού διαστήματος. </w:t>
      </w:r>
    </w:p>
    <w:p w:rsidR="00485D0E" w:rsidRPr="003353AD" w:rsidRDefault="00485D0E" w:rsidP="00485D0E">
      <w:pPr>
        <w:spacing w:line="360" w:lineRule="auto"/>
        <w:ind w:left="709"/>
        <w:jc w:val="both"/>
        <w:rPr>
          <w:rFonts w:ascii="Arial Narrow" w:hAnsi="Arial Narrow"/>
          <w:sz w:val="22"/>
          <w:szCs w:val="22"/>
        </w:rPr>
      </w:pPr>
      <w:r w:rsidRPr="003353AD">
        <w:rPr>
          <w:rFonts w:ascii="Arial Narrow" w:hAnsi="Arial Narrow"/>
          <w:sz w:val="22"/>
          <w:szCs w:val="22"/>
        </w:rPr>
        <w:t xml:space="preserve">Με την </w:t>
      </w:r>
      <w:r w:rsidR="00CA0A57" w:rsidRPr="003353AD">
        <w:rPr>
          <w:rFonts w:ascii="Arial Narrow" w:hAnsi="Arial Narrow"/>
          <w:sz w:val="22"/>
          <w:szCs w:val="22"/>
        </w:rPr>
        <w:t xml:space="preserve">ορθή </w:t>
      </w:r>
      <w:r w:rsidRPr="003353AD">
        <w:rPr>
          <w:rFonts w:ascii="Arial Narrow" w:hAnsi="Arial Narrow"/>
          <w:sz w:val="22"/>
          <w:szCs w:val="22"/>
        </w:rPr>
        <w:t>παραλαβή η ανωτέρω επιτροπή θα εκδώσει πρωτόκολλο παραλαβής και θα ξεκινάει η διαδικασία πληρωμής του αναδόχου.</w:t>
      </w:r>
    </w:p>
    <w:p w:rsidR="00E8450F" w:rsidRPr="003353AD" w:rsidRDefault="00E8450F" w:rsidP="00E82A23">
      <w:pPr>
        <w:pStyle w:val="4"/>
        <w:spacing w:before="60" w:after="0"/>
        <w:rPr>
          <w:rFonts w:ascii="Arial Narrow" w:hAnsi="Arial Narrow" w:cs="Arial"/>
          <w:sz w:val="22"/>
          <w:szCs w:val="22"/>
        </w:rPr>
      </w:pPr>
    </w:p>
    <w:p w:rsidR="00E82A23" w:rsidRPr="003353AD" w:rsidRDefault="00E82A23" w:rsidP="00E82A23">
      <w:pPr>
        <w:pStyle w:val="4"/>
        <w:spacing w:before="60" w:after="0"/>
        <w:rPr>
          <w:rFonts w:ascii="Arial Narrow" w:hAnsi="Arial Narrow" w:cs="Arial"/>
          <w:sz w:val="22"/>
          <w:szCs w:val="22"/>
        </w:rPr>
      </w:pPr>
      <w:r w:rsidRPr="003353AD">
        <w:rPr>
          <w:rFonts w:ascii="Arial Narrow" w:hAnsi="Arial Narrow" w:cs="Arial"/>
          <w:sz w:val="22"/>
          <w:szCs w:val="22"/>
        </w:rPr>
        <w:t xml:space="preserve">Άρθρο </w:t>
      </w:r>
      <w:r w:rsidR="00F30169" w:rsidRPr="003353AD">
        <w:rPr>
          <w:rFonts w:ascii="Arial Narrow" w:hAnsi="Arial Narrow" w:cs="Arial"/>
          <w:sz w:val="22"/>
          <w:szCs w:val="22"/>
        </w:rPr>
        <w:t>1</w:t>
      </w:r>
      <w:r w:rsidR="006C0914" w:rsidRPr="003353AD">
        <w:rPr>
          <w:rFonts w:ascii="Arial Narrow" w:hAnsi="Arial Narrow" w:cs="Arial"/>
          <w:sz w:val="22"/>
          <w:szCs w:val="22"/>
        </w:rPr>
        <w:t>2</w:t>
      </w:r>
      <w:r w:rsidRPr="003353AD">
        <w:rPr>
          <w:rFonts w:ascii="Arial Narrow" w:hAnsi="Arial Narrow" w:cs="Arial"/>
          <w:sz w:val="22"/>
          <w:szCs w:val="22"/>
          <w:vertAlign w:val="superscript"/>
        </w:rPr>
        <w:t>ο</w:t>
      </w:r>
      <w:r w:rsidRPr="003353AD">
        <w:rPr>
          <w:rFonts w:ascii="Arial Narrow" w:hAnsi="Arial Narrow" w:cs="Arial"/>
          <w:sz w:val="22"/>
          <w:szCs w:val="22"/>
        </w:rPr>
        <w:t>: Φόροι – Τέλη – Κρατήσεις</w:t>
      </w:r>
    </w:p>
    <w:p w:rsidR="00E82A23" w:rsidRPr="003353AD" w:rsidRDefault="00E82A23" w:rsidP="00C42444">
      <w:pPr>
        <w:spacing w:before="60" w:line="360" w:lineRule="auto"/>
        <w:jc w:val="both"/>
        <w:rPr>
          <w:rFonts w:ascii="Arial Narrow" w:hAnsi="Arial Narrow" w:cs="Arial"/>
          <w:sz w:val="22"/>
          <w:szCs w:val="22"/>
        </w:rPr>
      </w:pPr>
      <w:r w:rsidRPr="003353AD">
        <w:rPr>
          <w:rFonts w:ascii="Arial Narrow" w:hAnsi="Arial Narrow" w:cs="Arial"/>
          <w:sz w:val="22"/>
          <w:szCs w:val="22"/>
        </w:rPr>
        <w:t>Ο Ανάδοχος υπόκειται σε όλους τους βάσει των κειμένων διατάξεων φόρους, τέλη, και κρατήσεις που προβλέπει το Δημόσιο Λογιστικό.</w:t>
      </w:r>
    </w:p>
    <w:p w:rsidR="009171A8" w:rsidRPr="003353AD" w:rsidRDefault="009171A8" w:rsidP="009171A8"/>
    <w:p w:rsidR="00C4785F" w:rsidRPr="003353AD" w:rsidRDefault="00886DD9" w:rsidP="00C4785F">
      <w:pPr>
        <w:spacing w:line="360" w:lineRule="auto"/>
        <w:jc w:val="both"/>
        <w:rPr>
          <w:rFonts w:ascii="Arial Narrow" w:hAnsi="Arial Narrow"/>
          <w:sz w:val="22"/>
          <w:szCs w:val="22"/>
        </w:rPr>
      </w:pPr>
      <w:r w:rsidRPr="003353AD">
        <w:rPr>
          <w:rFonts w:ascii="Arial Narrow" w:hAnsi="Arial Narrow" w:cs="Arial"/>
          <w:b/>
          <w:bCs/>
          <w:sz w:val="22"/>
          <w:szCs w:val="22"/>
        </w:rPr>
        <w:t>Άρθρο 1</w:t>
      </w:r>
      <w:r w:rsidR="00CA0A57" w:rsidRPr="003353AD">
        <w:rPr>
          <w:rFonts w:ascii="Arial Narrow" w:hAnsi="Arial Narrow" w:cs="Arial"/>
          <w:b/>
          <w:bCs/>
          <w:sz w:val="22"/>
          <w:szCs w:val="22"/>
        </w:rPr>
        <w:t>3</w:t>
      </w:r>
      <w:r w:rsidRPr="003353AD">
        <w:rPr>
          <w:rFonts w:ascii="Arial Narrow" w:hAnsi="Arial Narrow" w:cs="Arial"/>
          <w:b/>
          <w:bCs/>
          <w:sz w:val="22"/>
          <w:szCs w:val="22"/>
          <w:vertAlign w:val="superscript"/>
        </w:rPr>
        <w:t>ο</w:t>
      </w:r>
      <w:r w:rsidRPr="003353AD">
        <w:rPr>
          <w:rFonts w:ascii="Arial Narrow" w:hAnsi="Arial Narrow" w:cs="Arial"/>
          <w:b/>
          <w:bCs/>
          <w:sz w:val="22"/>
          <w:szCs w:val="22"/>
        </w:rPr>
        <w:t xml:space="preserve">: </w:t>
      </w:r>
      <w:r w:rsidRPr="003353AD">
        <w:rPr>
          <w:rFonts w:ascii="Arial Narrow" w:hAnsi="Arial Narrow" w:cs="Arial"/>
          <w:b/>
          <w:sz w:val="22"/>
          <w:szCs w:val="22"/>
        </w:rPr>
        <w:t>Συμπληρωματικά στοιχεία – Δικαιολογητικά συμμετοχής</w:t>
      </w:r>
    </w:p>
    <w:p w:rsidR="00C4785F" w:rsidRPr="003353AD" w:rsidRDefault="00886DD9" w:rsidP="00C4785F">
      <w:pPr>
        <w:spacing w:line="360" w:lineRule="auto"/>
        <w:jc w:val="both"/>
        <w:rPr>
          <w:rFonts w:ascii="Arial Narrow" w:hAnsi="Arial Narrow"/>
          <w:sz w:val="22"/>
          <w:szCs w:val="22"/>
        </w:rPr>
      </w:pPr>
      <w:r w:rsidRPr="003353AD">
        <w:rPr>
          <w:rFonts w:ascii="Arial Narrow" w:hAnsi="Arial Narrow" w:cs="Arial"/>
          <w:sz w:val="22"/>
        </w:rPr>
        <w:t>Στα ζητούμενα από την Διακήρυξη δικαιολογητικά συμμετοχής τους στο Διαγωνισμό, οι υποψήφιοι ανάδοχοι θα πρέπει να συμπεριλάβουν επί ποινή αποκλεισμού:</w:t>
      </w:r>
    </w:p>
    <w:p w:rsidR="00CA0A57" w:rsidRPr="003353AD" w:rsidRDefault="00CA0A57" w:rsidP="00CA0A57">
      <w:pPr>
        <w:spacing w:before="60" w:line="360" w:lineRule="auto"/>
        <w:jc w:val="both"/>
        <w:rPr>
          <w:rFonts w:ascii="Arial Narrow" w:hAnsi="Arial Narrow"/>
          <w:sz w:val="22"/>
          <w:szCs w:val="22"/>
        </w:rPr>
      </w:pPr>
      <w:r w:rsidRPr="003353AD">
        <w:rPr>
          <w:rFonts w:ascii="Arial Narrow" w:hAnsi="Arial Narrow"/>
          <w:sz w:val="22"/>
          <w:szCs w:val="22"/>
        </w:rPr>
        <w:t>•</w:t>
      </w:r>
      <w:r w:rsidRPr="003353AD">
        <w:rPr>
          <w:rFonts w:ascii="Arial Narrow" w:hAnsi="Arial Narrow"/>
          <w:sz w:val="22"/>
          <w:szCs w:val="22"/>
        </w:rPr>
        <w:tab/>
        <w:t>Αναλυτική τεχνική περιγραφή – προσφορά η οποία θα συμμορφώνεται πλήρως με τις τεχνικές προδιαγραφές του παρόντος τεύχους. Στη προσφορά θα δηλώνονται αναλυτικά η συμμόρφωση ή απόκλιση με τις τεχνικές προδιαγραφές.</w:t>
      </w:r>
    </w:p>
    <w:p w:rsidR="00CA0A57" w:rsidRPr="003353AD" w:rsidRDefault="00CA0A57" w:rsidP="00CA0A57">
      <w:pPr>
        <w:spacing w:before="60" w:line="360" w:lineRule="auto"/>
        <w:jc w:val="both"/>
        <w:rPr>
          <w:rFonts w:ascii="Arial Narrow" w:hAnsi="Arial Narrow"/>
          <w:sz w:val="22"/>
          <w:szCs w:val="22"/>
        </w:rPr>
      </w:pPr>
      <w:r w:rsidRPr="003353AD">
        <w:rPr>
          <w:rFonts w:ascii="Arial Narrow" w:hAnsi="Arial Narrow"/>
          <w:sz w:val="22"/>
          <w:szCs w:val="22"/>
        </w:rPr>
        <w:t>•</w:t>
      </w:r>
      <w:r w:rsidRPr="003353AD">
        <w:rPr>
          <w:rFonts w:ascii="Arial Narrow" w:hAnsi="Arial Narrow"/>
          <w:sz w:val="22"/>
          <w:szCs w:val="22"/>
        </w:rPr>
        <w:tab/>
        <w:t xml:space="preserve">Συμπληρωμένους τους πίνακες συμμόρφωσης </w:t>
      </w:r>
      <w:r w:rsidR="00C02DEA" w:rsidRPr="003353AD">
        <w:rPr>
          <w:rFonts w:ascii="Arial Narrow" w:hAnsi="Arial Narrow"/>
          <w:sz w:val="22"/>
          <w:szCs w:val="22"/>
        </w:rPr>
        <w:t xml:space="preserve">του Παραρτήματος </w:t>
      </w:r>
      <w:r w:rsidRPr="003353AD">
        <w:rPr>
          <w:rFonts w:ascii="Arial Narrow" w:hAnsi="Arial Narrow"/>
          <w:sz w:val="22"/>
          <w:szCs w:val="22"/>
        </w:rPr>
        <w:t>με τις αντίστοιχες παραπομπές.</w:t>
      </w:r>
    </w:p>
    <w:p w:rsidR="00CA0A57" w:rsidRPr="003353AD" w:rsidRDefault="00CA0A57" w:rsidP="00CA0A57">
      <w:pPr>
        <w:spacing w:before="60" w:line="360" w:lineRule="auto"/>
        <w:jc w:val="both"/>
        <w:rPr>
          <w:rFonts w:ascii="Arial Narrow" w:hAnsi="Arial Narrow"/>
          <w:sz w:val="22"/>
          <w:szCs w:val="22"/>
        </w:rPr>
      </w:pPr>
      <w:r w:rsidRPr="003353AD">
        <w:rPr>
          <w:rFonts w:ascii="Arial Narrow" w:hAnsi="Arial Narrow"/>
          <w:sz w:val="22"/>
          <w:szCs w:val="22"/>
        </w:rPr>
        <w:t>•</w:t>
      </w:r>
      <w:r w:rsidRPr="003353AD">
        <w:rPr>
          <w:rFonts w:ascii="Arial Narrow" w:hAnsi="Arial Narrow"/>
          <w:sz w:val="22"/>
          <w:szCs w:val="22"/>
        </w:rPr>
        <w:tab/>
        <w:t>Σχέδιο μονογραμμικής απεικόνισης του κεντρικού πίνακα του Data Center.</w:t>
      </w:r>
    </w:p>
    <w:p w:rsidR="00CA0A57" w:rsidRPr="003353AD" w:rsidRDefault="00CA0A57" w:rsidP="00CA0A57">
      <w:pPr>
        <w:spacing w:before="60" w:line="360" w:lineRule="auto"/>
        <w:jc w:val="both"/>
        <w:rPr>
          <w:rFonts w:ascii="Arial Narrow" w:hAnsi="Arial Narrow"/>
          <w:sz w:val="22"/>
          <w:szCs w:val="22"/>
        </w:rPr>
      </w:pPr>
      <w:r w:rsidRPr="003353AD">
        <w:rPr>
          <w:rFonts w:ascii="Arial Narrow" w:hAnsi="Arial Narrow"/>
          <w:sz w:val="22"/>
          <w:szCs w:val="22"/>
        </w:rPr>
        <w:t>•</w:t>
      </w:r>
      <w:r w:rsidRPr="003353AD">
        <w:rPr>
          <w:rFonts w:ascii="Arial Narrow" w:hAnsi="Arial Narrow"/>
          <w:sz w:val="22"/>
          <w:szCs w:val="22"/>
        </w:rPr>
        <w:tab/>
        <w:t xml:space="preserve">Βεβαίωση πραγματοποίησης αυτοψίας στο χώρο του νέου Data Center </w:t>
      </w:r>
    </w:p>
    <w:p w:rsidR="00CA0A57" w:rsidRPr="003353AD" w:rsidRDefault="00CA0A57" w:rsidP="00CA0A57">
      <w:pPr>
        <w:spacing w:before="60" w:line="360" w:lineRule="auto"/>
        <w:jc w:val="both"/>
        <w:rPr>
          <w:rFonts w:ascii="Arial Narrow" w:hAnsi="Arial Narrow"/>
          <w:sz w:val="22"/>
          <w:szCs w:val="22"/>
        </w:rPr>
      </w:pPr>
      <w:r w:rsidRPr="003353AD">
        <w:rPr>
          <w:rFonts w:ascii="Arial Narrow" w:hAnsi="Arial Narrow"/>
          <w:sz w:val="22"/>
          <w:szCs w:val="22"/>
        </w:rPr>
        <w:t>•</w:t>
      </w:r>
      <w:r w:rsidRPr="003353AD">
        <w:rPr>
          <w:rFonts w:ascii="Arial Narrow" w:hAnsi="Arial Narrow"/>
          <w:sz w:val="22"/>
          <w:szCs w:val="22"/>
        </w:rPr>
        <w:tab/>
      </w:r>
      <w:r w:rsidR="00C02DEA" w:rsidRPr="003353AD">
        <w:rPr>
          <w:rFonts w:ascii="Arial Narrow" w:hAnsi="Arial Narrow"/>
          <w:sz w:val="22"/>
          <w:szCs w:val="22"/>
        </w:rPr>
        <w:t>Υπεύθυνη Δήλωση ότι θα δοθεί γ</w:t>
      </w:r>
      <w:r w:rsidRPr="003353AD">
        <w:rPr>
          <w:rFonts w:ascii="Arial Narrow" w:hAnsi="Arial Narrow"/>
          <w:sz w:val="22"/>
          <w:szCs w:val="22"/>
        </w:rPr>
        <w:t>ραπτή εγγύηση καλής λειτουργίας των υποδομών του νέου Data Center για 24 μήνες από την παράδοση του έργου από τον υποψήφιου Ανάδοχο σε περίπτωση ανάθεσης του Έργου.</w:t>
      </w:r>
    </w:p>
    <w:p w:rsidR="00CA0A57" w:rsidRPr="003353AD" w:rsidRDefault="00CA0A57" w:rsidP="00CA0A57">
      <w:pPr>
        <w:spacing w:before="60" w:line="360" w:lineRule="auto"/>
        <w:jc w:val="both"/>
        <w:rPr>
          <w:rFonts w:ascii="Arial Narrow" w:hAnsi="Arial Narrow"/>
          <w:sz w:val="22"/>
          <w:szCs w:val="22"/>
        </w:rPr>
      </w:pPr>
      <w:r w:rsidRPr="003353AD">
        <w:rPr>
          <w:rFonts w:ascii="Arial Narrow" w:hAnsi="Arial Narrow"/>
          <w:sz w:val="22"/>
          <w:szCs w:val="22"/>
        </w:rPr>
        <w:t>•</w:t>
      </w:r>
      <w:r w:rsidRPr="003353AD">
        <w:rPr>
          <w:rFonts w:ascii="Arial Narrow" w:hAnsi="Arial Narrow"/>
          <w:sz w:val="22"/>
          <w:szCs w:val="22"/>
        </w:rPr>
        <w:tab/>
        <w:t>Αναλυτική Παρουσίαση του εταιρικού προφίλ του υποψηφίου Αναδόχου από την οποία θα προκύπτει ότι διαθέτει στην οργανωτική του δομή, οντότητες με αρμοδιότητα τη Υλοποίηση Έργων, την Υλοποίηση και Διαχείριση Προμηθειών και την Εξυπηρέτηση Πελατών.</w:t>
      </w:r>
    </w:p>
    <w:p w:rsidR="00CA0A57" w:rsidRPr="003353AD" w:rsidRDefault="00CA0A57" w:rsidP="00CA0A57">
      <w:pPr>
        <w:spacing w:before="60" w:line="360" w:lineRule="auto"/>
        <w:jc w:val="both"/>
        <w:rPr>
          <w:rFonts w:ascii="Arial Narrow" w:hAnsi="Arial Narrow"/>
          <w:sz w:val="22"/>
          <w:szCs w:val="22"/>
        </w:rPr>
      </w:pPr>
    </w:p>
    <w:p w:rsidR="00C02DEA" w:rsidRPr="003353AD" w:rsidRDefault="00C02DEA" w:rsidP="00CA0A57">
      <w:pPr>
        <w:spacing w:before="60" w:line="360" w:lineRule="auto"/>
        <w:jc w:val="both"/>
        <w:rPr>
          <w:rFonts w:ascii="Arial Narrow" w:hAnsi="Arial Narrow"/>
          <w:sz w:val="22"/>
          <w:szCs w:val="22"/>
        </w:rPr>
      </w:pPr>
    </w:p>
    <w:p w:rsidR="00C02DEA" w:rsidRPr="003353AD" w:rsidRDefault="00C02DEA" w:rsidP="00CA0A57">
      <w:pPr>
        <w:spacing w:before="60" w:line="360" w:lineRule="auto"/>
        <w:jc w:val="both"/>
        <w:rPr>
          <w:rFonts w:ascii="Arial Narrow" w:hAnsi="Arial Narrow"/>
          <w:sz w:val="22"/>
          <w:szCs w:val="22"/>
        </w:rPr>
      </w:pPr>
    </w:p>
    <w:p w:rsidR="00C02DEA" w:rsidRPr="003353AD" w:rsidRDefault="00C02DEA" w:rsidP="00CA0A57">
      <w:pPr>
        <w:spacing w:before="60" w:line="360" w:lineRule="auto"/>
        <w:jc w:val="both"/>
        <w:rPr>
          <w:rFonts w:ascii="Arial Narrow" w:hAnsi="Arial Narrow"/>
          <w:sz w:val="22"/>
          <w:szCs w:val="22"/>
        </w:rPr>
      </w:pPr>
    </w:p>
    <w:p w:rsidR="00C02DEA" w:rsidRPr="003353AD" w:rsidRDefault="00C02DEA" w:rsidP="00CA0A57">
      <w:pPr>
        <w:spacing w:before="60" w:line="360" w:lineRule="auto"/>
        <w:jc w:val="both"/>
        <w:rPr>
          <w:rFonts w:ascii="Arial Narrow" w:hAnsi="Arial Narrow"/>
          <w:sz w:val="22"/>
          <w:szCs w:val="22"/>
        </w:rPr>
      </w:pPr>
    </w:p>
    <w:p w:rsidR="00C02DEA" w:rsidRPr="003353AD" w:rsidRDefault="00C02DEA" w:rsidP="00CA0A57">
      <w:pPr>
        <w:spacing w:before="60" w:line="360" w:lineRule="auto"/>
        <w:jc w:val="both"/>
        <w:rPr>
          <w:rFonts w:ascii="Arial Narrow" w:hAnsi="Arial Narrow"/>
          <w:sz w:val="22"/>
          <w:szCs w:val="22"/>
        </w:rPr>
      </w:pPr>
    </w:p>
    <w:p w:rsidR="00C02DEA" w:rsidRPr="003353AD" w:rsidRDefault="00C02DEA" w:rsidP="00CA0A57">
      <w:pPr>
        <w:spacing w:before="60" w:line="360" w:lineRule="auto"/>
        <w:jc w:val="both"/>
        <w:rPr>
          <w:rFonts w:ascii="Arial Narrow" w:hAnsi="Arial Narrow"/>
          <w:sz w:val="22"/>
          <w:szCs w:val="22"/>
        </w:rPr>
      </w:pPr>
    </w:p>
    <w:p w:rsidR="00C02DEA" w:rsidRPr="003353AD" w:rsidRDefault="00C02DEA" w:rsidP="00CA0A57">
      <w:pPr>
        <w:spacing w:before="60" w:line="360" w:lineRule="auto"/>
        <w:jc w:val="both"/>
        <w:rPr>
          <w:rFonts w:ascii="Arial Narrow" w:hAnsi="Arial Narrow"/>
          <w:sz w:val="22"/>
          <w:szCs w:val="22"/>
        </w:rPr>
      </w:pPr>
    </w:p>
    <w:p w:rsidR="00E82A23" w:rsidRPr="003353AD" w:rsidRDefault="00E82A23" w:rsidP="00E82A23">
      <w:pPr>
        <w:spacing w:before="60" w:line="360" w:lineRule="auto"/>
        <w:jc w:val="both"/>
        <w:rPr>
          <w:rFonts w:ascii="Arial Narrow" w:hAnsi="Arial Narrow"/>
          <w:b/>
          <w:sz w:val="22"/>
          <w:szCs w:val="22"/>
        </w:rPr>
      </w:pPr>
      <w:r w:rsidRPr="003353AD">
        <w:rPr>
          <w:rFonts w:ascii="Arial Narrow" w:hAnsi="Arial Narrow"/>
          <w:b/>
          <w:sz w:val="22"/>
          <w:szCs w:val="22"/>
        </w:rPr>
        <w:t>Άρθρο 1</w:t>
      </w:r>
      <w:r w:rsidR="00CA0A57" w:rsidRPr="003353AD">
        <w:rPr>
          <w:rFonts w:ascii="Arial Narrow" w:hAnsi="Arial Narrow"/>
          <w:b/>
          <w:sz w:val="22"/>
          <w:szCs w:val="22"/>
        </w:rPr>
        <w:t>4</w:t>
      </w:r>
      <w:r w:rsidRPr="003353AD">
        <w:rPr>
          <w:rFonts w:ascii="Arial Narrow" w:hAnsi="Arial Narrow"/>
          <w:b/>
          <w:sz w:val="22"/>
          <w:szCs w:val="22"/>
          <w:vertAlign w:val="superscript"/>
        </w:rPr>
        <w:t>ο</w:t>
      </w:r>
      <w:r w:rsidRPr="003353AD">
        <w:rPr>
          <w:rFonts w:ascii="Arial Narrow" w:hAnsi="Arial Narrow"/>
          <w:b/>
          <w:sz w:val="22"/>
          <w:szCs w:val="22"/>
        </w:rPr>
        <w:t xml:space="preserve">:  Αρμόδιοι εκ Μέρους του </w:t>
      </w:r>
      <w:r w:rsidR="007D43CA" w:rsidRPr="003353AD">
        <w:rPr>
          <w:rFonts w:ascii="Arial Narrow" w:hAnsi="Arial Narrow"/>
          <w:b/>
          <w:sz w:val="22"/>
          <w:szCs w:val="22"/>
        </w:rPr>
        <w:t>ΕΔΣΝΑ</w:t>
      </w:r>
    </w:p>
    <w:p w:rsidR="00E82A23" w:rsidRPr="003353AD" w:rsidRDefault="007D43CA" w:rsidP="00DA665E">
      <w:pPr>
        <w:tabs>
          <w:tab w:val="left" w:pos="426"/>
        </w:tabs>
        <w:spacing w:before="60" w:line="360" w:lineRule="auto"/>
        <w:jc w:val="both"/>
        <w:rPr>
          <w:rFonts w:ascii="Arial Narrow" w:hAnsi="Arial Narrow"/>
          <w:sz w:val="22"/>
          <w:szCs w:val="22"/>
        </w:rPr>
      </w:pPr>
      <w:r w:rsidRPr="003353AD">
        <w:rPr>
          <w:rFonts w:ascii="Arial Narrow" w:hAnsi="Arial Narrow"/>
          <w:sz w:val="22"/>
          <w:szCs w:val="22"/>
        </w:rPr>
        <w:t>Αρμόδια</w:t>
      </w:r>
      <w:r w:rsidR="00E82A23" w:rsidRPr="003353AD">
        <w:rPr>
          <w:rFonts w:ascii="Arial Narrow" w:hAnsi="Arial Narrow"/>
          <w:sz w:val="22"/>
          <w:szCs w:val="22"/>
        </w:rPr>
        <w:t xml:space="preserve"> Υπηρεσία είναι </w:t>
      </w:r>
      <w:r w:rsidRPr="003353AD">
        <w:rPr>
          <w:rFonts w:ascii="Arial Narrow" w:hAnsi="Arial Narrow"/>
          <w:sz w:val="22"/>
          <w:szCs w:val="22"/>
        </w:rPr>
        <w:t xml:space="preserve">το Αυτοτελές Τμήμα Ευθύνης Προέδρου </w:t>
      </w:r>
      <w:r w:rsidR="00E82A23" w:rsidRPr="003353AD">
        <w:rPr>
          <w:rFonts w:ascii="Arial Narrow" w:hAnsi="Arial Narrow"/>
          <w:sz w:val="22"/>
          <w:szCs w:val="22"/>
        </w:rPr>
        <w:t xml:space="preserve">του </w:t>
      </w:r>
      <w:r w:rsidR="009171A8" w:rsidRPr="003353AD">
        <w:rPr>
          <w:rFonts w:ascii="Arial Narrow" w:hAnsi="Arial Narrow"/>
          <w:sz w:val="22"/>
          <w:szCs w:val="22"/>
        </w:rPr>
        <w:t xml:space="preserve">ΕΔΣΝΑ </w:t>
      </w:r>
      <w:r w:rsidRPr="003353AD">
        <w:rPr>
          <w:rFonts w:ascii="Arial Narrow" w:hAnsi="Arial Narrow"/>
          <w:sz w:val="22"/>
          <w:szCs w:val="22"/>
        </w:rPr>
        <w:t xml:space="preserve"> και </w:t>
      </w:r>
      <w:r w:rsidR="00E82A23" w:rsidRPr="003353AD">
        <w:rPr>
          <w:rFonts w:ascii="Arial Narrow" w:hAnsi="Arial Narrow"/>
          <w:sz w:val="22"/>
          <w:szCs w:val="22"/>
        </w:rPr>
        <w:t xml:space="preserve">Προϊστάμενη Αρχή είναι η Εκτελεστική Επιτροπή του </w:t>
      </w:r>
      <w:r w:rsidR="009171A8" w:rsidRPr="003353AD">
        <w:rPr>
          <w:rFonts w:ascii="Arial Narrow" w:hAnsi="Arial Narrow"/>
          <w:sz w:val="22"/>
          <w:szCs w:val="22"/>
        </w:rPr>
        <w:t>ΕΔΣΝΑ</w:t>
      </w:r>
      <w:r w:rsidR="00E82A23" w:rsidRPr="003353AD">
        <w:rPr>
          <w:rFonts w:ascii="Arial Narrow" w:hAnsi="Arial Narrow"/>
          <w:sz w:val="22"/>
          <w:szCs w:val="22"/>
        </w:rPr>
        <w:t>.</w:t>
      </w:r>
    </w:p>
    <w:p w:rsidR="00E82A23" w:rsidRPr="003353AD" w:rsidRDefault="00E82A23" w:rsidP="007D1D96">
      <w:pPr>
        <w:tabs>
          <w:tab w:val="left" w:pos="426"/>
        </w:tabs>
        <w:spacing w:before="60" w:line="360" w:lineRule="auto"/>
        <w:ind w:firstLine="426"/>
        <w:jc w:val="both"/>
        <w:rPr>
          <w:rFonts w:ascii="Arial Narrow" w:hAnsi="Arial Narrow"/>
          <w:sz w:val="22"/>
          <w:szCs w:val="22"/>
        </w:rPr>
      </w:pPr>
    </w:p>
    <w:p w:rsidR="00791D6A" w:rsidRPr="003353AD" w:rsidRDefault="00791D6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tbl>
      <w:tblPr>
        <w:tblW w:w="8308" w:type="dxa"/>
        <w:tblLayout w:type="fixed"/>
        <w:tblLook w:val="0000" w:firstRow="0" w:lastRow="0" w:firstColumn="0" w:lastColumn="0" w:noHBand="0" w:noVBand="0"/>
      </w:tblPr>
      <w:tblGrid>
        <w:gridCol w:w="4154"/>
        <w:gridCol w:w="4154"/>
      </w:tblGrid>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 xml:space="preserve">Θεωρήθηκε </w:t>
            </w:r>
          </w:p>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 xml:space="preserve">Αθήνα </w:t>
            </w:r>
            <w:r w:rsidRPr="003353AD">
              <w:rPr>
                <w:rFonts w:ascii="Arial Narrow" w:hAnsi="Arial Narrow" w:cs="Arial"/>
                <w:b/>
                <w:szCs w:val="22"/>
                <w:lang w:val="en-US"/>
              </w:rPr>
              <w:t>..</w:t>
            </w:r>
            <w:r w:rsidRPr="003353AD">
              <w:rPr>
                <w:rFonts w:ascii="Arial Narrow" w:hAnsi="Arial Narrow" w:cs="Arial"/>
                <w:b/>
                <w:szCs w:val="22"/>
              </w:rPr>
              <w:t>…-….-</w:t>
            </w:r>
            <w:r w:rsidR="00BF5B86" w:rsidRPr="003353AD">
              <w:rPr>
                <w:rFonts w:ascii="Arial Narrow" w:hAnsi="Arial Narrow" w:cs="Arial"/>
                <w:b/>
                <w:szCs w:val="22"/>
              </w:rPr>
              <w:t>2016</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b/>
              </w:rPr>
              <w:t>Αθήνα …-….-</w:t>
            </w:r>
            <w:r w:rsidR="00BF5B86" w:rsidRPr="003353AD">
              <w:rPr>
                <w:rFonts w:ascii="Arial Narrow" w:hAnsi="Arial Narrow"/>
                <w:b/>
              </w:rPr>
              <w:t>2016</w:t>
            </w:r>
          </w:p>
        </w:tc>
      </w:tr>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Η Προϊσταμένη Αυτ. Γρ. Προέδρου</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Οι συντάξαντες</w:t>
            </w:r>
          </w:p>
        </w:tc>
      </w:tr>
      <w:tr w:rsidR="003353AD" w:rsidRPr="003353AD" w:rsidTr="0022705E">
        <w:trPr>
          <w:trHeight w:val="287"/>
        </w:trPr>
        <w:tc>
          <w:tcPr>
            <w:tcW w:w="4154" w:type="dxa"/>
            <w:vAlign w:val="center"/>
          </w:tcPr>
          <w:p w:rsidR="00DF5158" w:rsidRPr="003353AD" w:rsidRDefault="00DF5158" w:rsidP="0022705E">
            <w:pPr>
              <w:rPr>
                <w:rFonts w:ascii="Arial Narrow" w:hAnsi="Arial Narrow" w:cs="Arial"/>
                <w:b/>
                <w:szCs w:val="22"/>
                <w:lang w:val="en-US"/>
              </w:rPr>
            </w:pPr>
          </w:p>
          <w:p w:rsidR="00DF5158" w:rsidRPr="003353AD" w:rsidRDefault="00DF5158" w:rsidP="0022705E">
            <w:pPr>
              <w:rPr>
                <w:rFonts w:ascii="Arial Narrow" w:hAnsi="Arial Narrow" w:cs="Arial"/>
                <w:b/>
                <w:szCs w:val="22"/>
                <w:lang w:val="en-US"/>
              </w:rPr>
            </w:pPr>
          </w:p>
        </w:tc>
        <w:tc>
          <w:tcPr>
            <w:tcW w:w="4154" w:type="dxa"/>
          </w:tcPr>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tc>
      </w:tr>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Σταθοπούλου Χριστίνα</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 xml:space="preserve">Καραλιώτας Χρήστος </w:t>
            </w:r>
          </w:p>
        </w:tc>
      </w:tr>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highlight w:val="yellow"/>
              </w:rPr>
            </w:pPr>
            <w:r w:rsidRPr="003353AD">
              <w:rPr>
                <w:rFonts w:ascii="Arial Narrow" w:hAnsi="Arial Narrow" w:cs="Arial"/>
                <w:b/>
                <w:szCs w:val="22"/>
              </w:rPr>
              <w:t>ΔΕ 1/Γ</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ΤΕ Πληροφορικής</w:t>
            </w:r>
          </w:p>
        </w:tc>
      </w:tr>
      <w:tr w:rsidR="00DF5158"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p>
        </w:tc>
        <w:tc>
          <w:tcPr>
            <w:tcW w:w="4154" w:type="dxa"/>
          </w:tcPr>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rPr>
            </w:pPr>
            <w:r w:rsidRPr="003353AD">
              <w:rPr>
                <w:rFonts w:ascii="Arial Narrow" w:hAnsi="Arial Narrow" w:cs="Arial"/>
                <w:b/>
              </w:rPr>
              <w:t>Παναγίτσας Παναγιώτης</w:t>
            </w:r>
          </w:p>
          <w:p w:rsidR="00DF5158" w:rsidRPr="003353AD" w:rsidRDefault="00DF5158" w:rsidP="0022705E">
            <w:pPr>
              <w:jc w:val="center"/>
              <w:rPr>
                <w:rFonts w:ascii="Arial Narrow" w:hAnsi="Arial Narrow" w:cs="Arial"/>
                <w:b/>
              </w:rPr>
            </w:pPr>
            <w:r w:rsidRPr="003353AD">
              <w:rPr>
                <w:rFonts w:ascii="Arial Narrow" w:hAnsi="Arial Narrow" w:cs="Arial"/>
                <w:b/>
              </w:rPr>
              <w:t>Μηχανολόγος Μηχανικός</w:t>
            </w:r>
          </w:p>
        </w:tc>
      </w:tr>
    </w:tbl>
    <w:p w:rsidR="00BA7F2C" w:rsidRPr="003353AD" w:rsidRDefault="00BA7F2C"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BA7F2C" w:rsidRPr="003353AD" w:rsidRDefault="00BA7F2C"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DA665E" w:rsidRPr="003353AD" w:rsidRDefault="00DA665E"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DA665E" w:rsidRPr="003353AD" w:rsidRDefault="00DA665E"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DA665E" w:rsidRPr="003353AD" w:rsidRDefault="00DA665E"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DA665E" w:rsidRPr="003353AD" w:rsidRDefault="00DA665E"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E338D9" w:rsidRPr="003353AD" w:rsidRDefault="00E338D9"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E338D9" w:rsidRPr="003353AD" w:rsidRDefault="00E338D9"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E338D9" w:rsidRPr="003353AD" w:rsidRDefault="00E338D9"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C02DEA" w:rsidRPr="003353AD" w:rsidRDefault="00C02DE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C02DEA" w:rsidRPr="003353AD" w:rsidRDefault="00C02DE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C02DEA" w:rsidRPr="003353AD" w:rsidRDefault="00C02DE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C02DEA" w:rsidRPr="003353AD" w:rsidRDefault="00C02DE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C02DEA" w:rsidRPr="003353AD" w:rsidRDefault="00C02DE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C02DEA" w:rsidRPr="003353AD" w:rsidRDefault="00C02DEA"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E338D9" w:rsidRPr="003353AD" w:rsidRDefault="00E338D9"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p w:rsidR="00E338D9" w:rsidRPr="003353AD" w:rsidRDefault="00E338D9" w:rsidP="00E82A23">
      <w:pPr>
        <w:pStyle w:val="a3"/>
        <w:keepLines w:val="0"/>
        <w:overflowPunct/>
        <w:autoSpaceDE/>
        <w:autoSpaceDN/>
        <w:adjustRightInd/>
        <w:spacing w:line="360" w:lineRule="auto"/>
        <w:jc w:val="both"/>
        <w:textAlignment w:val="auto"/>
        <w:rPr>
          <w:rFonts w:ascii="Arial Narrow" w:hAnsi="Arial Narrow" w:cs="Arial"/>
          <w:color w:val="auto"/>
          <w:sz w:val="22"/>
          <w:szCs w:val="22"/>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A24E50">
        <w:trPr>
          <w:cantSplit/>
          <w:trHeight w:val="2967"/>
        </w:trPr>
        <w:tc>
          <w:tcPr>
            <w:tcW w:w="4296" w:type="dxa"/>
          </w:tcPr>
          <w:p w:rsidR="00E338D9" w:rsidRPr="003353AD" w:rsidRDefault="00E338D9" w:rsidP="00A24E50">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lastRenderedPageBreak/>
              <w:tab/>
            </w:r>
            <w:r w:rsidRPr="003353AD">
              <w:rPr>
                <w:rFonts w:ascii="Arial Narrow" w:hAnsi="Arial Narrow" w:cs="Tahoma"/>
                <w:bCs/>
                <w:snapToGrid w:val="0"/>
              </w:rPr>
              <w:tab/>
            </w:r>
            <w:r w:rsidRPr="003353AD">
              <w:rPr>
                <w:rFonts w:ascii="Arial Narrow" w:hAnsi="Arial Narrow" w:cs="Tahoma"/>
                <w:bCs/>
                <w:snapToGrid w:val="0"/>
              </w:rPr>
              <w:object w:dxaOrig="886" w:dyaOrig="826">
                <v:shape id="_x0000_i1028" type="#_x0000_t75" style="width:39pt;height:36.75pt" o:ole="">
                  <v:imagedata r:id="rId12" o:title=""/>
                </v:shape>
                <o:OLEObject Type="Embed" ProgID="Word.Picture.8" ShapeID="_x0000_i1028" DrawAspect="Content" ObjectID="_1522823824" r:id="rId20"/>
              </w:object>
            </w:r>
          </w:p>
          <w:p w:rsidR="00E338D9" w:rsidRPr="003353AD" w:rsidRDefault="00E338D9" w:rsidP="00A24E50">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E338D9" w:rsidRPr="003353AD" w:rsidRDefault="00E338D9" w:rsidP="00A24E50">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E338D9" w:rsidRPr="003353AD" w:rsidRDefault="00E338D9" w:rsidP="00A24E50">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E338D9" w:rsidRPr="003353AD" w:rsidRDefault="00E338D9" w:rsidP="00A24E50">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366" w:type="dxa"/>
          </w:tcPr>
          <w:p w:rsidR="00E338D9" w:rsidRPr="003353AD" w:rsidRDefault="00E338D9" w:rsidP="00A24E50">
            <w:pPr>
              <w:jc w:val="both"/>
              <w:rPr>
                <w:rFonts w:ascii="Arial Narrow" w:hAnsi="Arial Narrow" w:cs="Tahoma"/>
              </w:rPr>
            </w:pPr>
            <w:r w:rsidRPr="003353AD">
              <w:rPr>
                <w:rFonts w:ascii="Arial Narrow" w:hAnsi="Arial Narrow" w:cs="Tahoma"/>
              </w:rPr>
              <w:t xml:space="preserve">         </w:t>
            </w:r>
          </w:p>
          <w:p w:rsidR="00A2198C" w:rsidRPr="003353AD" w:rsidRDefault="00A2198C" w:rsidP="00A2198C">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EE06F8" w:rsidRPr="003353AD" w:rsidRDefault="00A2198C" w:rsidP="00A2198C">
            <w:pPr>
              <w:rPr>
                <w:rFonts w:ascii="Arial Narrow" w:hAnsi="Arial Narrow"/>
                <w:b/>
              </w:rPr>
            </w:pPr>
            <w:r w:rsidRPr="003353AD">
              <w:rPr>
                <w:rFonts w:ascii="Arial Narrow" w:hAnsi="Arial Narrow"/>
                <w:b/>
              </w:rPr>
              <w:t xml:space="preserve">(DATA CENTER) κεντρικών γραφείων </w:t>
            </w:r>
          </w:p>
          <w:p w:rsidR="00A2198C" w:rsidRPr="003353AD" w:rsidRDefault="00A2198C" w:rsidP="00A2198C">
            <w:pPr>
              <w:rPr>
                <w:rFonts w:ascii="Arial Narrow" w:hAnsi="Arial Narrow"/>
                <w:b/>
              </w:rPr>
            </w:pPr>
          </w:p>
          <w:p w:rsidR="00843187" w:rsidRPr="003353AD" w:rsidRDefault="00843187" w:rsidP="00843187">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843187" w:rsidRPr="003353AD" w:rsidRDefault="00843187" w:rsidP="00843187">
            <w:pPr>
              <w:jc w:val="center"/>
              <w:rPr>
                <w:rFonts w:ascii="Arial Narrow" w:hAnsi="Arial Narrow"/>
                <w:b/>
              </w:rPr>
            </w:pPr>
          </w:p>
          <w:p w:rsidR="00E338D9" w:rsidRPr="003353AD" w:rsidRDefault="00843187" w:rsidP="000D25E9">
            <w:pPr>
              <w:rPr>
                <w:sz w:val="20"/>
                <w:szCs w:val="20"/>
                <w:lang w:val="en-US" w:eastAsia="en-US"/>
              </w:rPr>
            </w:pPr>
            <w:r w:rsidRPr="003353AD">
              <w:rPr>
                <w:rFonts w:ascii="Arial Narrow" w:hAnsi="Arial Narrow"/>
                <w:b/>
              </w:rPr>
              <w:t xml:space="preserve">ΠΡΟΫΠΟΛΟΓΙΣΜΟΣ  </w:t>
            </w:r>
            <w:r w:rsidR="000D25E9" w:rsidRPr="003353AD">
              <w:rPr>
                <w:rFonts w:ascii="Arial Narrow" w:hAnsi="Arial Narrow"/>
                <w:b/>
                <w:bCs/>
                <w:sz w:val="22"/>
                <w:szCs w:val="22"/>
                <w:lang w:eastAsia="en-US"/>
              </w:rPr>
              <w:t>69.446,45 €</w:t>
            </w:r>
          </w:p>
        </w:tc>
        <w:tc>
          <w:tcPr>
            <w:tcW w:w="360" w:type="dxa"/>
          </w:tcPr>
          <w:p w:rsidR="00E338D9" w:rsidRPr="003353AD" w:rsidRDefault="00E338D9" w:rsidP="00A24E50">
            <w:r w:rsidRPr="003353AD">
              <w:rPr>
                <w:noProof/>
              </w:rPr>
              <w:drawing>
                <wp:inline distT="0" distB="0" distL="0" distR="0" wp14:anchorId="3D5F0D47" wp14:editId="028D2D58">
                  <wp:extent cx="2743200" cy="1828800"/>
                  <wp:effectExtent l="0" t="0" r="0" b="0"/>
                  <wp:docPr id="11"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E338D9" w:rsidRPr="003353AD" w:rsidRDefault="00E338D9" w:rsidP="00E82A23">
      <w:pPr>
        <w:spacing w:line="360" w:lineRule="auto"/>
        <w:jc w:val="both"/>
      </w:pPr>
    </w:p>
    <w:p w:rsidR="00E82A23" w:rsidRPr="003353AD" w:rsidRDefault="00E82A23" w:rsidP="00EB61BD">
      <w:pPr>
        <w:numPr>
          <w:ilvl w:val="0"/>
          <w:numId w:val="5"/>
        </w:numPr>
        <w:spacing w:line="360" w:lineRule="auto"/>
        <w:rPr>
          <w:rFonts w:ascii="Arial Narrow" w:hAnsi="Arial Narrow"/>
          <w:b/>
        </w:rPr>
      </w:pPr>
      <w:r w:rsidRPr="003353AD">
        <w:rPr>
          <w:rFonts w:ascii="Arial Narrow" w:hAnsi="Arial Narrow"/>
          <w:b/>
        </w:rPr>
        <w:t>ΤΙΜΟΛΟΓΙΟ ΜΕΛΕΤΗΣ</w:t>
      </w:r>
    </w:p>
    <w:p w:rsidR="00A629B5" w:rsidRPr="003353AD" w:rsidRDefault="00A629B5" w:rsidP="00B61A26">
      <w:pPr>
        <w:spacing w:line="360" w:lineRule="auto"/>
        <w:jc w:val="both"/>
        <w:rPr>
          <w:sz w:val="20"/>
          <w:szCs w:val="20"/>
          <w:lang w:val="en-US" w:eastAsia="en-US"/>
        </w:rPr>
      </w:pPr>
      <w:bookmarkStart w:id="13" w:name="RANGE!D2:D59"/>
    </w:p>
    <w:bookmarkEnd w:id="13"/>
    <w:p w:rsidR="005210E1" w:rsidRPr="003353AD" w:rsidRDefault="005210E1" w:rsidP="00B61A26">
      <w:pPr>
        <w:spacing w:line="360" w:lineRule="auto"/>
        <w:jc w:val="both"/>
        <w:rPr>
          <w:sz w:val="20"/>
          <w:szCs w:val="20"/>
          <w:lang w:val="en-US" w:eastAsia="en-US"/>
        </w:rPr>
      </w:pPr>
    </w:p>
    <w:tbl>
      <w:tblPr>
        <w:tblW w:w="9680" w:type="dxa"/>
        <w:tblInd w:w="-612" w:type="dxa"/>
        <w:tblLook w:val="04A0" w:firstRow="1" w:lastRow="0" w:firstColumn="1" w:lastColumn="0" w:noHBand="0" w:noVBand="1"/>
      </w:tblPr>
      <w:tblGrid>
        <w:gridCol w:w="9680"/>
      </w:tblGrid>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Γενικοί Όροι</w:t>
            </w:r>
          </w:p>
        </w:tc>
      </w:tr>
      <w:tr w:rsidR="003353AD" w:rsidRPr="003353AD" w:rsidTr="005210E1">
        <w:trPr>
          <w:trHeight w:val="2310"/>
        </w:trPr>
        <w:tc>
          <w:tcPr>
            <w:tcW w:w="9680" w:type="dxa"/>
            <w:tcBorders>
              <w:top w:val="nil"/>
              <w:left w:val="nil"/>
              <w:bottom w:val="nil"/>
              <w:right w:val="nil"/>
            </w:tcBorders>
            <w:shd w:val="clear" w:color="auto" w:fill="auto"/>
            <w:vAlign w:val="center"/>
            <w:hideMark/>
          </w:tcPr>
          <w:p w:rsidR="005210E1" w:rsidRPr="003353AD" w:rsidRDefault="005210E1" w:rsidP="005210E1">
            <w:pPr>
              <w:jc w:val="both"/>
              <w:rPr>
                <w:rFonts w:ascii="Arial Narrow" w:hAnsi="Arial Narrow"/>
                <w:sz w:val="22"/>
                <w:szCs w:val="22"/>
              </w:rPr>
            </w:pPr>
            <w:r w:rsidRPr="003353AD">
              <w:rPr>
                <w:rFonts w:ascii="Arial Narrow" w:hAnsi="Arial Narrow"/>
                <w:sz w:val="22"/>
                <w:szCs w:val="22"/>
              </w:rPr>
              <w:t>Οι τιμές του παρόντος τιμολογίου περιέχουν το ποσοστό για γενικά έξοδα, έξοδα μεταφοράς καθώς και το όφελος του αναδόχου για την παράδοση του προς προμήθεια εξοπλισμού καθώς και για την έντεχνη ολοκλήρωση των εργασιών εγκατάστασης.</w:t>
            </w:r>
            <w:r w:rsidRPr="003353AD">
              <w:rPr>
                <w:rFonts w:ascii="Arial Narrow" w:hAnsi="Arial Narrow"/>
                <w:sz w:val="22"/>
                <w:szCs w:val="22"/>
              </w:rPr>
              <w:br/>
              <w:t>Τα άρθρα του παρόντος Τιμολογίου συμπληρώνονται από τα άρθρα της Συγγραφής υποχρεώσεων και των λοιπών συμβατικών τευχών.</w:t>
            </w:r>
            <w:r w:rsidRPr="003353AD">
              <w:rPr>
                <w:rFonts w:ascii="Arial Narrow" w:hAnsi="Arial Narrow"/>
                <w:sz w:val="22"/>
                <w:szCs w:val="22"/>
              </w:rPr>
              <w:br/>
              <w:t>Οι τιμές δεν περιλαμβάνουν ΦΠΑ (23%), ο οποίος βαρύνει τον Εργοδότη και καταβάλλεται σύμφωνα με τις κείμενες διατάξεις.</w:t>
            </w:r>
          </w:p>
        </w:tc>
      </w:tr>
      <w:tr w:rsidR="003353AD" w:rsidRPr="003353AD" w:rsidTr="005210E1">
        <w:trPr>
          <w:trHeight w:val="330"/>
        </w:trPr>
        <w:tc>
          <w:tcPr>
            <w:tcW w:w="9680" w:type="dxa"/>
            <w:tcBorders>
              <w:top w:val="nil"/>
              <w:left w:val="nil"/>
              <w:bottom w:val="nil"/>
              <w:right w:val="nil"/>
            </w:tcBorders>
            <w:shd w:val="clear" w:color="auto" w:fill="auto"/>
            <w:noWrap/>
            <w:vAlign w:val="center"/>
            <w:hideMark/>
          </w:tcPr>
          <w:p w:rsidR="005210E1" w:rsidRPr="003353AD" w:rsidRDefault="005210E1" w:rsidP="005210E1">
            <w:pPr>
              <w:jc w:val="both"/>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1</w:t>
            </w:r>
          </w:p>
        </w:tc>
      </w:tr>
      <w:tr w:rsidR="003353AD" w:rsidRPr="003353AD" w:rsidTr="005210E1">
        <w:trPr>
          <w:trHeight w:val="990"/>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Δαπάνη για τις Εργασίες αποξηλώσεων και προετοιμασίας του Χώρου Data Center σύμφωνα με τους όρους και τις τεχνικές προδιαγραφές της παρούσας μελέτης (παράγραφος 2.1)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1.126,96</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Ολογράφως: Χίλια Εκατόν Είκοσι Έξι Ευρώ και Ενενήντα Έξι Λεπτά.</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2</w:t>
            </w:r>
          </w:p>
        </w:tc>
      </w:tr>
      <w:tr w:rsidR="003353AD" w:rsidRPr="003353AD" w:rsidTr="005210E1">
        <w:trPr>
          <w:trHeight w:val="990"/>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Δαπάνη για τις Προμήθεια και εγκατάσταση υλικών και εξαρτημάτων καθώς και εκτέλεση εργασιών για την διαμόρφωση του χώτου σύμφωνα με τους όρους και τις τεχνικές προδιαγραφές της παρούσας μελέτης (παράγραφος 2.2)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4.733,22</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Ολογράφως: Τέσσερις Χιλιάδες Επτακόσια Τριάντα Τρία Ευρώ και Είκοσι Δύο Λεπτά.</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3</w:t>
            </w:r>
          </w:p>
        </w:tc>
      </w:tr>
      <w:tr w:rsidR="003353AD" w:rsidRPr="003353AD" w:rsidTr="005210E1">
        <w:trPr>
          <w:trHeight w:val="1320"/>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lastRenderedPageBreak/>
              <w:t>Δαπάνη για τις Προμήθεια  και εγκατάσταση εξοπλισμού (συμπεριλαμβανομένων δύο (2) συσκευών UPS 20KVA) για την αναβάθμιση της Αρχιτεκτονικής Διανιμής Συστήματος Ισχύος σύμφωνα με τους όρους και τις τεχνικές προδιαγραφές της παρούσας μελέτης (παράγραφος 2.3)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20.623,31</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Ολογράφως: Είκοσι Χιλιάδες Εξακόσια Είκοσι Τρία Ευρώ και Τριάντα Ένα Λεπτά.</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4</w:t>
            </w:r>
          </w:p>
        </w:tc>
      </w:tr>
      <w:tr w:rsidR="003353AD" w:rsidRPr="003353AD" w:rsidTr="005210E1">
        <w:trPr>
          <w:trHeight w:val="1020"/>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Δαπάνη για τις Προμήθεια και εγκατάσταση εξοπλισμού για την υλοποίηση ολοκληρωμένου συστήματος γείωσης σύμφωνα με τους όρους και τις τεχνικές προδιαγραφές της παρούσας μελέτης (παράγραφος 2.4)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1.352,35</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Ολογράφως: Χίλια Τριακόσια Πενήντα Δύο Ευρώ και Τριάντα Πέντε Λεπτά.</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5</w:t>
            </w:r>
          </w:p>
        </w:tc>
      </w:tr>
      <w:tr w:rsidR="003353AD" w:rsidRPr="003353AD" w:rsidTr="005210E1">
        <w:trPr>
          <w:trHeight w:val="1050"/>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Δαπάνη για τις Προμήθεια και εγκατάσταση συστήματος κλιματισμού σύμφωνα με τους όρους και τις τεχνικές προδιαγραφές της παρούσας μελέτης (παράγραφος 2.5)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20.285,22</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Ολογράφως: Είκοσι Χιλιάδες Διακόσια Ογδόντα Πέντε Ευρώ και Είκοσι Δύο Λεπτά.</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6</w:t>
            </w:r>
          </w:p>
        </w:tc>
      </w:tr>
      <w:tr w:rsidR="003353AD" w:rsidRPr="003353AD" w:rsidTr="005210E1">
        <w:trPr>
          <w:trHeight w:val="1005"/>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Δαπάνη για τις Προμηθεια και εγκατάσταση συστήματος Πυρανίχνευσης - Πυρόσβεσης σύμφωνα με τους όρους και τις τεχνικές προδιαγραφές της παρούσας μελέτης (παράγραφος 2.6)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3.944,35</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Ολογράφως: Τρεις Χιλιάδες Εννιακόσια Σαράντα Τέσσερα Ευρώ και Τριάντα Πέντε Λεπτά.</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7</w:t>
            </w:r>
          </w:p>
        </w:tc>
      </w:tr>
      <w:tr w:rsidR="003353AD" w:rsidRPr="003353AD" w:rsidTr="005210E1">
        <w:trPr>
          <w:trHeight w:val="990"/>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Δαπάνη για τις Προμηθεια και εγκατάσταση συστήματος συστήματος ελέγχου πρόσβασης (ACCESS CONTROL) σύμφωνα με τους όρους και τις τεχνικές προδιαγραφές της παρούσας μελέτης (παράγραφος 2.7)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1.690,43</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lastRenderedPageBreak/>
              <w:t>Ολογράφως: Χίλια Εξακόσια Ενενήντα Ευρώ και Σαράντα Τρία Λεπτά.</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b/>
                <w:bCs/>
                <w:sz w:val="22"/>
                <w:szCs w:val="22"/>
              </w:rPr>
            </w:pPr>
            <w:r w:rsidRPr="003353AD">
              <w:rPr>
                <w:rFonts w:ascii="Arial Narrow" w:hAnsi="Arial Narrow"/>
                <w:b/>
                <w:bCs/>
                <w:sz w:val="22"/>
                <w:szCs w:val="22"/>
              </w:rPr>
              <w:t>Άρθρο 8</w:t>
            </w:r>
          </w:p>
        </w:tc>
      </w:tr>
      <w:tr w:rsidR="003353AD" w:rsidRPr="003353AD" w:rsidTr="005210E1">
        <w:trPr>
          <w:trHeight w:val="990"/>
        </w:trPr>
        <w:tc>
          <w:tcPr>
            <w:tcW w:w="9680" w:type="dxa"/>
            <w:tcBorders>
              <w:top w:val="nil"/>
              <w:left w:val="nil"/>
              <w:bottom w:val="nil"/>
              <w:right w:val="nil"/>
            </w:tcBorders>
            <w:shd w:val="clear" w:color="auto" w:fill="auto"/>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Δαπάνη για τις Προμηθεια και εγκατάσταση συστήματος παρακολούθησης συνθηκών DATA CENTER σύμφωνα με τους όρους και τις τεχνικές προδιαγραφές της παρούσας μελέτης (παράγραφος 2.8) συμπεριλαμβανομένων όλων των εξόδων ως και του περιθωρίου κέρδους.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u w:val="single"/>
              </w:rPr>
            </w:pPr>
            <w:r w:rsidRPr="003353AD">
              <w:rPr>
                <w:rFonts w:ascii="Arial Narrow" w:hAnsi="Arial Narrow"/>
                <w:sz w:val="22"/>
                <w:szCs w:val="22"/>
                <w:u w:val="single"/>
              </w:rPr>
              <w:t>Τιμή μονάδας</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Ευρώ: 2.704,70</w:t>
            </w:r>
          </w:p>
        </w:tc>
      </w:tr>
      <w:tr w:rsidR="003353AD" w:rsidRPr="003353AD" w:rsidTr="005210E1">
        <w:trPr>
          <w:trHeight w:val="330"/>
        </w:trPr>
        <w:tc>
          <w:tcPr>
            <w:tcW w:w="9680" w:type="dxa"/>
            <w:tcBorders>
              <w:top w:val="nil"/>
              <w:left w:val="nil"/>
              <w:bottom w:val="nil"/>
              <w:right w:val="nil"/>
            </w:tcBorders>
            <w:shd w:val="clear" w:color="auto" w:fill="auto"/>
            <w:noWrap/>
            <w:vAlign w:val="bottom"/>
            <w:hideMark/>
          </w:tcPr>
          <w:p w:rsidR="005210E1" w:rsidRPr="003353AD" w:rsidRDefault="005210E1" w:rsidP="005210E1">
            <w:pPr>
              <w:rPr>
                <w:rFonts w:ascii="Arial Narrow" w:hAnsi="Arial Narrow"/>
                <w:sz w:val="22"/>
                <w:szCs w:val="22"/>
              </w:rPr>
            </w:pPr>
            <w:r w:rsidRPr="003353AD">
              <w:rPr>
                <w:rFonts w:ascii="Arial Narrow" w:hAnsi="Arial Narrow"/>
                <w:sz w:val="22"/>
                <w:szCs w:val="22"/>
              </w:rPr>
              <w:t>Ολογράφως: Δύο Χιλιάδες Επτακόσια Τέσσερα Ευρώ και Εβδομήντα Λεπτά.</w:t>
            </w:r>
          </w:p>
        </w:tc>
      </w:tr>
    </w:tbl>
    <w:p w:rsidR="00B61A26" w:rsidRPr="003353AD" w:rsidRDefault="00B61A26" w:rsidP="00B61A26">
      <w:pPr>
        <w:spacing w:line="360" w:lineRule="auto"/>
        <w:jc w:val="both"/>
        <w:rPr>
          <w:rFonts w:ascii="Arial Narrow" w:hAnsi="Arial Narrow" w:cs="Arial"/>
          <w:sz w:val="22"/>
          <w:szCs w:val="22"/>
        </w:rPr>
      </w:pPr>
    </w:p>
    <w:p w:rsidR="00B61A26" w:rsidRPr="003353AD" w:rsidRDefault="00B61A26" w:rsidP="00B61A26">
      <w:pPr>
        <w:spacing w:line="360" w:lineRule="auto"/>
        <w:jc w:val="both"/>
        <w:rPr>
          <w:rFonts w:ascii="Arial Narrow" w:hAnsi="Arial Narrow" w:cs="Arial"/>
          <w:sz w:val="22"/>
          <w:szCs w:val="22"/>
        </w:rPr>
      </w:pPr>
    </w:p>
    <w:p w:rsidR="00B61A26" w:rsidRPr="003353AD" w:rsidRDefault="00B61A26" w:rsidP="00B61A26">
      <w:pPr>
        <w:spacing w:line="360" w:lineRule="auto"/>
        <w:jc w:val="both"/>
        <w:rPr>
          <w:rFonts w:ascii="Arial Narrow" w:hAnsi="Arial Narrow"/>
          <w:strike/>
          <w:sz w:val="22"/>
          <w:szCs w:val="22"/>
        </w:rPr>
      </w:pPr>
    </w:p>
    <w:tbl>
      <w:tblPr>
        <w:tblW w:w="8308" w:type="dxa"/>
        <w:tblLayout w:type="fixed"/>
        <w:tblLook w:val="0000" w:firstRow="0" w:lastRow="0" w:firstColumn="0" w:lastColumn="0" w:noHBand="0" w:noVBand="0"/>
      </w:tblPr>
      <w:tblGrid>
        <w:gridCol w:w="4154"/>
        <w:gridCol w:w="4154"/>
      </w:tblGrid>
      <w:tr w:rsidR="003353AD" w:rsidRPr="003353AD" w:rsidTr="00B61A26">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 xml:space="preserve">Θεωρήθηκε </w:t>
            </w:r>
          </w:p>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Αθήνα ..…-….-</w:t>
            </w:r>
            <w:r w:rsidR="00BF5B86" w:rsidRPr="003353AD">
              <w:rPr>
                <w:rFonts w:ascii="Arial Narrow" w:hAnsi="Arial Narrow" w:cs="Arial"/>
                <w:b/>
                <w:szCs w:val="22"/>
              </w:rPr>
              <w:t>2016</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b/>
              </w:rPr>
              <w:t>Αθήνα …-….-</w:t>
            </w:r>
            <w:r w:rsidR="00BF5B86" w:rsidRPr="003353AD">
              <w:rPr>
                <w:rFonts w:ascii="Arial Narrow" w:hAnsi="Arial Narrow"/>
                <w:b/>
              </w:rPr>
              <w:t>2016</w:t>
            </w:r>
          </w:p>
        </w:tc>
      </w:tr>
      <w:tr w:rsidR="003353AD" w:rsidRPr="003353AD" w:rsidTr="00B61A26">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Η Προϊσταμένη Αυτ. Γρ. Προέδρου</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Οι συντάξαντες</w:t>
            </w:r>
          </w:p>
        </w:tc>
      </w:tr>
      <w:tr w:rsidR="003353AD" w:rsidRPr="003353AD" w:rsidTr="00B61A26">
        <w:trPr>
          <w:trHeight w:val="287"/>
        </w:trPr>
        <w:tc>
          <w:tcPr>
            <w:tcW w:w="4154" w:type="dxa"/>
            <w:vAlign w:val="center"/>
          </w:tcPr>
          <w:p w:rsidR="00DF5158" w:rsidRPr="003353AD" w:rsidRDefault="00DF5158" w:rsidP="0022705E">
            <w:pPr>
              <w:rPr>
                <w:rFonts w:ascii="Arial Narrow" w:hAnsi="Arial Narrow" w:cs="Arial"/>
                <w:b/>
                <w:szCs w:val="22"/>
              </w:rPr>
            </w:pPr>
          </w:p>
          <w:p w:rsidR="00DF5158" w:rsidRPr="003353AD" w:rsidRDefault="00DF5158" w:rsidP="0022705E">
            <w:pPr>
              <w:rPr>
                <w:rFonts w:ascii="Arial Narrow" w:hAnsi="Arial Narrow" w:cs="Arial"/>
                <w:b/>
                <w:szCs w:val="22"/>
              </w:rPr>
            </w:pPr>
          </w:p>
        </w:tc>
        <w:tc>
          <w:tcPr>
            <w:tcW w:w="4154" w:type="dxa"/>
          </w:tcPr>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tc>
      </w:tr>
      <w:tr w:rsidR="003353AD" w:rsidRPr="003353AD" w:rsidTr="00B61A26">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Σταθοπούλου Χριστίνα</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 xml:space="preserve">Καραλιώτας Χρήστος </w:t>
            </w:r>
          </w:p>
        </w:tc>
      </w:tr>
      <w:tr w:rsidR="003353AD" w:rsidRPr="003353AD" w:rsidTr="00B61A26">
        <w:trPr>
          <w:trHeight w:val="116"/>
        </w:trPr>
        <w:tc>
          <w:tcPr>
            <w:tcW w:w="4154" w:type="dxa"/>
            <w:vAlign w:val="center"/>
          </w:tcPr>
          <w:p w:rsidR="00DF5158" w:rsidRPr="003353AD" w:rsidRDefault="00DF5158" w:rsidP="0022705E">
            <w:pPr>
              <w:jc w:val="center"/>
              <w:rPr>
                <w:rFonts w:ascii="Arial Narrow" w:hAnsi="Arial Narrow" w:cs="Arial"/>
                <w:b/>
                <w:szCs w:val="22"/>
                <w:highlight w:val="yellow"/>
              </w:rPr>
            </w:pPr>
            <w:r w:rsidRPr="003353AD">
              <w:rPr>
                <w:rFonts w:ascii="Arial Narrow" w:hAnsi="Arial Narrow" w:cs="Arial"/>
                <w:b/>
                <w:szCs w:val="22"/>
              </w:rPr>
              <w:t>ΔΕ 1/Γ</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ΤΕ Πληροφορικής</w:t>
            </w:r>
          </w:p>
        </w:tc>
      </w:tr>
      <w:tr w:rsidR="00DF5158" w:rsidRPr="003353AD" w:rsidTr="00B61A26">
        <w:trPr>
          <w:trHeight w:val="116"/>
        </w:trPr>
        <w:tc>
          <w:tcPr>
            <w:tcW w:w="4154" w:type="dxa"/>
            <w:vAlign w:val="center"/>
          </w:tcPr>
          <w:p w:rsidR="00DF5158" w:rsidRPr="003353AD" w:rsidRDefault="00DF5158" w:rsidP="0022705E">
            <w:pPr>
              <w:jc w:val="center"/>
              <w:rPr>
                <w:rFonts w:ascii="Arial Narrow" w:hAnsi="Arial Narrow" w:cs="Arial"/>
                <w:b/>
                <w:szCs w:val="22"/>
              </w:rPr>
            </w:pPr>
          </w:p>
        </w:tc>
        <w:tc>
          <w:tcPr>
            <w:tcW w:w="4154" w:type="dxa"/>
          </w:tcPr>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rPr>
            </w:pPr>
            <w:r w:rsidRPr="003353AD">
              <w:rPr>
                <w:rFonts w:ascii="Arial Narrow" w:hAnsi="Arial Narrow" w:cs="Arial"/>
                <w:b/>
              </w:rPr>
              <w:t>Παναγίτσας Παναγιώτης</w:t>
            </w:r>
          </w:p>
          <w:p w:rsidR="00DF5158" w:rsidRPr="003353AD" w:rsidRDefault="00DF5158" w:rsidP="0022705E">
            <w:pPr>
              <w:jc w:val="center"/>
              <w:rPr>
                <w:rFonts w:ascii="Arial Narrow" w:hAnsi="Arial Narrow" w:cs="Arial"/>
                <w:b/>
              </w:rPr>
            </w:pPr>
            <w:r w:rsidRPr="003353AD">
              <w:rPr>
                <w:rFonts w:ascii="Arial Narrow" w:hAnsi="Arial Narrow" w:cs="Arial"/>
                <w:b/>
              </w:rPr>
              <w:t>Μηχανολόγος Μηχανικός</w:t>
            </w:r>
          </w:p>
        </w:tc>
      </w:tr>
    </w:tbl>
    <w:p w:rsidR="00D75A1D" w:rsidRPr="003353AD" w:rsidRDefault="00D75A1D"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61A26" w:rsidRPr="003353AD" w:rsidRDefault="00B61A26" w:rsidP="00D75A1D">
      <w:pPr>
        <w:spacing w:line="360" w:lineRule="auto"/>
        <w:rPr>
          <w:rFonts w:ascii="Arial Narrow" w:hAnsi="Arial Narrow"/>
          <w:b/>
          <w:bCs/>
          <w:szCs w:val="26"/>
        </w:rPr>
      </w:pPr>
    </w:p>
    <w:p w:rsidR="00BF5B86" w:rsidRPr="003353AD" w:rsidRDefault="00BF5B86" w:rsidP="00D75A1D">
      <w:pPr>
        <w:spacing w:line="360" w:lineRule="auto"/>
        <w:rPr>
          <w:rFonts w:ascii="Arial Narrow" w:hAnsi="Arial Narrow"/>
          <w:b/>
          <w:bCs/>
          <w:szCs w:val="26"/>
        </w:rPr>
      </w:pPr>
    </w:p>
    <w:p w:rsidR="00BF5B86" w:rsidRPr="003353AD" w:rsidRDefault="00BF5B86" w:rsidP="00D75A1D">
      <w:pPr>
        <w:spacing w:line="360" w:lineRule="auto"/>
        <w:rPr>
          <w:rFonts w:ascii="Arial Narrow" w:hAnsi="Arial Narrow"/>
          <w:b/>
          <w:bCs/>
          <w:szCs w:val="26"/>
        </w:rPr>
      </w:pPr>
    </w:p>
    <w:p w:rsidR="00BF5B86" w:rsidRPr="003353AD" w:rsidRDefault="00BF5B86" w:rsidP="00D75A1D">
      <w:pPr>
        <w:spacing w:line="360" w:lineRule="auto"/>
        <w:rPr>
          <w:rFonts w:ascii="Arial Narrow" w:hAnsi="Arial Narrow"/>
          <w:b/>
          <w:bCs/>
          <w:szCs w:val="26"/>
        </w:rPr>
      </w:pPr>
    </w:p>
    <w:tbl>
      <w:tblPr>
        <w:tblpPr w:leftFromText="180" w:rightFromText="180" w:vertAnchor="text" w:horzAnchor="margin" w:tblpY="138"/>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B61A26">
        <w:trPr>
          <w:cantSplit/>
          <w:trHeight w:val="2967"/>
        </w:trPr>
        <w:tc>
          <w:tcPr>
            <w:tcW w:w="4123" w:type="dxa"/>
          </w:tcPr>
          <w:p w:rsidR="00E338D9" w:rsidRPr="003353AD" w:rsidRDefault="00E338D9" w:rsidP="00B61A26">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tab/>
            </w:r>
            <w:r w:rsidRPr="003353AD">
              <w:rPr>
                <w:rFonts w:ascii="Arial Narrow" w:hAnsi="Arial Narrow" w:cs="Tahoma"/>
                <w:bCs/>
                <w:snapToGrid w:val="0"/>
              </w:rPr>
              <w:tab/>
            </w:r>
            <w:r w:rsidRPr="003353AD">
              <w:rPr>
                <w:rFonts w:ascii="Arial Narrow" w:hAnsi="Arial Narrow" w:cs="Tahoma"/>
                <w:bCs/>
                <w:snapToGrid w:val="0"/>
              </w:rPr>
              <w:object w:dxaOrig="886" w:dyaOrig="826">
                <v:shape id="_x0000_i1029" type="#_x0000_t75" style="width:39pt;height:36.75pt" o:ole="">
                  <v:imagedata r:id="rId12" o:title=""/>
                </v:shape>
                <o:OLEObject Type="Embed" ProgID="Word.Picture.8" ShapeID="_x0000_i1029" DrawAspect="Content" ObjectID="_1522823825" r:id="rId22"/>
              </w:object>
            </w:r>
          </w:p>
          <w:p w:rsidR="00E338D9" w:rsidRPr="003353AD" w:rsidRDefault="00E338D9" w:rsidP="00B61A26">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E338D9" w:rsidRPr="003353AD" w:rsidRDefault="00E338D9" w:rsidP="00B61A26">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E338D9" w:rsidRPr="003353AD" w:rsidRDefault="00E338D9" w:rsidP="00B61A26">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E338D9" w:rsidRPr="003353AD" w:rsidRDefault="00E338D9" w:rsidP="00B61A26">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E338D9" w:rsidRPr="003353AD" w:rsidRDefault="00E338D9" w:rsidP="00B61A26">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E338D9" w:rsidRPr="003353AD" w:rsidRDefault="00E338D9" w:rsidP="00B61A26">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E338D9" w:rsidRPr="003353AD" w:rsidRDefault="00E338D9" w:rsidP="00B61A26">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E338D9" w:rsidRPr="003353AD" w:rsidRDefault="00E338D9" w:rsidP="00B61A26">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190" w:type="dxa"/>
          </w:tcPr>
          <w:p w:rsidR="00E338D9" w:rsidRPr="003353AD" w:rsidRDefault="00E338D9" w:rsidP="00B61A26">
            <w:pPr>
              <w:jc w:val="both"/>
              <w:rPr>
                <w:rFonts w:ascii="Arial Narrow" w:hAnsi="Arial Narrow" w:cs="Tahoma"/>
              </w:rPr>
            </w:pPr>
            <w:r w:rsidRPr="003353AD">
              <w:rPr>
                <w:rFonts w:ascii="Arial Narrow" w:hAnsi="Arial Narrow" w:cs="Tahoma"/>
              </w:rPr>
              <w:t xml:space="preserve">         </w:t>
            </w:r>
          </w:p>
          <w:p w:rsidR="00A2198C" w:rsidRPr="003353AD" w:rsidRDefault="00A2198C" w:rsidP="00A2198C">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843187" w:rsidRPr="003353AD" w:rsidRDefault="00A2198C" w:rsidP="00A2198C">
            <w:pPr>
              <w:rPr>
                <w:rFonts w:ascii="Arial Narrow" w:hAnsi="Arial Narrow"/>
                <w:b/>
              </w:rPr>
            </w:pPr>
            <w:r w:rsidRPr="003353AD">
              <w:rPr>
                <w:rFonts w:ascii="Arial Narrow" w:hAnsi="Arial Narrow"/>
                <w:b/>
              </w:rPr>
              <w:t xml:space="preserve">(DATA CENTER) κεντρικών γραφείων </w:t>
            </w:r>
          </w:p>
          <w:p w:rsidR="00A2198C" w:rsidRPr="003353AD" w:rsidRDefault="00A2198C" w:rsidP="00A2198C">
            <w:pPr>
              <w:rPr>
                <w:rFonts w:ascii="Arial Narrow" w:hAnsi="Arial Narrow"/>
                <w:b/>
              </w:rPr>
            </w:pPr>
          </w:p>
          <w:p w:rsidR="00843187" w:rsidRPr="003353AD" w:rsidRDefault="00843187" w:rsidP="00B61A26">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843187" w:rsidRPr="003353AD" w:rsidRDefault="00843187" w:rsidP="00B61A26">
            <w:pPr>
              <w:jc w:val="center"/>
              <w:rPr>
                <w:rFonts w:ascii="Arial Narrow" w:hAnsi="Arial Narrow"/>
                <w:b/>
              </w:rPr>
            </w:pPr>
          </w:p>
          <w:p w:rsidR="00E338D9" w:rsidRPr="003353AD" w:rsidRDefault="00843187" w:rsidP="000D25E9">
            <w:pPr>
              <w:rPr>
                <w:sz w:val="20"/>
                <w:szCs w:val="20"/>
                <w:lang w:val="en-US" w:eastAsia="en-US"/>
              </w:rPr>
            </w:pPr>
            <w:r w:rsidRPr="003353AD">
              <w:rPr>
                <w:rFonts w:ascii="Arial Narrow" w:hAnsi="Arial Narrow"/>
                <w:b/>
              </w:rPr>
              <w:t xml:space="preserve">ΠΡΟΫΠΟΛΟΓΙΣΜΟΣ  </w:t>
            </w:r>
            <w:r w:rsidR="000D25E9" w:rsidRPr="003353AD">
              <w:rPr>
                <w:rFonts w:ascii="Arial Narrow" w:hAnsi="Arial Narrow"/>
                <w:b/>
                <w:bCs/>
                <w:sz w:val="22"/>
                <w:szCs w:val="22"/>
                <w:lang w:eastAsia="en-US"/>
              </w:rPr>
              <w:t>69.446,45 €</w:t>
            </w:r>
          </w:p>
        </w:tc>
        <w:tc>
          <w:tcPr>
            <w:tcW w:w="349" w:type="dxa"/>
          </w:tcPr>
          <w:p w:rsidR="00E338D9" w:rsidRPr="003353AD" w:rsidRDefault="00E338D9" w:rsidP="00B61A26">
            <w:r w:rsidRPr="003353AD">
              <w:rPr>
                <w:noProof/>
              </w:rPr>
              <w:drawing>
                <wp:inline distT="0" distB="0" distL="0" distR="0" wp14:anchorId="7D11468E" wp14:editId="1ACCC1A2">
                  <wp:extent cx="2743200" cy="1828800"/>
                  <wp:effectExtent l="0" t="0" r="0" b="0"/>
                  <wp:docPr id="13"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B61A26" w:rsidRPr="003353AD" w:rsidRDefault="00B61A26" w:rsidP="00B61A26">
      <w:pPr>
        <w:spacing w:line="360" w:lineRule="auto"/>
        <w:ind w:left="3240"/>
        <w:rPr>
          <w:rFonts w:ascii="Arial Narrow" w:hAnsi="Arial Narrow"/>
          <w:b/>
          <w:bCs/>
          <w:szCs w:val="26"/>
        </w:rPr>
      </w:pPr>
    </w:p>
    <w:p w:rsidR="00B61A26" w:rsidRPr="003353AD" w:rsidRDefault="00B61A26" w:rsidP="00B61A26">
      <w:pPr>
        <w:spacing w:line="360" w:lineRule="auto"/>
        <w:ind w:left="3240"/>
        <w:rPr>
          <w:rFonts w:ascii="Arial Narrow" w:hAnsi="Arial Narrow"/>
          <w:b/>
          <w:bCs/>
          <w:szCs w:val="26"/>
        </w:rPr>
      </w:pPr>
    </w:p>
    <w:p w:rsidR="00E82A23" w:rsidRPr="003353AD" w:rsidRDefault="00E82A23" w:rsidP="00EB61BD">
      <w:pPr>
        <w:numPr>
          <w:ilvl w:val="0"/>
          <w:numId w:val="5"/>
        </w:numPr>
        <w:spacing w:line="360" w:lineRule="auto"/>
        <w:rPr>
          <w:rFonts w:ascii="Arial Narrow" w:hAnsi="Arial Narrow"/>
          <w:b/>
          <w:bCs/>
          <w:szCs w:val="26"/>
        </w:rPr>
      </w:pPr>
      <w:r w:rsidRPr="003353AD">
        <w:rPr>
          <w:rFonts w:ascii="Arial Narrow" w:hAnsi="Arial Narrow"/>
          <w:b/>
          <w:bCs/>
          <w:szCs w:val="26"/>
        </w:rPr>
        <w:t>ΠΡΟΫΠΟΛΟΓΙΣΜΟΣ ΜΕΛΕΤΗΣ</w:t>
      </w:r>
    </w:p>
    <w:p w:rsidR="00B61A26" w:rsidRPr="003353AD" w:rsidRDefault="00B61A26" w:rsidP="00B61A26">
      <w:pPr>
        <w:spacing w:line="360" w:lineRule="auto"/>
        <w:rPr>
          <w:rFonts w:ascii="Arial Narrow" w:hAnsi="Arial Narrow"/>
          <w:b/>
          <w:bCs/>
          <w:szCs w:val="26"/>
        </w:rPr>
      </w:pPr>
    </w:p>
    <w:p w:rsidR="00A629B5" w:rsidRPr="003353AD" w:rsidRDefault="00A629B5" w:rsidP="00B61A26">
      <w:pPr>
        <w:spacing w:line="360" w:lineRule="auto"/>
        <w:rPr>
          <w:sz w:val="20"/>
          <w:szCs w:val="20"/>
          <w:lang w:val="en-US" w:eastAsia="en-US"/>
        </w:rPr>
      </w:pPr>
      <w:bookmarkStart w:id="14" w:name="RANGE!D1:H14"/>
    </w:p>
    <w:tbl>
      <w:tblPr>
        <w:tblW w:w="10170" w:type="dxa"/>
        <w:tblInd w:w="-702" w:type="dxa"/>
        <w:tblLook w:val="04A0" w:firstRow="1" w:lastRow="0" w:firstColumn="1" w:lastColumn="0" w:noHBand="0" w:noVBand="1"/>
      </w:tblPr>
      <w:tblGrid>
        <w:gridCol w:w="507"/>
        <w:gridCol w:w="5820"/>
        <w:gridCol w:w="1140"/>
        <w:gridCol w:w="1353"/>
        <w:gridCol w:w="1350"/>
      </w:tblGrid>
      <w:tr w:rsidR="003353AD" w:rsidRPr="003353AD" w:rsidTr="00D076AE">
        <w:trPr>
          <w:divId w:val="1679582574"/>
          <w:trHeight w:val="660"/>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29B5" w:rsidRPr="003353AD" w:rsidRDefault="00A629B5" w:rsidP="00A629B5">
            <w:pPr>
              <w:jc w:val="center"/>
              <w:rPr>
                <w:rFonts w:ascii="Arial Narrow" w:hAnsi="Arial Narrow"/>
                <w:sz w:val="22"/>
                <w:szCs w:val="22"/>
                <w:lang w:val="en-US" w:eastAsia="en-US"/>
              </w:rPr>
            </w:pPr>
            <w:bookmarkStart w:id="15" w:name="OLE_LINK1"/>
            <w:bookmarkStart w:id="16" w:name="OLE_LINK2"/>
            <w:r w:rsidRPr="003353AD">
              <w:rPr>
                <w:rFonts w:ascii="Arial Narrow" w:hAnsi="Arial Narrow"/>
                <w:sz w:val="22"/>
                <w:szCs w:val="22"/>
                <w:lang w:val="en-US" w:eastAsia="en-US"/>
              </w:rPr>
              <w:t>A/A</w:t>
            </w:r>
          </w:p>
        </w:tc>
        <w:tc>
          <w:tcPr>
            <w:tcW w:w="5820" w:type="dxa"/>
            <w:tcBorders>
              <w:top w:val="single" w:sz="4" w:space="0" w:color="auto"/>
              <w:left w:val="nil"/>
              <w:bottom w:val="single" w:sz="4" w:space="0" w:color="auto"/>
              <w:right w:val="single" w:sz="4" w:space="0" w:color="auto"/>
            </w:tcBorders>
            <w:shd w:val="clear" w:color="auto" w:fill="auto"/>
            <w:noWrap/>
            <w:vAlign w:val="bottom"/>
            <w:hideMark/>
          </w:tcPr>
          <w:p w:rsidR="00A629B5" w:rsidRPr="003353AD" w:rsidRDefault="00A629B5" w:rsidP="00A629B5">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Περιγραφή</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629B5" w:rsidRPr="003353AD" w:rsidRDefault="00A629B5" w:rsidP="00A629B5">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Τεμάχια</w:t>
            </w:r>
          </w:p>
        </w:tc>
        <w:tc>
          <w:tcPr>
            <w:tcW w:w="1353" w:type="dxa"/>
            <w:tcBorders>
              <w:top w:val="single" w:sz="4" w:space="0" w:color="auto"/>
              <w:left w:val="nil"/>
              <w:bottom w:val="single" w:sz="4" w:space="0" w:color="auto"/>
              <w:right w:val="single" w:sz="4" w:space="0" w:color="auto"/>
            </w:tcBorders>
            <w:shd w:val="clear" w:color="auto" w:fill="auto"/>
            <w:vAlign w:val="bottom"/>
            <w:hideMark/>
          </w:tcPr>
          <w:p w:rsidR="00A629B5" w:rsidRPr="003353AD" w:rsidRDefault="00A629B5" w:rsidP="00A629B5">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Τιμή τεμαχίου</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A629B5" w:rsidRPr="003353AD" w:rsidRDefault="00A629B5" w:rsidP="00A629B5">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Τιμή Μελέτης</w:t>
            </w:r>
          </w:p>
        </w:tc>
      </w:tr>
      <w:tr w:rsidR="003353AD" w:rsidRPr="003353AD" w:rsidTr="00D076AE">
        <w:trPr>
          <w:divId w:val="1679582574"/>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5D7FCD" w:rsidRPr="003353AD" w:rsidRDefault="005D7FCD" w:rsidP="005D7FCD">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5820" w:type="dxa"/>
            <w:tcBorders>
              <w:top w:val="nil"/>
              <w:left w:val="nil"/>
              <w:bottom w:val="single" w:sz="4" w:space="0" w:color="auto"/>
              <w:right w:val="single" w:sz="4" w:space="0" w:color="auto"/>
            </w:tcBorders>
            <w:shd w:val="clear" w:color="auto" w:fill="auto"/>
            <w:vAlign w:val="center"/>
            <w:hideMark/>
          </w:tcPr>
          <w:p w:rsidR="005D7FCD" w:rsidRPr="003353AD" w:rsidRDefault="005D7FCD" w:rsidP="005D7FCD">
            <w:pPr>
              <w:rPr>
                <w:rFonts w:ascii="Arial Narrow" w:hAnsi="Arial Narrow"/>
                <w:sz w:val="22"/>
                <w:szCs w:val="22"/>
                <w:lang w:eastAsia="en-US"/>
              </w:rPr>
            </w:pPr>
            <w:r w:rsidRPr="003353AD">
              <w:rPr>
                <w:rFonts w:ascii="Arial Narrow" w:hAnsi="Arial Narrow"/>
                <w:sz w:val="22"/>
                <w:szCs w:val="22"/>
                <w:lang w:eastAsia="en-US"/>
              </w:rPr>
              <w:t xml:space="preserve">Εργασίες αποξηλώσεων και προετοιμασίας του Χώρου </w:t>
            </w:r>
            <w:r w:rsidRPr="003353AD">
              <w:rPr>
                <w:rFonts w:ascii="Arial Narrow" w:hAnsi="Arial Narrow"/>
                <w:sz w:val="22"/>
                <w:szCs w:val="22"/>
                <w:lang w:val="en-US" w:eastAsia="en-US"/>
              </w:rPr>
              <w:t>Data</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Center</w:t>
            </w:r>
            <w:r w:rsidRPr="003353AD">
              <w:rPr>
                <w:rFonts w:ascii="Arial Narrow" w:hAnsi="Arial Narrow"/>
                <w:sz w:val="22"/>
                <w:szCs w:val="22"/>
                <w:lang w:eastAsia="en-US"/>
              </w:rPr>
              <w:t xml:space="preserve"> σύμφωνα με τους όρους και τις τεχνικές προδιαγραφές της παρούσας μελέτης (παράγραφος 2.1)</w:t>
            </w:r>
          </w:p>
        </w:tc>
        <w:tc>
          <w:tcPr>
            <w:tcW w:w="1140" w:type="dxa"/>
            <w:tcBorders>
              <w:top w:val="nil"/>
              <w:left w:val="nil"/>
              <w:bottom w:val="single" w:sz="4" w:space="0" w:color="auto"/>
              <w:right w:val="single" w:sz="4" w:space="0" w:color="auto"/>
            </w:tcBorders>
            <w:shd w:val="clear" w:color="auto" w:fill="auto"/>
            <w:noWrap/>
            <w:vAlign w:val="center"/>
            <w:hideMark/>
          </w:tcPr>
          <w:p w:rsidR="005D7FCD" w:rsidRPr="003353AD" w:rsidRDefault="005D7FCD" w:rsidP="005D7FCD">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5D7FCD" w:rsidRPr="003353AD" w:rsidRDefault="005D7FCD" w:rsidP="005D7FCD">
            <w:pPr>
              <w:jc w:val="right"/>
              <w:rPr>
                <w:rFonts w:ascii="Calibri" w:hAnsi="Calibri"/>
                <w:sz w:val="22"/>
                <w:szCs w:val="22"/>
              </w:rPr>
            </w:pPr>
            <w:r w:rsidRPr="003353AD">
              <w:rPr>
                <w:rFonts w:ascii="Calibri" w:hAnsi="Calibri"/>
                <w:sz w:val="22"/>
                <w:szCs w:val="22"/>
              </w:rPr>
              <w:t>1.126,96 €</w:t>
            </w:r>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D7FCD" w:rsidRPr="003353AD" w:rsidRDefault="00D076AE" w:rsidP="005D7FCD">
            <w:pPr>
              <w:jc w:val="right"/>
              <w:rPr>
                <w:rFonts w:ascii="Calibri" w:hAnsi="Calibri"/>
                <w:sz w:val="22"/>
                <w:szCs w:val="22"/>
                <w:lang w:val="en-US" w:eastAsia="en-US"/>
              </w:rPr>
            </w:pPr>
            <w:r w:rsidRPr="003353AD">
              <w:rPr>
                <w:rFonts w:ascii="Calibri" w:hAnsi="Calibri"/>
                <w:sz w:val="22"/>
                <w:szCs w:val="22"/>
              </w:rPr>
              <w:t>1.126,96 €</w:t>
            </w:r>
          </w:p>
        </w:tc>
      </w:tr>
      <w:tr w:rsidR="003353AD" w:rsidRPr="003353AD" w:rsidTr="00495AEC">
        <w:trPr>
          <w:divId w:val="1679582574"/>
          <w:trHeight w:val="132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2</w:t>
            </w:r>
          </w:p>
        </w:tc>
        <w:tc>
          <w:tcPr>
            <w:tcW w:w="5820" w:type="dxa"/>
            <w:tcBorders>
              <w:top w:val="nil"/>
              <w:left w:val="nil"/>
              <w:bottom w:val="single" w:sz="4" w:space="0" w:color="auto"/>
              <w:right w:val="single" w:sz="4" w:space="0" w:color="auto"/>
            </w:tcBorders>
            <w:shd w:val="clear" w:color="auto" w:fill="auto"/>
            <w:vAlign w:val="center"/>
            <w:hideMark/>
          </w:tcPr>
          <w:p w:rsidR="00D076AE" w:rsidRPr="003353AD" w:rsidRDefault="00D076AE" w:rsidP="00D076AE">
            <w:pPr>
              <w:rPr>
                <w:rFonts w:ascii="Arial Narrow" w:hAnsi="Arial Narrow"/>
                <w:sz w:val="22"/>
                <w:szCs w:val="22"/>
                <w:lang w:eastAsia="en-US"/>
              </w:rPr>
            </w:pPr>
            <w:r w:rsidRPr="003353AD">
              <w:rPr>
                <w:rFonts w:ascii="Arial Narrow" w:hAnsi="Arial Narrow"/>
                <w:sz w:val="22"/>
                <w:szCs w:val="22"/>
                <w:lang w:eastAsia="en-US"/>
              </w:rPr>
              <w:t>Προμήθεια και εγκατάσταση υλικών και εξαρτημάτων καθώς και εκτέλεση εργασιών για την διαμόρφωση του χώτου σύμφωνα με τους όρους και τις τεχνικές προδιαγραφές της παρούσας μελέτης (παράγραφος 2.2)</w:t>
            </w:r>
          </w:p>
        </w:tc>
        <w:tc>
          <w:tcPr>
            <w:tcW w:w="1140" w:type="dxa"/>
            <w:tcBorders>
              <w:top w:val="nil"/>
              <w:left w:val="nil"/>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4.733,22 €</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4.733,22 €</w:t>
            </w:r>
          </w:p>
        </w:tc>
      </w:tr>
      <w:tr w:rsidR="003353AD" w:rsidRPr="003353AD" w:rsidTr="00495AEC">
        <w:trPr>
          <w:divId w:val="1679582574"/>
          <w:trHeight w:val="165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3</w:t>
            </w:r>
          </w:p>
        </w:tc>
        <w:tc>
          <w:tcPr>
            <w:tcW w:w="5820" w:type="dxa"/>
            <w:tcBorders>
              <w:top w:val="nil"/>
              <w:left w:val="nil"/>
              <w:bottom w:val="single" w:sz="4" w:space="0" w:color="auto"/>
              <w:right w:val="single" w:sz="4" w:space="0" w:color="auto"/>
            </w:tcBorders>
            <w:shd w:val="clear" w:color="auto" w:fill="auto"/>
            <w:vAlign w:val="center"/>
            <w:hideMark/>
          </w:tcPr>
          <w:p w:rsidR="00D076AE" w:rsidRPr="003353AD" w:rsidRDefault="00D076AE" w:rsidP="00D076AE">
            <w:pPr>
              <w:rPr>
                <w:rFonts w:ascii="Arial Narrow" w:hAnsi="Arial Narrow"/>
                <w:sz w:val="22"/>
                <w:szCs w:val="22"/>
                <w:lang w:eastAsia="en-US"/>
              </w:rPr>
            </w:pPr>
            <w:r w:rsidRPr="003353AD">
              <w:rPr>
                <w:rFonts w:ascii="Arial Narrow" w:hAnsi="Arial Narrow"/>
                <w:sz w:val="22"/>
                <w:szCs w:val="22"/>
                <w:lang w:eastAsia="en-US"/>
              </w:rPr>
              <w:t xml:space="preserve">Προμήθεια  και εγκατάσταση εξοπλισμού (συμπεριλαμβανομένων δύο (2) συσκευών </w:t>
            </w:r>
            <w:r w:rsidRPr="003353AD">
              <w:rPr>
                <w:rFonts w:ascii="Arial Narrow" w:hAnsi="Arial Narrow"/>
                <w:sz w:val="22"/>
                <w:szCs w:val="22"/>
                <w:lang w:val="en-US" w:eastAsia="en-US"/>
              </w:rPr>
              <w:t>UPS</w:t>
            </w:r>
            <w:r w:rsidRPr="003353AD">
              <w:rPr>
                <w:rFonts w:ascii="Arial Narrow" w:hAnsi="Arial Narrow"/>
                <w:sz w:val="22"/>
                <w:szCs w:val="22"/>
                <w:lang w:eastAsia="en-US"/>
              </w:rPr>
              <w:t xml:space="preserve"> 20</w:t>
            </w:r>
            <w:r w:rsidRPr="003353AD">
              <w:rPr>
                <w:rFonts w:ascii="Arial Narrow" w:hAnsi="Arial Narrow"/>
                <w:sz w:val="22"/>
                <w:szCs w:val="22"/>
                <w:lang w:val="en-US" w:eastAsia="en-US"/>
              </w:rPr>
              <w:t>KVA</w:t>
            </w:r>
            <w:r w:rsidRPr="003353AD">
              <w:rPr>
                <w:rFonts w:ascii="Arial Narrow" w:hAnsi="Arial Narrow"/>
                <w:sz w:val="22"/>
                <w:szCs w:val="22"/>
                <w:lang w:eastAsia="en-US"/>
              </w:rPr>
              <w:t>) για την αναβάθμιση της Αρχιτεκτονικής Διανιμής Συστήματος Ισχύος σύμφωνα με τους όρους και τις τεχνικές προδιαγραφές της παρούσας μελέτης (παράγραφος 2.3)</w:t>
            </w:r>
          </w:p>
        </w:tc>
        <w:tc>
          <w:tcPr>
            <w:tcW w:w="1140" w:type="dxa"/>
            <w:tcBorders>
              <w:top w:val="nil"/>
              <w:left w:val="nil"/>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20.623,31 €</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20.623,31 €</w:t>
            </w:r>
          </w:p>
        </w:tc>
      </w:tr>
      <w:tr w:rsidR="003353AD" w:rsidRPr="003353AD" w:rsidTr="007169BC">
        <w:trPr>
          <w:divId w:val="1679582574"/>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4</w:t>
            </w:r>
          </w:p>
        </w:tc>
        <w:tc>
          <w:tcPr>
            <w:tcW w:w="5820" w:type="dxa"/>
            <w:tcBorders>
              <w:top w:val="nil"/>
              <w:left w:val="nil"/>
              <w:bottom w:val="single" w:sz="4" w:space="0" w:color="auto"/>
              <w:right w:val="single" w:sz="4" w:space="0" w:color="auto"/>
            </w:tcBorders>
            <w:shd w:val="clear" w:color="auto" w:fill="auto"/>
            <w:vAlign w:val="center"/>
            <w:hideMark/>
          </w:tcPr>
          <w:p w:rsidR="00D076AE" w:rsidRPr="003353AD" w:rsidRDefault="00D076AE" w:rsidP="00D076AE">
            <w:pPr>
              <w:rPr>
                <w:rFonts w:ascii="Arial Narrow" w:hAnsi="Arial Narrow"/>
                <w:sz w:val="22"/>
                <w:szCs w:val="22"/>
                <w:lang w:eastAsia="en-US"/>
              </w:rPr>
            </w:pPr>
            <w:r w:rsidRPr="003353AD">
              <w:rPr>
                <w:rFonts w:ascii="Arial Narrow" w:hAnsi="Arial Narrow"/>
                <w:sz w:val="22"/>
                <w:szCs w:val="22"/>
                <w:lang w:eastAsia="en-US"/>
              </w:rPr>
              <w:t>Προμήθεια και εγκατάσταση εξοπλισμού για την υλοποίηση ολοκληρωμένου συστήματος γείωσης σύμφωνα με τους όρους και τις τεχνικές προδιαγραφές της παρούσας μελέτης (παράγραφος 2.4)</w:t>
            </w:r>
          </w:p>
        </w:tc>
        <w:tc>
          <w:tcPr>
            <w:tcW w:w="1140" w:type="dxa"/>
            <w:tcBorders>
              <w:top w:val="nil"/>
              <w:left w:val="nil"/>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1.352,35 €</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1.352,35 €</w:t>
            </w:r>
          </w:p>
        </w:tc>
      </w:tr>
      <w:tr w:rsidR="003353AD" w:rsidRPr="003353AD" w:rsidTr="007169BC">
        <w:trPr>
          <w:divId w:val="1679582574"/>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5</w:t>
            </w:r>
          </w:p>
        </w:tc>
        <w:tc>
          <w:tcPr>
            <w:tcW w:w="5820" w:type="dxa"/>
            <w:tcBorders>
              <w:top w:val="nil"/>
              <w:left w:val="nil"/>
              <w:bottom w:val="single" w:sz="4" w:space="0" w:color="auto"/>
              <w:right w:val="single" w:sz="4" w:space="0" w:color="auto"/>
            </w:tcBorders>
            <w:shd w:val="clear" w:color="auto" w:fill="auto"/>
            <w:vAlign w:val="center"/>
            <w:hideMark/>
          </w:tcPr>
          <w:p w:rsidR="00D076AE" w:rsidRPr="003353AD" w:rsidRDefault="00D076AE" w:rsidP="00D076AE">
            <w:pPr>
              <w:rPr>
                <w:rFonts w:ascii="Arial Narrow" w:hAnsi="Arial Narrow"/>
                <w:sz w:val="22"/>
                <w:szCs w:val="22"/>
                <w:lang w:eastAsia="en-US"/>
              </w:rPr>
            </w:pPr>
            <w:r w:rsidRPr="003353AD">
              <w:rPr>
                <w:rFonts w:ascii="Arial Narrow" w:hAnsi="Arial Narrow"/>
                <w:sz w:val="22"/>
                <w:szCs w:val="22"/>
                <w:lang w:eastAsia="en-US"/>
              </w:rPr>
              <w:t>Προμήθεια και εγκατάσταση συστήματος κλιματισμού σύμφωνα με τους όρους και τις τεχνικές προδιαγραφές της παρούσας μελέτης (παράγραφος 2.5)</w:t>
            </w:r>
          </w:p>
        </w:tc>
        <w:tc>
          <w:tcPr>
            <w:tcW w:w="1140" w:type="dxa"/>
            <w:tcBorders>
              <w:top w:val="nil"/>
              <w:left w:val="nil"/>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20.285,22 €</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20.285,22 €</w:t>
            </w:r>
          </w:p>
        </w:tc>
      </w:tr>
      <w:tr w:rsidR="003353AD" w:rsidRPr="003353AD" w:rsidTr="00B82173">
        <w:trPr>
          <w:divId w:val="1679582574"/>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6</w:t>
            </w:r>
          </w:p>
        </w:tc>
        <w:tc>
          <w:tcPr>
            <w:tcW w:w="5820" w:type="dxa"/>
            <w:tcBorders>
              <w:top w:val="nil"/>
              <w:left w:val="nil"/>
              <w:bottom w:val="single" w:sz="4" w:space="0" w:color="auto"/>
              <w:right w:val="single" w:sz="4" w:space="0" w:color="auto"/>
            </w:tcBorders>
            <w:shd w:val="clear" w:color="auto" w:fill="auto"/>
            <w:vAlign w:val="center"/>
            <w:hideMark/>
          </w:tcPr>
          <w:p w:rsidR="00D076AE" w:rsidRPr="003353AD" w:rsidRDefault="00D076AE" w:rsidP="00D076AE">
            <w:pPr>
              <w:rPr>
                <w:rFonts w:ascii="Arial Narrow" w:hAnsi="Arial Narrow"/>
                <w:sz w:val="22"/>
                <w:szCs w:val="22"/>
                <w:lang w:eastAsia="en-US"/>
              </w:rPr>
            </w:pPr>
            <w:r w:rsidRPr="003353AD">
              <w:rPr>
                <w:rFonts w:ascii="Arial Narrow" w:hAnsi="Arial Narrow"/>
                <w:sz w:val="22"/>
                <w:szCs w:val="22"/>
                <w:lang w:eastAsia="en-US"/>
              </w:rPr>
              <w:t>Προμηθεια και εγκατάσταση συστήματος Πυρανίχνευσης - Πυρόσβεσης σύμφωνα με τους όρους και τις τεχνικές προδιαγραφές της παρούσας μελέτης (παράγραφος 2.6)</w:t>
            </w:r>
          </w:p>
        </w:tc>
        <w:tc>
          <w:tcPr>
            <w:tcW w:w="1140" w:type="dxa"/>
            <w:tcBorders>
              <w:top w:val="nil"/>
              <w:left w:val="nil"/>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3.944,35 €</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3.944,35 €</w:t>
            </w:r>
          </w:p>
        </w:tc>
      </w:tr>
      <w:tr w:rsidR="003353AD" w:rsidRPr="003353AD" w:rsidTr="00B82173">
        <w:trPr>
          <w:divId w:val="1679582574"/>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7</w:t>
            </w:r>
          </w:p>
        </w:tc>
        <w:tc>
          <w:tcPr>
            <w:tcW w:w="5820" w:type="dxa"/>
            <w:tcBorders>
              <w:top w:val="nil"/>
              <w:left w:val="nil"/>
              <w:bottom w:val="single" w:sz="4" w:space="0" w:color="auto"/>
              <w:right w:val="single" w:sz="4" w:space="0" w:color="auto"/>
            </w:tcBorders>
            <w:shd w:val="clear" w:color="auto" w:fill="auto"/>
            <w:vAlign w:val="center"/>
            <w:hideMark/>
          </w:tcPr>
          <w:p w:rsidR="00D076AE" w:rsidRPr="003353AD" w:rsidRDefault="00D076AE" w:rsidP="00D076AE">
            <w:pPr>
              <w:rPr>
                <w:rFonts w:ascii="Arial Narrow" w:hAnsi="Arial Narrow"/>
                <w:sz w:val="22"/>
                <w:szCs w:val="22"/>
                <w:lang w:eastAsia="en-US"/>
              </w:rPr>
            </w:pPr>
            <w:r w:rsidRPr="003353AD">
              <w:rPr>
                <w:rFonts w:ascii="Arial Narrow" w:hAnsi="Arial Narrow"/>
                <w:sz w:val="22"/>
                <w:szCs w:val="22"/>
                <w:lang w:eastAsia="en-US"/>
              </w:rPr>
              <w:t>Προμηθεια και εγκατάσταση συστήματος συστήματος ελέγχου πρόσβασης (</w:t>
            </w:r>
            <w:r w:rsidRPr="003353AD">
              <w:rPr>
                <w:rFonts w:ascii="Arial Narrow" w:hAnsi="Arial Narrow"/>
                <w:sz w:val="22"/>
                <w:szCs w:val="22"/>
                <w:lang w:val="en-US" w:eastAsia="en-US"/>
              </w:rPr>
              <w:t>ACCESS</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CONTROL</w:t>
            </w:r>
            <w:r w:rsidRPr="003353AD">
              <w:rPr>
                <w:rFonts w:ascii="Arial Narrow" w:hAnsi="Arial Narrow"/>
                <w:sz w:val="22"/>
                <w:szCs w:val="22"/>
                <w:lang w:eastAsia="en-US"/>
              </w:rPr>
              <w:t>) σύμφωνα με τους όρους και τις τεχνικές προδιαγραφές της παρούσας μελέτης (παράγραφος 2.7)</w:t>
            </w:r>
          </w:p>
        </w:tc>
        <w:tc>
          <w:tcPr>
            <w:tcW w:w="1140" w:type="dxa"/>
            <w:tcBorders>
              <w:top w:val="nil"/>
              <w:left w:val="nil"/>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1.690,43 €</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1.690,43 €</w:t>
            </w:r>
          </w:p>
        </w:tc>
      </w:tr>
      <w:tr w:rsidR="003353AD" w:rsidRPr="003353AD" w:rsidTr="00B82173">
        <w:trPr>
          <w:divId w:val="1679582574"/>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lastRenderedPageBreak/>
              <w:t>8</w:t>
            </w:r>
          </w:p>
        </w:tc>
        <w:tc>
          <w:tcPr>
            <w:tcW w:w="5820" w:type="dxa"/>
            <w:tcBorders>
              <w:top w:val="nil"/>
              <w:left w:val="nil"/>
              <w:bottom w:val="single" w:sz="4" w:space="0" w:color="auto"/>
              <w:right w:val="single" w:sz="4" w:space="0" w:color="auto"/>
            </w:tcBorders>
            <w:shd w:val="clear" w:color="auto" w:fill="auto"/>
            <w:vAlign w:val="center"/>
            <w:hideMark/>
          </w:tcPr>
          <w:p w:rsidR="00D076AE" w:rsidRPr="003353AD" w:rsidRDefault="00D076AE" w:rsidP="00D076AE">
            <w:pPr>
              <w:rPr>
                <w:rFonts w:ascii="Arial Narrow" w:hAnsi="Arial Narrow"/>
                <w:sz w:val="22"/>
                <w:szCs w:val="22"/>
                <w:lang w:eastAsia="en-US"/>
              </w:rPr>
            </w:pPr>
            <w:r w:rsidRPr="003353AD">
              <w:rPr>
                <w:rFonts w:ascii="Arial Narrow" w:hAnsi="Arial Narrow"/>
                <w:sz w:val="22"/>
                <w:szCs w:val="22"/>
                <w:lang w:eastAsia="en-US"/>
              </w:rPr>
              <w:t xml:space="preserve">Προμηθεια και εγκατάσταση συστήματος παρακολούθησης συνθηκών </w:t>
            </w:r>
            <w:r w:rsidRPr="003353AD">
              <w:rPr>
                <w:rFonts w:ascii="Arial Narrow" w:hAnsi="Arial Narrow"/>
                <w:sz w:val="22"/>
                <w:szCs w:val="22"/>
                <w:lang w:val="en-US" w:eastAsia="en-US"/>
              </w:rPr>
              <w:t>DATA</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CENTER</w:t>
            </w:r>
            <w:r w:rsidRPr="003353AD">
              <w:rPr>
                <w:rFonts w:ascii="Arial Narrow" w:hAnsi="Arial Narrow"/>
                <w:sz w:val="22"/>
                <w:szCs w:val="22"/>
                <w:lang w:eastAsia="en-US"/>
              </w:rPr>
              <w:t xml:space="preserve"> σύμφωνα με τους όρους και τις τεχνικές προδιαγραφές της παρούσας μελέτης (παράγραφος 2.8)</w:t>
            </w:r>
          </w:p>
        </w:tc>
        <w:tc>
          <w:tcPr>
            <w:tcW w:w="1140" w:type="dxa"/>
            <w:tcBorders>
              <w:top w:val="nil"/>
              <w:left w:val="nil"/>
              <w:bottom w:val="single" w:sz="4" w:space="0" w:color="auto"/>
              <w:right w:val="single" w:sz="4" w:space="0" w:color="auto"/>
            </w:tcBorders>
            <w:shd w:val="clear" w:color="auto" w:fill="auto"/>
            <w:noWrap/>
            <w:vAlign w:val="center"/>
            <w:hideMark/>
          </w:tcPr>
          <w:p w:rsidR="00D076AE" w:rsidRPr="003353AD" w:rsidRDefault="00D076AE" w:rsidP="00D076AE">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353"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2.704,70 €</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076AE" w:rsidRPr="003353AD" w:rsidRDefault="00D076AE" w:rsidP="00D076AE">
            <w:pPr>
              <w:jc w:val="right"/>
              <w:rPr>
                <w:rFonts w:ascii="Calibri" w:hAnsi="Calibri"/>
                <w:sz w:val="22"/>
                <w:szCs w:val="22"/>
              </w:rPr>
            </w:pPr>
            <w:r w:rsidRPr="003353AD">
              <w:rPr>
                <w:rFonts w:ascii="Calibri" w:hAnsi="Calibri"/>
                <w:sz w:val="22"/>
                <w:szCs w:val="22"/>
              </w:rPr>
              <w:t>2.704,70 €</w:t>
            </w:r>
          </w:p>
        </w:tc>
      </w:tr>
      <w:tr w:rsidR="003353AD" w:rsidRPr="003353AD" w:rsidTr="00D076AE">
        <w:trPr>
          <w:divId w:val="1679582574"/>
          <w:trHeight w:val="330"/>
        </w:trPr>
        <w:tc>
          <w:tcPr>
            <w:tcW w:w="88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629B5" w:rsidRPr="003353AD" w:rsidRDefault="00A629B5" w:rsidP="00A629B5">
            <w:pPr>
              <w:jc w:val="right"/>
              <w:rPr>
                <w:rFonts w:ascii="Arial Narrow" w:hAnsi="Arial Narrow"/>
                <w:sz w:val="22"/>
                <w:szCs w:val="22"/>
                <w:lang w:val="en-US" w:eastAsia="en-US"/>
              </w:rPr>
            </w:pPr>
            <w:r w:rsidRPr="003353AD">
              <w:rPr>
                <w:rFonts w:ascii="Arial Narrow" w:hAnsi="Arial Narrow"/>
                <w:sz w:val="22"/>
                <w:szCs w:val="22"/>
                <w:lang w:val="en-US" w:eastAsia="en-US"/>
              </w:rPr>
              <w:t>ΣΥΝΟΛΟ</w:t>
            </w:r>
          </w:p>
        </w:tc>
        <w:tc>
          <w:tcPr>
            <w:tcW w:w="1350" w:type="dxa"/>
            <w:tcBorders>
              <w:top w:val="nil"/>
              <w:left w:val="nil"/>
              <w:bottom w:val="single" w:sz="4" w:space="0" w:color="auto"/>
              <w:right w:val="single" w:sz="4" w:space="0" w:color="auto"/>
            </w:tcBorders>
            <w:shd w:val="clear" w:color="auto" w:fill="auto"/>
            <w:noWrap/>
            <w:vAlign w:val="bottom"/>
            <w:hideMark/>
          </w:tcPr>
          <w:p w:rsidR="00A629B5" w:rsidRPr="003353AD" w:rsidRDefault="00D076AE" w:rsidP="00A629B5">
            <w:pPr>
              <w:jc w:val="right"/>
              <w:rPr>
                <w:rFonts w:ascii="Arial Narrow" w:hAnsi="Arial Narrow"/>
                <w:sz w:val="22"/>
                <w:szCs w:val="22"/>
                <w:lang w:eastAsia="en-US"/>
              </w:rPr>
            </w:pPr>
            <w:r w:rsidRPr="003353AD">
              <w:rPr>
                <w:rFonts w:ascii="Arial Narrow" w:hAnsi="Arial Narrow"/>
                <w:sz w:val="22"/>
                <w:szCs w:val="22"/>
                <w:lang w:eastAsia="en-US"/>
              </w:rPr>
              <w:t>56.</w:t>
            </w:r>
            <w:r w:rsidRPr="003353AD">
              <w:rPr>
                <w:rFonts w:ascii="Arial Narrow" w:hAnsi="Arial Narrow"/>
                <w:sz w:val="22"/>
                <w:szCs w:val="22"/>
                <w:lang w:val="en-US" w:eastAsia="en-US"/>
              </w:rPr>
              <w:t>460,53</w:t>
            </w:r>
            <w:r w:rsidR="00A629B5" w:rsidRPr="003353AD">
              <w:rPr>
                <w:rFonts w:ascii="Arial Narrow" w:hAnsi="Arial Narrow"/>
                <w:sz w:val="22"/>
                <w:szCs w:val="22"/>
                <w:lang w:eastAsia="en-US"/>
              </w:rPr>
              <w:t xml:space="preserve"> €</w:t>
            </w:r>
          </w:p>
        </w:tc>
      </w:tr>
      <w:tr w:rsidR="003353AD" w:rsidRPr="003353AD" w:rsidTr="00D076AE">
        <w:trPr>
          <w:divId w:val="1679582574"/>
          <w:trHeight w:val="330"/>
        </w:trPr>
        <w:tc>
          <w:tcPr>
            <w:tcW w:w="88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29B5" w:rsidRPr="003353AD" w:rsidRDefault="00A629B5" w:rsidP="00A629B5">
            <w:pPr>
              <w:jc w:val="right"/>
              <w:rPr>
                <w:rFonts w:ascii="Arial Narrow" w:hAnsi="Arial Narrow"/>
                <w:sz w:val="22"/>
                <w:szCs w:val="22"/>
                <w:lang w:eastAsia="en-US"/>
              </w:rPr>
            </w:pPr>
            <w:r w:rsidRPr="003353AD">
              <w:rPr>
                <w:rFonts w:ascii="Arial Narrow" w:hAnsi="Arial Narrow"/>
                <w:sz w:val="22"/>
                <w:szCs w:val="22"/>
                <w:lang w:eastAsia="en-US"/>
              </w:rPr>
              <w:t>ΦΠΑ (23%)</w:t>
            </w:r>
          </w:p>
        </w:tc>
        <w:tc>
          <w:tcPr>
            <w:tcW w:w="1350" w:type="dxa"/>
            <w:tcBorders>
              <w:top w:val="nil"/>
              <w:left w:val="nil"/>
              <w:bottom w:val="single" w:sz="4" w:space="0" w:color="auto"/>
              <w:right w:val="single" w:sz="4" w:space="0" w:color="auto"/>
            </w:tcBorders>
            <w:shd w:val="clear" w:color="auto" w:fill="auto"/>
            <w:noWrap/>
            <w:vAlign w:val="bottom"/>
            <w:hideMark/>
          </w:tcPr>
          <w:p w:rsidR="00A629B5" w:rsidRPr="003353AD" w:rsidRDefault="00D076AE" w:rsidP="00A629B5">
            <w:pPr>
              <w:jc w:val="right"/>
              <w:rPr>
                <w:rFonts w:ascii="Arial Narrow" w:hAnsi="Arial Narrow"/>
                <w:sz w:val="22"/>
                <w:szCs w:val="22"/>
                <w:lang w:eastAsia="en-US"/>
              </w:rPr>
            </w:pPr>
            <w:r w:rsidRPr="003353AD">
              <w:rPr>
                <w:rFonts w:ascii="Arial Narrow" w:hAnsi="Arial Narrow"/>
                <w:sz w:val="22"/>
                <w:szCs w:val="22"/>
                <w:lang w:val="en-US" w:eastAsia="en-US"/>
              </w:rPr>
              <w:t>12.985,92</w:t>
            </w:r>
            <w:r w:rsidR="00A629B5" w:rsidRPr="003353AD">
              <w:rPr>
                <w:rFonts w:ascii="Arial Narrow" w:hAnsi="Arial Narrow"/>
                <w:sz w:val="22"/>
                <w:szCs w:val="22"/>
                <w:lang w:eastAsia="en-US"/>
              </w:rPr>
              <w:t xml:space="preserve"> €</w:t>
            </w:r>
          </w:p>
        </w:tc>
      </w:tr>
      <w:tr w:rsidR="003353AD" w:rsidRPr="003353AD" w:rsidTr="00D076AE">
        <w:trPr>
          <w:divId w:val="1679582574"/>
          <w:trHeight w:val="330"/>
        </w:trPr>
        <w:tc>
          <w:tcPr>
            <w:tcW w:w="88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29B5" w:rsidRPr="003353AD" w:rsidRDefault="00A629B5" w:rsidP="00A629B5">
            <w:pPr>
              <w:jc w:val="right"/>
              <w:rPr>
                <w:rFonts w:ascii="Arial Narrow" w:hAnsi="Arial Narrow"/>
                <w:sz w:val="22"/>
                <w:szCs w:val="22"/>
                <w:lang w:eastAsia="en-US"/>
              </w:rPr>
            </w:pPr>
            <w:r w:rsidRPr="003353AD">
              <w:rPr>
                <w:rFonts w:ascii="Arial Narrow" w:hAnsi="Arial Narrow"/>
                <w:sz w:val="22"/>
                <w:szCs w:val="22"/>
                <w:lang w:eastAsia="en-US"/>
              </w:rPr>
              <w:t>ΣΥΝΟΛΟ ΜΕ ΦΠΑ</w:t>
            </w:r>
          </w:p>
        </w:tc>
        <w:tc>
          <w:tcPr>
            <w:tcW w:w="1350" w:type="dxa"/>
            <w:tcBorders>
              <w:top w:val="nil"/>
              <w:left w:val="nil"/>
              <w:bottom w:val="single" w:sz="4" w:space="0" w:color="auto"/>
              <w:right w:val="single" w:sz="4" w:space="0" w:color="auto"/>
            </w:tcBorders>
            <w:shd w:val="clear" w:color="auto" w:fill="auto"/>
            <w:noWrap/>
            <w:vAlign w:val="bottom"/>
            <w:hideMark/>
          </w:tcPr>
          <w:p w:rsidR="00A629B5" w:rsidRPr="003353AD" w:rsidRDefault="00D076AE" w:rsidP="00A629B5">
            <w:pPr>
              <w:jc w:val="right"/>
              <w:rPr>
                <w:rFonts w:ascii="Arial Narrow" w:hAnsi="Arial Narrow"/>
                <w:b/>
                <w:bCs/>
                <w:sz w:val="22"/>
                <w:szCs w:val="22"/>
                <w:lang w:eastAsia="en-US"/>
              </w:rPr>
            </w:pPr>
            <w:r w:rsidRPr="003353AD">
              <w:rPr>
                <w:rFonts w:ascii="Arial Narrow" w:hAnsi="Arial Narrow"/>
                <w:b/>
                <w:bCs/>
                <w:sz w:val="22"/>
                <w:szCs w:val="22"/>
                <w:lang w:val="en-US" w:eastAsia="en-US"/>
              </w:rPr>
              <w:t>69.446,45</w:t>
            </w:r>
            <w:r w:rsidR="00A629B5" w:rsidRPr="003353AD">
              <w:rPr>
                <w:rFonts w:ascii="Arial Narrow" w:hAnsi="Arial Narrow"/>
                <w:b/>
                <w:bCs/>
                <w:sz w:val="22"/>
                <w:szCs w:val="22"/>
                <w:lang w:eastAsia="en-US"/>
              </w:rPr>
              <w:t xml:space="preserve"> €</w:t>
            </w:r>
          </w:p>
        </w:tc>
      </w:tr>
      <w:tr w:rsidR="003353AD" w:rsidRPr="003353AD" w:rsidTr="00D076AE">
        <w:trPr>
          <w:divId w:val="1679582574"/>
          <w:trHeight w:val="300"/>
        </w:trPr>
        <w:tc>
          <w:tcPr>
            <w:tcW w:w="507" w:type="dxa"/>
            <w:tcBorders>
              <w:top w:val="nil"/>
              <w:left w:val="nil"/>
              <w:bottom w:val="nil"/>
              <w:right w:val="nil"/>
            </w:tcBorders>
            <w:shd w:val="clear" w:color="auto" w:fill="auto"/>
            <w:noWrap/>
            <w:vAlign w:val="bottom"/>
            <w:hideMark/>
          </w:tcPr>
          <w:p w:rsidR="00A629B5" w:rsidRPr="003353AD" w:rsidRDefault="00A629B5" w:rsidP="00A629B5">
            <w:pPr>
              <w:jc w:val="right"/>
              <w:rPr>
                <w:rFonts w:ascii="Arial Narrow" w:hAnsi="Arial Narrow"/>
                <w:b/>
                <w:bCs/>
                <w:sz w:val="22"/>
                <w:szCs w:val="22"/>
                <w:lang w:eastAsia="en-US"/>
              </w:rPr>
            </w:pPr>
          </w:p>
        </w:tc>
        <w:tc>
          <w:tcPr>
            <w:tcW w:w="5820" w:type="dxa"/>
            <w:tcBorders>
              <w:top w:val="nil"/>
              <w:left w:val="nil"/>
              <w:bottom w:val="nil"/>
              <w:right w:val="nil"/>
            </w:tcBorders>
            <w:shd w:val="clear" w:color="auto" w:fill="auto"/>
            <w:noWrap/>
            <w:vAlign w:val="bottom"/>
            <w:hideMark/>
          </w:tcPr>
          <w:p w:rsidR="00A629B5" w:rsidRPr="003353AD" w:rsidRDefault="00A629B5" w:rsidP="00A629B5">
            <w:pPr>
              <w:rPr>
                <w:sz w:val="20"/>
                <w:szCs w:val="20"/>
                <w:lang w:eastAsia="en-US"/>
              </w:rPr>
            </w:pPr>
          </w:p>
        </w:tc>
        <w:tc>
          <w:tcPr>
            <w:tcW w:w="1140" w:type="dxa"/>
            <w:tcBorders>
              <w:top w:val="nil"/>
              <w:left w:val="nil"/>
              <w:bottom w:val="nil"/>
              <w:right w:val="nil"/>
            </w:tcBorders>
            <w:shd w:val="clear" w:color="auto" w:fill="auto"/>
            <w:noWrap/>
            <w:vAlign w:val="bottom"/>
            <w:hideMark/>
          </w:tcPr>
          <w:p w:rsidR="00A629B5" w:rsidRPr="003353AD" w:rsidRDefault="00A629B5" w:rsidP="00A629B5">
            <w:pPr>
              <w:rPr>
                <w:sz w:val="20"/>
                <w:szCs w:val="20"/>
                <w:lang w:eastAsia="en-US"/>
              </w:rPr>
            </w:pPr>
          </w:p>
        </w:tc>
        <w:tc>
          <w:tcPr>
            <w:tcW w:w="1353" w:type="dxa"/>
            <w:tcBorders>
              <w:top w:val="nil"/>
              <w:left w:val="nil"/>
              <w:bottom w:val="nil"/>
              <w:right w:val="nil"/>
            </w:tcBorders>
            <w:shd w:val="clear" w:color="auto" w:fill="auto"/>
            <w:noWrap/>
            <w:vAlign w:val="bottom"/>
            <w:hideMark/>
          </w:tcPr>
          <w:p w:rsidR="00A629B5" w:rsidRPr="003353AD" w:rsidRDefault="00A629B5" w:rsidP="00A629B5">
            <w:pPr>
              <w:rPr>
                <w:sz w:val="20"/>
                <w:szCs w:val="20"/>
                <w:lang w:eastAsia="en-US"/>
              </w:rPr>
            </w:pPr>
          </w:p>
        </w:tc>
        <w:tc>
          <w:tcPr>
            <w:tcW w:w="1350" w:type="dxa"/>
            <w:tcBorders>
              <w:top w:val="nil"/>
              <w:left w:val="nil"/>
              <w:bottom w:val="nil"/>
              <w:right w:val="nil"/>
            </w:tcBorders>
            <w:shd w:val="clear" w:color="auto" w:fill="auto"/>
            <w:noWrap/>
            <w:vAlign w:val="bottom"/>
            <w:hideMark/>
          </w:tcPr>
          <w:p w:rsidR="00A629B5" w:rsidRPr="003353AD" w:rsidRDefault="00A629B5" w:rsidP="00A629B5">
            <w:pPr>
              <w:rPr>
                <w:sz w:val="20"/>
                <w:szCs w:val="20"/>
                <w:lang w:eastAsia="en-US"/>
              </w:rPr>
            </w:pPr>
          </w:p>
        </w:tc>
      </w:tr>
      <w:tr w:rsidR="003353AD" w:rsidRPr="003353AD" w:rsidTr="00D076AE">
        <w:trPr>
          <w:divId w:val="1679582574"/>
          <w:trHeight w:val="660"/>
        </w:trPr>
        <w:tc>
          <w:tcPr>
            <w:tcW w:w="10170" w:type="dxa"/>
            <w:gridSpan w:val="5"/>
            <w:tcBorders>
              <w:top w:val="nil"/>
              <w:left w:val="nil"/>
              <w:bottom w:val="nil"/>
              <w:right w:val="nil"/>
            </w:tcBorders>
            <w:shd w:val="clear" w:color="auto" w:fill="auto"/>
            <w:vAlign w:val="bottom"/>
            <w:hideMark/>
          </w:tcPr>
          <w:p w:rsidR="00A629B5" w:rsidRPr="003353AD" w:rsidRDefault="00A629B5" w:rsidP="000D25E9">
            <w:pPr>
              <w:rPr>
                <w:rFonts w:ascii="Arial Narrow" w:hAnsi="Arial Narrow"/>
                <w:b/>
                <w:bCs/>
                <w:sz w:val="22"/>
                <w:szCs w:val="22"/>
                <w:lang w:eastAsia="en-US"/>
              </w:rPr>
            </w:pPr>
            <w:r w:rsidRPr="003353AD">
              <w:rPr>
                <w:rFonts w:ascii="Arial Narrow" w:hAnsi="Arial Narrow"/>
                <w:b/>
                <w:bCs/>
                <w:sz w:val="22"/>
                <w:szCs w:val="22"/>
                <w:lang w:eastAsia="en-US"/>
              </w:rPr>
              <w:t xml:space="preserve">Ήτοι </w:t>
            </w:r>
            <w:r w:rsidR="000D25E9" w:rsidRPr="003353AD">
              <w:rPr>
                <w:rFonts w:ascii="Arial Narrow" w:hAnsi="Arial Narrow"/>
                <w:b/>
                <w:bCs/>
                <w:sz w:val="22"/>
                <w:szCs w:val="22"/>
                <w:lang w:eastAsia="en-US"/>
              </w:rPr>
              <w:t>Εξήντα εννέα χιλιάδες τετρακόσια σαράντα</w:t>
            </w:r>
            <w:r w:rsidRPr="003353AD">
              <w:rPr>
                <w:rFonts w:ascii="Arial Narrow" w:hAnsi="Arial Narrow"/>
                <w:b/>
                <w:bCs/>
                <w:sz w:val="22"/>
                <w:szCs w:val="22"/>
                <w:lang w:eastAsia="en-US"/>
              </w:rPr>
              <w:t xml:space="preserve"> Έξι Ευρώ και Σαράντα Πέντε Λεπτά. (</w:t>
            </w:r>
            <w:r w:rsidR="000D25E9" w:rsidRPr="003353AD">
              <w:rPr>
                <w:rFonts w:ascii="Arial Narrow" w:hAnsi="Arial Narrow"/>
                <w:b/>
                <w:bCs/>
                <w:sz w:val="22"/>
                <w:szCs w:val="22"/>
                <w:lang w:eastAsia="en-US"/>
              </w:rPr>
              <w:t xml:space="preserve">69.446,45 €) </w:t>
            </w:r>
            <w:r w:rsidRPr="003353AD">
              <w:rPr>
                <w:rFonts w:ascii="Arial Narrow" w:hAnsi="Arial Narrow"/>
                <w:b/>
                <w:bCs/>
                <w:sz w:val="22"/>
                <w:szCs w:val="22"/>
                <w:lang w:eastAsia="en-US"/>
              </w:rPr>
              <w:t>συμπεριλαμβανομένου Φ.Π.Α.  23%.</w:t>
            </w:r>
          </w:p>
        </w:tc>
      </w:tr>
      <w:bookmarkEnd w:id="14"/>
      <w:bookmarkEnd w:id="15"/>
      <w:bookmarkEnd w:id="16"/>
    </w:tbl>
    <w:p w:rsidR="00B61A26" w:rsidRPr="003353AD" w:rsidRDefault="00B61A26" w:rsidP="00B61A26">
      <w:pPr>
        <w:spacing w:line="360" w:lineRule="auto"/>
        <w:rPr>
          <w:rFonts w:ascii="Arial Narrow" w:hAnsi="Arial Narrow"/>
          <w:b/>
          <w:bCs/>
          <w:szCs w:val="26"/>
        </w:rPr>
      </w:pPr>
    </w:p>
    <w:p w:rsidR="00E82A23" w:rsidRPr="003353AD" w:rsidRDefault="00E82A23" w:rsidP="00E82A23">
      <w:pPr>
        <w:pStyle w:val="ArialNarrow11pt15"/>
      </w:pPr>
    </w:p>
    <w:p w:rsidR="00C06F4D" w:rsidRPr="003353AD" w:rsidRDefault="00C06F4D" w:rsidP="0091753F">
      <w:pPr>
        <w:spacing w:line="360" w:lineRule="auto"/>
        <w:rPr>
          <w:rFonts w:ascii="Arial Narrow" w:hAnsi="Arial Narrow"/>
        </w:rPr>
      </w:pPr>
    </w:p>
    <w:p w:rsidR="00C06F4D" w:rsidRPr="003353AD" w:rsidRDefault="00C06F4D" w:rsidP="0091753F">
      <w:pPr>
        <w:spacing w:line="360" w:lineRule="auto"/>
        <w:rPr>
          <w:rFonts w:ascii="Arial Narrow" w:hAnsi="Arial Narrow"/>
        </w:rPr>
      </w:pPr>
    </w:p>
    <w:tbl>
      <w:tblPr>
        <w:tblW w:w="8308" w:type="dxa"/>
        <w:tblLayout w:type="fixed"/>
        <w:tblLook w:val="0000" w:firstRow="0" w:lastRow="0" w:firstColumn="0" w:lastColumn="0" w:noHBand="0" w:noVBand="0"/>
      </w:tblPr>
      <w:tblGrid>
        <w:gridCol w:w="4154"/>
        <w:gridCol w:w="4154"/>
      </w:tblGrid>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 xml:space="preserve">Θεωρήθηκε </w:t>
            </w:r>
          </w:p>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Αθήνα ..…-….-</w:t>
            </w:r>
            <w:r w:rsidR="00BF5B86" w:rsidRPr="003353AD">
              <w:rPr>
                <w:rFonts w:ascii="Arial Narrow" w:hAnsi="Arial Narrow" w:cs="Arial"/>
                <w:b/>
                <w:szCs w:val="22"/>
              </w:rPr>
              <w:t>2016</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b/>
              </w:rPr>
              <w:t>Αθήνα …-….-</w:t>
            </w:r>
            <w:r w:rsidR="00BF5B86" w:rsidRPr="003353AD">
              <w:rPr>
                <w:rFonts w:ascii="Arial Narrow" w:hAnsi="Arial Narrow"/>
                <w:b/>
              </w:rPr>
              <w:t>2016</w:t>
            </w:r>
          </w:p>
        </w:tc>
      </w:tr>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Η Προϊσταμένη Αυτ. Γρ. Προέδρου</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Οι συντάξαντες</w:t>
            </w:r>
          </w:p>
        </w:tc>
      </w:tr>
      <w:tr w:rsidR="003353AD" w:rsidRPr="003353AD" w:rsidTr="0022705E">
        <w:trPr>
          <w:trHeight w:val="287"/>
        </w:trPr>
        <w:tc>
          <w:tcPr>
            <w:tcW w:w="4154" w:type="dxa"/>
            <w:vAlign w:val="center"/>
          </w:tcPr>
          <w:p w:rsidR="00DF5158" w:rsidRPr="003353AD" w:rsidRDefault="00DF5158" w:rsidP="0022705E">
            <w:pPr>
              <w:rPr>
                <w:rFonts w:ascii="Arial Narrow" w:hAnsi="Arial Narrow" w:cs="Arial"/>
                <w:b/>
                <w:szCs w:val="22"/>
                <w:lang w:val="en-US"/>
              </w:rPr>
            </w:pPr>
          </w:p>
          <w:p w:rsidR="00DF5158" w:rsidRPr="003353AD" w:rsidRDefault="00DF5158" w:rsidP="0022705E">
            <w:pPr>
              <w:rPr>
                <w:rFonts w:ascii="Arial Narrow" w:hAnsi="Arial Narrow" w:cs="Arial"/>
                <w:b/>
                <w:szCs w:val="22"/>
                <w:lang w:val="en-US"/>
              </w:rPr>
            </w:pPr>
          </w:p>
        </w:tc>
        <w:tc>
          <w:tcPr>
            <w:tcW w:w="4154" w:type="dxa"/>
          </w:tcPr>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tc>
      </w:tr>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Σταθοπούλου Χριστίνα</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 xml:space="preserve">Καραλιώτας Χρήστος </w:t>
            </w:r>
          </w:p>
        </w:tc>
      </w:tr>
      <w:tr w:rsidR="003353AD"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highlight w:val="yellow"/>
              </w:rPr>
            </w:pPr>
            <w:r w:rsidRPr="003353AD">
              <w:rPr>
                <w:rFonts w:ascii="Arial Narrow" w:hAnsi="Arial Narrow" w:cs="Arial"/>
                <w:b/>
                <w:szCs w:val="22"/>
              </w:rPr>
              <w:t>ΔΕ 1/Γ</w:t>
            </w:r>
          </w:p>
        </w:tc>
        <w:tc>
          <w:tcPr>
            <w:tcW w:w="4154" w:type="dxa"/>
          </w:tcPr>
          <w:p w:rsidR="00DF5158" w:rsidRPr="003353AD" w:rsidRDefault="00DF5158" w:rsidP="0022705E">
            <w:pPr>
              <w:jc w:val="center"/>
              <w:rPr>
                <w:rFonts w:ascii="Arial Narrow" w:hAnsi="Arial Narrow" w:cs="Arial"/>
                <w:b/>
                <w:szCs w:val="22"/>
              </w:rPr>
            </w:pPr>
            <w:r w:rsidRPr="003353AD">
              <w:rPr>
                <w:rFonts w:ascii="Arial Narrow" w:hAnsi="Arial Narrow" w:cs="Arial"/>
                <w:b/>
                <w:szCs w:val="22"/>
              </w:rPr>
              <w:t>ΤΕ Πληροφορικής</w:t>
            </w:r>
          </w:p>
        </w:tc>
      </w:tr>
      <w:tr w:rsidR="00DF5158" w:rsidRPr="003353AD" w:rsidTr="0022705E">
        <w:trPr>
          <w:trHeight w:val="116"/>
        </w:trPr>
        <w:tc>
          <w:tcPr>
            <w:tcW w:w="4154" w:type="dxa"/>
            <w:vAlign w:val="center"/>
          </w:tcPr>
          <w:p w:rsidR="00DF5158" w:rsidRPr="003353AD" w:rsidRDefault="00DF5158" w:rsidP="0022705E">
            <w:pPr>
              <w:jc w:val="center"/>
              <w:rPr>
                <w:rFonts w:ascii="Arial Narrow" w:hAnsi="Arial Narrow" w:cs="Arial"/>
                <w:b/>
                <w:szCs w:val="22"/>
              </w:rPr>
            </w:pPr>
          </w:p>
        </w:tc>
        <w:tc>
          <w:tcPr>
            <w:tcW w:w="4154" w:type="dxa"/>
          </w:tcPr>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szCs w:val="22"/>
              </w:rPr>
            </w:pPr>
          </w:p>
          <w:p w:rsidR="00DF5158" w:rsidRPr="003353AD" w:rsidRDefault="00DF5158" w:rsidP="0022705E">
            <w:pPr>
              <w:jc w:val="center"/>
              <w:rPr>
                <w:rFonts w:ascii="Arial Narrow" w:hAnsi="Arial Narrow" w:cs="Arial"/>
                <w:b/>
              </w:rPr>
            </w:pPr>
            <w:r w:rsidRPr="003353AD">
              <w:rPr>
                <w:rFonts w:ascii="Arial Narrow" w:hAnsi="Arial Narrow" w:cs="Arial"/>
                <w:b/>
              </w:rPr>
              <w:t>Παναγίτσας Παναγιώτης</w:t>
            </w:r>
          </w:p>
          <w:p w:rsidR="00DF5158" w:rsidRPr="003353AD" w:rsidRDefault="00DF5158" w:rsidP="0022705E">
            <w:pPr>
              <w:jc w:val="center"/>
              <w:rPr>
                <w:rFonts w:ascii="Arial Narrow" w:hAnsi="Arial Narrow" w:cs="Arial"/>
                <w:b/>
              </w:rPr>
            </w:pPr>
            <w:r w:rsidRPr="003353AD">
              <w:rPr>
                <w:rFonts w:ascii="Arial Narrow" w:hAnsi="Arial Narrow" w:cs="Arial"/>
                <w:b/>
              </w:rPr>
              <w:t>Μηχανολόγος Μηχανικός</w:t>
            </w:r>
          </w:p>
        </w:tc>
      </w:tr>
    </w:tbl>
    <w:p w:rsidR="0091753F" w:rsidRPr="003353AD" w:rsidRDefault="0091753F" w:rsidP="0091753F">
      <w:pPr>
        <w:spacing w:line="360" w:lineRule="auto"/>
        <w:rPr>
          <w:rFonts w:ascii="Arial Narrow" w:hAnsi="Arial Narrow"/>
        </w:rPr>
      </w:pPr>
    </w:p>
    <w:p w:rsidR="006A2A9F" w:rsidRPr="003353AD" w:rsidRDefault="006A2A9F" w:rsidP="00E82A23">
      <w:pPr>
        <w:spacing w:line="360" w:lineRule="auto"/>
        <w:jc w:val="center"/>
        <w:rPr>
          <w:rFonts w:ascii="Arial Narrow" w:hAnsi="Arial Narrow"/>
          <w:lang w:val="en-US"/>
        </w:rPr>
      </w:pPr>
    </w:p>
    <w:p w:rsidR="00877CEF" w:rsidRPr="003353AD" w:rsidRDefault="00877CEF" w:rsidP="00E82A23">
      <w:pPr>
        <w:spacing w:line="360" w:lineRule="auto"/>
        <w:jc w:val="center"/>
        <w:rPr>
          <w:rFonts w:ascii="Arial Narrow" w:hAnsi="Arial Narrow"/>
          <w:lang w:val="en-US"/>
        </w:rPr>
      </w:pPr>
    </w:p>
    <w:p w:rsidR="00877CEF" w:rsidRPr="003353AD" w:rsidRDefault="00877CEF" w:rsidP="00E82A23">
      <w:pPr>
        <w:spacing w:line="360" w:lineRule="auto"/>
        <w:jc w:val="center"/>
        <w:rPr>
          <w:rFonts w:ascii="Arial Narrow" w:hAnsi="Arial Narrow"/>
          <w:lang w:val="en-US"/>
        </w:rPr>
      </w:pPr>
    </w:p>
    <w:p w:rsidR="00B61A26" w:rsidRPr="003353AD" w:rsidRDefault="00B61A26" w:rsidP="00E82A23">
      <w:pPr>
        <w:spacing w:line="360" w:lineRule="auto"/>
        <w:jc w:val="center"/>
        <w:rPr>
          <w:rFonts w:ascii="Arial Narrow" w:hAnsi="Arial Narrow"/>
          <w:lang w:val="en-US"/>
        </w:rPr>
      </w:pPr>
    </w:p>
    <w:p w:rsidR="00B61A26" w:rsidRPr="003353AD" w:rsidRDefault="00B61A26" w:rsidP="00E82A23">
      <w:pPr>
        <w:spacing w:line="360" w:lineRule="auto"/>
        <w:jc w:val="center"/>
        <w:rPr>
          <w:rFonts w:ascii="Arial Narrow" w:hAnsi="Arial Narrow"/>
          <w:lang w:val="en-US"/>
        </w:rPr>
      </w:pPr>
    </w:p>
    <w:p w:rsidR="00B61A26" w:rsidRPr="003353AD" w:rsidRDefault="00B61A2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F5B86" w:rsidRPr="003353AD" w:rsidRDefault="00BF5B86" w:rsidP="00E82A23">
      <w:pPr>
        <w:spacing w:line="360" w:lineRule="auto"/>
        <w:jc w:val="center"/>
        <w:rPr>
          <w:rFonts w:ascii="Arial Narrow" w:hAnsi="Arial Narrow"/>
          <w:lang w:val="en-US"/>
        </w:rPr>
      </w:pPr>
    </w:p>
    <w:p w:rsidR="00B61A26" w:rsidRPr="003353AD" w:rsidRDefault="00B61A26" w:rsidP="00E82A23">
      <w:pPr>
        <w:spacing w:line="360" w:lineRule="auto"/>
        <w:jc w:val="center"/>
        <w:rPr>
          <w:rFonts w:ascii="Arial Narrow" w:hAnsi="Arial Narrow"/>
          <w:lang w:val="en-US"/>
        </w:rPr>
      </w:pPr>
    </w:p>
    <w:p w:rsidR="00E82A23" w:rsidRPr="003353AD" w:rsidRDefault="00E82A23" w:rsidP="00E82A23"/>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A24E50">
        <w:trPr>
          <w:cantSplit/>
          <w:trHeight w:val="2967"/>
        </w:trPr>
        <w:tc>
          <w:tcPr>
            <w:tcW w:w="4296" w:type="dxa"/>
          </w:tcPr>
          <w:p w:rsidR="00E338D9" w:rsidRPr="003353AD" w:rsidRDefault="00E338D9" w:rsidP="00A24E50">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tab/>
            </w:r>
            <w:r w:rsidRPr="003353AD">
              <w:rPr>
                <w:rFonts w:ascii="Arial Narrow" w:hAnsi="Arial Narrow" w:cs="Tahoma"/>
                <w:bCs/>
                <w:snapToGrid w:val="0"/>
              </w:rPr>
              <w:tab/>
            </w:r>
            <w:r w:rsidRPr="003353AD">
              <w:rPr>
                <w:rFonts w:ascii="Arial Narrow" w:hAnsi="Arial Narrow" w:cs="Tahoma"/>
                <w:bCs/>
                <w:snapToGrid w:val="0"/>
              </w:rPr>
              <w:object w:dxaOrig="886" w:dyaOrig="826">
                <v:shape id="_x0000_i1030" type="#_x0000_t75" style="width:39pt;height:36.75pt" o:ole="">
                  <v:imagedata r:id="rId12" o:title=""/>
                </v:shape>
                <o:OLEObject Type="Embed" ProgID="Word.Picture.8" ShapeID="_x0000_i1030" DrawAspect="Content" ObjectID="_1522823826" r:id="rId24"/>
              </w:object>
            </w:r>
          </w:p>
          <w:p w:rsidR="00E338D9" w:rsidRPr="003353AD" w:rsidRDefault="00E338D9" w:rsidP="00A24E50">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E338D9" w:rsidRPr="003353AD" w:rsidRDefault="00E338D9" w:rsidP="00A24E50">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E338D9" w:rsidRPr="003353AD" w:rsidRDefault="00E338D9" w:rsidP="00A24E50">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E338D9" w:rsidRPr="003353AD" w:rsidRDefault="00E338D9" w:rsidP="00A24E50">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366" w:type="dxa"/>
          </w:tcPr>
          <w:p w:rsidR="00E338D9" w:rsidRPr="003353AD" w:rsidRDefault="00E338D9" w:rsidP="00A24E50">
            <w:pPr>
              <w:jc w:val="both"/>
              <w:rPr>
                <w:rFonts w:ascii="Arial Narrow" w:hAnsi="Arial Narrow" w:cs="Tahoma"/>
              </w:rPr>
            </w:pPr>
            <w:r w:rsidRPr="003353AD">
              <w:rPr>
                <w:rFonts w:ascii="Arial Narrow" w:hAnsi="Arial Narrow" w:cs="Tahoma"/>
              </w:rPr>
              <w:t xml:space="preserve">         </w:t>
            </w:r>
          </w:p>
          <w:p w:rsidR="00A2198C" w:rsidRPr="003353AD" w:rsidRDefault="00A2198C" w:rsidP="00A2198C">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EE06F8" w:rsidRPr="003353AD" w:rsidRDefault="00A2198C" w:rsidP="00A2198C">
            <w:pPr>
              <w:rPr>
                <w:rFonts w:ascii="Arial Narrow" w:hAnsi="Arial Narrow"/>
                <w:b/>
              </w:rPr>
            </w:pPr>
            <w:r w:rsidRPr="003353AD">
              <w:rPr>
                <w:rFonts w:ascii="Arial Narrow" w:hAnsi="Arial Narrow"/>
                <w:b/>
              </w:rPr>
              <w:t xml:space="preserve">(DATA CENTER) κεντρικών γραφείων </w:t>
            </w:r>
          </w:p>
          <w:p w:rsidR="00A2198C" w:rsidRPr="003353AD" w:rsidRDefault="00A2198C" w:rsidP="00A2198C">
            <w:pPr>
              <w:rPr>
                <w:rFonts w:ascii="Arial Narrow" w:hAnsi="Arial Narrow"/>
                <w:b/>
              </w:rPr>
            </w:pPr>
          </w:p>
          <w:p w:rsidR="00843187" w:rsidRPr="003353AD" w:rsidRDefault="00843187" w:rsidP="00843187">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843187" w:rsidRPr="003353AD" w:rsidRDefault="00843187" w:rsidP="00843187">
            <w:pPr>
              <w:jc w:val="center"/>
              <w:rPr>
                <w:rFonts w:ascii="Arial Narrow" w:hAnsi="Arial Narrow"/>
                <w:b/>
              </w:rPr>
            </w:pPr>
          </w:p>
          <w:p w:rsidR="00E338D9" w:rsidRPr="003353AD" w:rsidRDefault="00843187" w:rsidP="000D25E9">
            <w:pPr>
              <w:rPr>
                <w:sz w:val="20"/>
                <w:szCs w:val="20"/>
                <w:lang w:val="en-US" w:eastAsia="en-US"/>
              </w:rPr>
            </w:pPr>
            <w:r w:rsidRPr="003353AD">
              <w:rPr>
                <w:rFonts w:ascii="Arial Narrow" w:hAnsi="Arial Narrow"/>
                <w:b/>
              </w:rPr>
              <w:t xml:space="preserve">ΠΡΟΫΠΟΛΟΓΙΣΜΟΣ  </w:t>
            </w:r>
            <w:r w:rsidR="000D25E9" w:rsidRPr="003353AD">
              <w:rPr>
                <w:rFonts w:ascii="Arial Narrow" w:hAnsi="Arial Narrow"/>
                <w:b/>
                <w:bCs/>
                <w:sz w:val="22"/>
                <w:szCs w:val="22"/>
                <w:lang w:eastAsia="en-US"/>
              </w:rPr>
              <w:t>69.446,45 €</w:t>
            </w:r>
          </w:p>
        </w:tc>
        <w:tc>
          <w:tcPr>
            <w:tcW w:w="360" w:type="dxa"/>
          </w:tcPr>
          <w:p w:rsidR="00E338D9" w:rsidRPr="003353AD" w:rsidRDefault="00E338D9" w:rsidP="00A24E50">
            <w:r w:rsidRPr="003353AD">
              <w:rPr>
                <w:noProof/>
              </w:rPr>
              <w:drawing>
                <wp:inline distT="0" distB="0" distL="0" distR="0" wp14:anchorId="3C2D1AA0" wp14:editId="29633D80">
                  <wp:extent cx="2743200" cy="1828800"/>
                  <wp:effectExtent l="0" t="0" r="0" b="0"/>
                  <wp:docPr id="15"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rsidR="00C50F7B" w:rsidRPr="003353AD" w:rsidRDefault="00C50F7B" w:rsidP="00E82A23">
      <w:pPr>
        <w:spacing w:line="360" w:lineRule="auto"/>
        <w:jc w:val="both"/>
      </w:pPr>
    </w:p>
    <w:p w:rsidR="000E6233" w:rsidRPr="003353AD" w:rsidRDefault="000E6233" w:rsidP="00EB61BD">
      <w:pPr>
        <w:numPr>
          <w:ilvl w:val="0"/>
          <w:numId w:val="5"/>
        </w:numPr>
        <w:spacing w:line="480" w:lineRule="auto"/>
        <w:rPr>
          <w:rFonts w:ascii="Arial Narrow" w:hAnsi="Arial Narrow"/>
          <w:b/>
        </w:rPr>
      </w:pPr>
      <w:r w:rsidRPr="003353AD">
        <w:rPr>
          <w:rFonts w:ascii="Arial Narrow" w:hAnsi="Arial Narrow"/>
          <w:b/>
        </w:rPr>
        <w:t>ΠΡΟΫΠΟΛΟΓΙΣΜΟΣ ΠΡΟΣΦΟΡΑΣ</w:t>
      </w:r>
    </w:p>
    <w:p w:rsidR="008C5141" w:rsidRPr="003353AD" w:rsidRDefault="008C5141" w:rsidP="00C06F4D">
      <w:pPr>
        <w:rPr>
          <w:sz w:val="20"/>
          <w:szCs w:val="20"/>
          <w:lang w:val="en-US" w:eastAsia="en-US"/>
        </w:rPr>
      </w:pPr>
    </w:p>
    <w:tbl>
      <w:tblPr>
        <w:tblW w:w="10589" w:type="dxa"/>
        <w:tblInd w:w="-1147" w:type="dxa"/>
        <w:tblLook w:val="04A0" w:firstRow="1" w:lastRow="0" w:firstColumn="1" w:lastColumn="0" w:noHBand="0" w:noVBand="1"/>
      </w:tblPr>
      <w:tblGrid>
        <w:gridCol w:w="507"/>
        <w:gridCol w:w="5820"/>
        <w:gridCol w:w="1140"/>
        <w:gridCol w:w="1561"/>
        <w:gridCol w:w="1561"/>
      </w:tblGrid>
      <w:tr w:rsidR="003353AD" w:rsidRPr="003353AD" w:rsidTr="00A629B5">
        <w:trPr>
          <w:divId w:val="1643846023"/>
          <w:trHeight w:val="330"/>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A/A</w:t>
            </w:r>
          </w:p>
        </w:tc>
        <w:tc>
          <w:tcPr>
            <w:tcW w:w="5820" w:type="dxa"/>
            <w:tcBorders>
              <w:top w:val="single" w:sz="4" w:space="0" w:color="auto"/>
              <w:left w:val="nil"/>
              <w:bottom w:val="single" w:sz="4" w:space="0" w:color="auto"/>
              <w:right w:val="single" w:sz="4" w:space="0" w:color="auto"/>
            </w:tcBorders>
            <w:shd w:val="clear" w:color="auto" w:fill="auto"/>
            <w:noWrap/>
            <w:vAlign w:val="bottom"/>
            <w:hideMark/>
          </w:tcPr>
          <w:p w:rsidR="008C5141" w:rsidRPr="003353AD" w:rsidRDefault="008C5141" w:rsidP="008C5141">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Περιγραφή</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C5141" w:rsidRPr="003353AD" w:rsidRDefault="008C5141" w:rsidP="008C5141">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Τεμάχια</w:t>
            </w:r>
          </w:p>
        </w:tc>
        <w:tc>
          <w:tcPr>
            <w:tcW w:w="1561" w:type="dxa"/>
            <w:tcBorders>
              <w:top w:val="single" w:sz="4" w:space="0" w:color="auto"/>
              <w:left w:val="nil"/>
              <w:bottom w:val="single" w:sz="4" w:space="0" w:color="auto"/>
              <w:right w:val="single" w:sz="4" w:space="0" w:color="auto"/>
            </w:tcBorders>
            <w:shd w:val="clear" w:color="auto" w:fill="auto"/>
            <w:vAlign w:val="bottom"/>
            <w:hideMark/>
          </w:tcPr>
          <w:p w:rsidR="008C5141" w:rsidRPr="003353AD" w:rsidRDefault="008C5141" w:rsidP="008C5141">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Τιμή τεμαχίου</w:t>
            </w:r>
          </w:p>
        </w:tc>
        <w:tc>
          <w:tcPr>
            <w:tcW w:w="1561" w:type="dxa"/>
            <w:tcBorders>
              <w:top w:val="single" w:sz="4" w:space="0" w:color="auto"/>
              <w:left w:val="nil"/>
              <w:bottom w:val="single" w:sz="4" w:space="0" w:color="auto"/>
              <w:right w:val="single" w:sz="4" w:space="0" w:color="auto"/>
            </w:tcBorders>
            <w:shd w:val="clear" w:color="auto" w:fill="auto"/>
            <w:vAlign w:val="bottom"/>
            <w:hideMark/>
          </w:tcPr>
          <w:p w:rsidR="008C5141" w:rsidRPr="003353AD" w:rsidRDefault="008C5141" w:rsidP="008C5141">
            <w:pPr>
              <w:jc w:val="center"/>
              <w:rPr>
                <w:rFonts w:ascii="Arial Narrow" w:hAnsi="Arial Narrow"/>
                <w:b/>
                <w:bCs/>
                <w:sz w:val="22"/>
                <w:szCs w:val="22"/>
                <w:lang w:val="en-US" w:eastAsia="en-US"/>
              </w:rPr>
            </w:pPr>
            <w:r w:rsidRPr="003353AD">
              <w:rPr>
                <w:rFonts w:ascii="Arial Narrow" w:hAnsi="Arial Narrow"/>
                <w:b/>
                <w:bCs/>
                <w:sz w:val="22"/>
                <w:szCs w:val="22"/>
                <w:lang w:val="en-US" w:eastAsia="en-US"/>
              </w:rPr>
              <w:t>Τιμή Μελέτης</w:t>
            </w:r>
          </w:p>
        </w:tc>
      </w:tr>
      <w:tr w:rsidR="003353AD" w:rsidRPr="003353AD" w:rsidTr="00A629B5">
        <w:trPr>
          <w:divId w:val="1643846023"/>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 xml:space="preserve">Εργασίες αποξηλώσεων και προετοιμασίας του Χώρου </w:t>
            </w:r>
            <w:r w:rsidRPr="003353AD">
              <w:rPr>
                <w:rFonts w:ascii="Arial Narrow" w:hAnsi="Arial Narrow"/>
                <w:sz w:val="22"/>
                <w:szCs w:val="22"/>
                <w:lang w:val="en-US" w:eastAsia="en-US"/>
              </w:rPr>
              <w:t>Data</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Center</w:t>
            </w:r>
            <w:r w:rsidRPr="003353AD">
              <w:rPr>
                <w:rFonts w:ascii="Arial Narrow" w:hAnsi="Arial Narrow"/>
                <w:sz w:val="22"/>
                <w:szCs w:val="22"/>
                <w:lang w:eastAsia="en-US"/>
              </w:rPr>
              <w:t xml:space="preserve"> σύμφωνα με τους όρους και τις τεχνικές προδιαγραφές της παρούσας μελέτης (παράγραφος 2.1)</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132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2</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Προμήθεια και εγκατάσταση υλικών και εξαρτημάτων καθώς και εκτέλεση εργασιών για την διαμόρφωση του χώτου σύμφωνα με τους όρους και τις τεχνικές προδιαγραφές της παρούσας μελέτης (παράγραφος 2.2)</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696AB8" w:rsidP="008C5141">
            <w:pPr>
              <w:jc w:val="center"/>
              <w:rPr>
                <w:rFonts w:ascii="Arial Narrow" w:hAnsi="Arial Narrow"/>
                <w:sz w:val="22"/>
                <w:szCs w:val="22"/>
                <w:lang w:val="en-US" w:eastAsia="en-US"/>
              </w:rPr>
            </w:pPr>
            <w:r>
              <w:rPr>
                <w:rFonts w:ascii="Arial Narrow" w:hAnsi="Arial Narrow"/>
                <w:sz w:val="22"/>
                <w:szCs w:val="22"/>
                <w:lang w:val="en-US" w:eastAsia="en-US"/>
              </w:rPr>
              <w:pict>
                <v:shapetype id="_x0000_t202" coordsize="21600,21600" o:spt="202" path="m,l,21600r21600,l21600,xe">
                  <v:stroke joinstyle="miter"/>
                  <v:path gradientshapeok="t" o:connecttype="rect"/>
                </v:shapetype>
                <v:shape id="TextBox 1" o:spid="_x0000_s1096" type="#_x0000_t202" style="position:absolute;left:0;text-align:left;margin-left:9pt;margin-top:22.5pt;width:0;height:13.5pt;z-index:251687936;visibility:visible;mso-wrap-style:non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" filled="f" stroked="f">
                  <v:textbox style="mso-fit-shape-to-text:t" inset="0,0,0,0"/>
                </v:shape>
              </w:pict>
            </w:r>
            <w:r w:rsidR="008C5141"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165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3</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 xml:space="preserve">Προμήθεια  και εγκατάσταση εξοπλισμού (συμπεριλαμβανομένων δύο (2) συσκευών </w:t>
            </w:r>
            <w:r w:rsidRPr="003353AD">
              <w:rPr>
                <w:rFonts w:ascii="Arial Narrow" w:hAnsi="Arial Narrow"/>
                <w:sz w:val="22"/>
                <w:szCs w:val="22"/>
                <w:lang w:val="en-US" w:eastAsia="en-US"/>
              </w:rPr>
              <w:t>UPS</w:t>
            </w:r>
            <w:r w:rsidRPr="003353AD">
              <w:rPr>
                <w:rFonts w:ascii="Arial Narrow" w:hAnsi="Arial Narrow"/>
                <w:sz w:val="22"/>
                <w:szCs w:val="22"/>
                <w:lang w:eastAsia="en-US"/>
              </w:rPr>
              <w:t xml:space="preserve"> 20</w:t>
            </w:r>
            <w:r w:rsidRPr="003353AD">
              <w:rPr>
                <w:rFonts w:ascii="Arial Narrow" w:hAnsi="Arial Narrow"/>
                <w:sz w:val="22"/>
                <w:szCs w:val="22"/>
                <w:lang w:val="en-US" w:eastAsia="en-US"/>
              </w:rPr>
              <w:t>KVA</w:t>
            </w:r>
            <w:r w:rsidRPr="003353AD">
              <w:rPr>
                <w:rFonts w:ascii="Arial Narrow" w:hAnsi="Arial Narrow"/>
                <w:sz w:val="22"/>
                <w:szCs w:val="22"/>
                <w:lang w:eastAsia="en-US"/>
              </w:rPr>
              <w:t>) για την αναβάθμιση της Αρχιτεκτονικής Διανιμής Συστήματος Ισχύος σύμφωνα με τους όρους και τις τεχνικές προδιαγραφές της παρούσας μελέτης (παράγραφος 2.3)</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4</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Προμήθεια και εγκατάσταση εξοπλισμού για την υλοποίηση ολοκληρωμένου συστήματος γείωσης σύμφωνα με τους όρους και τις τεχνικές προδιαγραφές της παρούσας μελέτης (παράγραφος 2.4)</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5</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Προμήθεια και εγκατάσταση συστήματος κλιματισμού σύμφωνα με τους όρους και τις τεχνικές προδιαγραφές της παρούσας μελέτης (παράγραφος 2.5)</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6</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Προμηθεια και εγκατάσταση συστήματος Πυρανίχνευσης - Πυρόσβεσης σύμφωνα με τους όρους και τις τεχνικές προδιαγραφές της παρούσας μελέτης (παράγραφος 2.6)</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7</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Προμηθεια και εγκατάσταση συστήματος συστήματος ελέγχου πρόσβασης (</w:t>
            </w:r>
            <w:r w:rsidRPr="003353AD">
              <w:rPr>
                <w:rFonts w:ascii="Arial Narrow" w:hAnsi="Arial Narrow"/>
                <w:sz w:val="22"/>
                <w:szCs w:val="22"/>
                <w:lang w:val="en-US" w:eastAsia="en-US"/>
              </w:rPr>
              <w:t>ACCESS</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CONTROL</w:t>
            </w:r>
            <w:r w:rsidRPr="003353AD">
              <w:rPr>
                <w:rFonts w:ascii="Arial Narrow" w:hAnsi="Arial Narrow"/>
                <w:sz w:val="22"/>
                <w:szCs w:val="22"/>
                <w:lang w:eastAsia="en-US"/>
              </w:rPr>
              <w:t>) σύμφωνα με τους όρους και τις τεχνικές προδιαγραφές της παρούσας μελέτης (παράγραφος 2.7)</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990"/>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lastRenderedPageBreak/>
              <w:t>8</w:t>
            </w:r>
          </w:p>
        </w:tc>
        <w:tc>
          <w:tcPr>
            <w:tcW w:w="5820" w:type="dxa"/>
            <w:tcBorders>
              <w:top w:val="nil"/>
              <w:left w:val="nil"/>
              <w:bottom w:val="single" w:sz="4" w:space="0" w:color="auto"/>
              <w:right w:val="single" w:sz="4" w:space="0" w:color="auto"/>
            </w:tcBorders>
            <w:shd w:val="clear" w:color="auto" w:fill="auto"/>
            <w:vAlign w:val="center"/>
            <w:hideMark/>
          </w:tcPr>
          <w:p w:rsidR="008C5141" w:rsidRPr="003353AD" w:rsidRDefault="008C5141" w:rsidP="008C5141">
            <w:pPr>
              <w:rPr>
                <w:rFonts w:ascii="Arial Narrow" w:hAnsi="Arial Narrow"/>
                <w:sz w:val="22"/>
                <w:szCs w:val="22"/>
                <w:lang w:eastAsia="en-US"/>
              </w:rPr>
            </w:pPr>
            <w:r w:rsidRPr="003353AD">
              <w:rPr>
                <w:rFonts w:ascii="Arial Narrow" w:hAnsi="Arial Narrow"/>
                <w:sz w:val="22"/>
                <w:szCs w:val="22"/>
                <w:lang w:eastAsia="en-US"/>
              </w:rPr>
              <w:t xml:space="preserve">Προμηθεια και εγκατάσταση συστήματος παρακολούθησης συνθηκών </w:t>
            </w:r>
            <w:r w:rsidRPr="003353AD">
              <w:rPr>
                <w:rFonts w:ascii="Arial Narrow" w:hAnsi="Arial Narrow"/>
                <w:sz w:val="22"/>
                <w:szCs w:val="22"/>
                <w:lang w:val="en-US" w:eastAsia="en-US"/>
              </w:rPr>
              <w:t>DATA</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CENTER</w:t>
            </w:r>
            <w:r w:rsidRPr="003353AD">
              <w:rPr>
                <w:rFonts w:ascii="Arial Narrow" w:hAnsi="Arial Narrow"/>
                <w:sz w:val="22"/>
                <w:szCs w:val="22"/>
                <w:lang w:eastAsia="en-US"/>
              </w:rPr>
              <w:t xml:space="preserve"> σύμφωνα με τους όρους και τις τεχνικές προδιαγραφές της παρούσας μελέτης (παράγραφος 2.8)</w:t>
            </w:r>
          </w:p>
        </w:tc>
        <w:tc>
          <w:tcPr>
            <w:tcW w:w="1140" w:type="dxa"/>
            <w:tcBorders>
              <w:top w:val="nil"/>
              <w:left w:val="nil"/>
              <w:bottom w:val="single" w:sz="4" w:space="0" w:color="auto"/>
              <w:right w:val="single" w:sz="4" w:space="0" w:color="auto"/>
            </w:tcBorders>
            <w:shd w:val="clear" w:color="auto" w:fill="auto"/>
            <w:noWrap/>
            <w:vAlign w:val="center"/>
            <w:hideMark/>
          </w:tcPr>
          <w:p w:rsidR="008C5141" w:rsidRPr="003353AD" w:rsidRDefault="008C5141" w:rsidP="008C5141">
            <w:pPr>
              <w:jc w:val="center"/>
              <w:rPr>
                <w:rFonts w:ascii="Arial Narrow" w:hAnsi="Arial Narrow"/>
                <w:sz w:val="22"/>
                <w:szCs w:val="22"/>
                <w:lang w:val="en-US" w:eastAsia="en-US"/>
              </w:rPr>
            </w:pPr>
            <w:r w:rsidRPr="003353AD">
              <w:rPr>
                <w:rFonts w:ascii="Arial Narrow" w:hAnsi="Arial Narrow"/>
                <w:sz w:val="22"/>
                <w:szCs w:val="22"/>
                <w:lang w:val="en-US" w:eastAsia="en-US"/>
              </w:rPr>
              <w:t>1</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555"/>
        </w:trPr>
        <w:tc>
          <w:tcPr>
            <w:tcW w:w="90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ΣΥΝΟΛΟ</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555"/>
        </w:trPr>
        <w:tc>
          <w:tcPr>
            <w:tcW w:w="902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ΦΠΑ (23%)</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r w:rsidR="003353AD" w:rsidRPr="003353AD" w:rsidTr="00A629B5">
        <w:trPr>
          <w:divId w:val="1643846023"/>
          <w:trHeight w:val="555"/>
        </w:trPr>
        <w:tc>
          <w:tcPr>
            <w:tcW w:w="902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ΣΥΝΟΛΟ ΜΕ ΦΠΑ</w:t>
            </w:r>
          </w:p>
        </w:tc>
        <w:tc>
          <w:tcPr>
            <w:tcW w:w="1561" w:type="dxa"/>
            <w:tcBorders>
              <w:top w:val="nil"/>
              <w:left w:val="nil"/>
              <w:bottom w:val="single" w:sz="4" w:space="0" w:color="auto"/>
              <w:right w:val="single" w:sz="4" w:space="0" w:color="auto"/>
            </w:tcBorders>
            <w:shd w:val="clear" w:color="auto" w:fill="auto"/>
            <w:noWrap/>
            <w:vAlign w:val="bottom"/>
            <w:hideMark/>
          </w:tcPr>
          <w:p w:rsidR="008C5141" w:rsidRPr="003353AD" w:rsidRDefault="008C5141" w:rsidP="008C5141">
            <w:pPr>
              <w:jc w:val="right"/>
              <w:rPr>
                <w:rFonts w:ascii="Arial Narrow" w:hAnsi="Arial Narrow"/>
                <w:sz w:val="22"/>
                <w:szCs w:val="22"/>
                <w:lang w:val="en-US" w:eastAsia="en-US"/>
              </w:rPr>
            </w:pPr>
            <w:r w:rsidRPr="003353AD">
              <w:rPr>
                <w:rFonts w:ascii="Arial Narrow" w:hAnsi="Arial Narrow"/>
                <w:sz w:val="22"/>
                <w:szCs w:val="22"/>
                <w:lang w:val="en-US" w:eastAsia="en-US"/>
              </w:rPr>
              <w:t>………..…….…</w:t>
            </w:r>
            <w:r w:rsidRPr="003353AD">
              <w:rPr>
                <w:rFonts w:ascii="Calibri" w:hAnsi="Calibri"/>
                <w:sz w:val="22"/>
                <w:szCs w:val="22"/>
                <w:lang w:val="en-US" w:eastAsia="en-US"/>
              </w:rPr>
              <w:t>€</w:t>
            </w:r>
          </w:p>
        </w:tc>
      </w:tr>
    </w:tbl>
    <w:p w:rsidR="00C06F4D" w:rsidRPr="003353AD" w:rsidRDefault="00C06F4D" w:rsidP="00C06F4D">
      <w:pPr>
        <w:rPr>
          <w:rFonts w:ascii="Arial Narrow" w:hAnsi="Arial Narrow" w:cs="Arial"/>
          <w:b/>
          <w:bCs/>
          <w:sz w:val="22"/>
          <w:szCs w:val="22"/>
        </w:rPr>
      </w:pPr>
    </w:p>
    <w:p w:rsidR="00C06F4D" w:rsidRPr="003353AD" w:rsidRDefault="00C06F4D" w:rsidP="00C06F4D">
      <w:pPr>
        <w:rPr>
          <w:rFonts w:ascii="Arial Narrow" w:hAnsi="Arial Narrow" w:cs="Arial"/>
          <w:b/>
          <w:bCs/>
          <w:sz w:val="22"/>
          <w:szCs w:val="22"/>
        </w:rPr>
      </w:pPr>
    </w:p>
    <w:p w:rsidR="00C06F4D" w:rsidRPr="003353AD" w:rsidRDefault="00D278C4" w:rsidP="00D278C4">
      <w:pPr>
        <w:rPr>
          <w:rFonts w:ascii="Arial Narrow" w:hAnsi="Arial Narrow" w:cs="Arial"/>
          <w:b/>
          <w:bCs/>
          <w:sz w:val="22"/>
          <w:szCs w:val="22"/>
        </w:rPr>
      </w:pPr>
      <w:r w:rsidRPr="003353AD">
        <w:rPr>
          <w:rFonts w:ascii="Arial Narrow" w:hAnsi="Arial Narrow" w:cs="Arial"/>
          <w:b/>
          <w:bCs/>
          <w:sz w:val="22"/>
          <w:szCs w:val="22"/>
        </w:rPr>
        <w:t>Ήτοι προσφερόμενη συνολικά τιμή, συμπ</w:t>
      </w:r>
      <w:r w:rsidR="00E6404A" w:rsidRPr="003353AD">
        <w:rPr>
          <w:rFonts w:ascii="Arial Narrow" w:hAnsi="Arial Narrow" w:cs="Arial"/>
          <w:b/>
          <w:bCs/>
          <w:sz w:val="22"/>
          <w:szCs w:val="22"/>
        </w:rPr>
        <w:t xml:space="preserve">εριλαμβανομένου και του ΦΠΑ 23% </w:t>
      </w:r>
      <w:r w:rsidRPr="003353AD">
        <w:rPr>
          <w:rFonts w:ascii="Arial Narrow" w:hAnsi="Arial Narrow" w:cs="Arial"/>
          <w:b/>
          <w:bCs/>
          <w:sz w:val="22"/>
          <w:szCs w:val="22"/>
        </w:rPr>
        <w:t>(ο</w:t>
      </w:r>
      <w:r w:rsidR="00E6404A" w:rsidRPr="003353AD">
        <w:rPr>
          <w:rFonts w:ascii="Arial Narrow" w:hAnsi="Arial Narrow" w:cs="Arial"/>
          <w:b/>
          <w:bCs/>
          <w:sz w:val="22"/>
          <w:szCs w:val="22"/>
        </w:rPr>
        <w:t>λογράφως) ….</w:t>
      </w:r>
      <w:r w:rsidRPr="003353AD">
        <w:rPr>
          <w:rFonts w:ascii="Arial Narrow" w:hAnsi="Arial Narrow" w:cs="Arial"/>
          <w:b/>
          <w:bCs/>
          <w:sz w:val="22"/>
          <w:szCs w:val="22"/>
        </w:rPr>
        <w:t>….....</w:t>
      </w:r>
      <w:r w:rsidR="00E6404A" w:rsidRPr="003353AD">
        <w:rPr>
          <w:rFonts w:ascii="Arial Narrow" w:hAnsi="Arial Narrow" w:cs="Arial"/>
          <w:b/>
          <w:bCs/>
          <w:sz w:val="22"/>
          <w:szCs w:val="22"/>
        </w:rPr>
        <w:t>.</w:t>
      </w:r>
      <w:r w:rsidRPr="003353AD">
        <w:rPr>
          <w:rFonts w:ascii="Arial Narrow" w:hAnsi="Arial Narrow" w:cs="Arial"/>
          <w:b/>
          <w:bCs/>
          <w:sz w:val="22"/>
          <w:szCs w:val="22"/>
        </w:rPr>
        <w:t>.</w:t>
      </w:r>
      <w:r w:rsidR="00E6404A" w:rsidRPr="003353AD">
        <w:rPr>
          <w:rFonts w:ascii="Arial Narrow" w:hAnsi="Arial Narrow" w:cs="Arial"/>
          <w:b/>
          <w:bCs/>
          <w:sz w:val="22"/>
          <w:szCs w:val="22"/>
        </w:rPr>
        <w:t xml:space="preserve"> </w:t>
      </w:r>
      <w:r w:rsidRPr="003353AD">
        <w:rPr>
          <w:rFonts w:ascii="Arial Narrow" w:hAnsi="Arial Narrow" w:cs="Arial"/>
          <w:b/>
          <w:bCs/>
          <w:sz w:val="22"/>
          <w:szCs w:val="22"/>
        </w:rPr>
        <w:t>..........................................................................................................................……………..........................</w:t>
      </w:r>
      <w:r w:rsidR="00E6404A" w:rsidRPr="003353AD">
        <w:rPr>
          <w:rFonts w:ascii="Arial Narrow" w:hAnsi="Arial Narrow" w:cs="Arial"/>
          <w:b/>
          <w:bCs/>
          <w:sz w:val="22"/>
          <w:szCs w:val="22"/>
        </w:rPr>
        <w:t>.......</w:t>
      </w:r>
      <w:r w:rsidRPr="003353AD">
        <w:rPr>
          <w:rFonts w:ascii="Arial Narrow" w:hAnsi="Arial Narrow" w:cs="Arial"/>
          <w:b/>
          <w:bCs/>
          <w:sz w:val="22"/>
          <w:szCs w:val="22"/>
        </w:rPr>
        <w:t xml:space="preserve"> ή   </w:t>
      </w:r>
      <w:r w:rsidR="00E6404A" w:rsidRPr="003353AD">
        <w:rPr>
          <w:rFonts w:ascii="Arial Narrow" w:hAnsi="Arial Narrow" w:cs="Arial"/>
          <w:b/>
          <w:bCs/>
          <w:sz w:val="22"/>
          <w:szCs w:val="22"/>
        </w:rPr>
        <w:t>...........................</w:t>
      </w:r>
      <w:r w:rsidRPr="003353AD">
        <w:rPr>
          <w:rFonts w:ascii="Arial Narrow" w:hAnsi="Arial Narrow" w:cs="Arial"/>
          <w:b/>
          <w:bCs/>
          <w:sz w:val="22"/>
          <w:szCs w:val="22"/>
        </w:rPr>
        <w:t>€  .</w:t>
      </w:r>
    </w:p>
    <w:p w:rsidR="00D278C4" w:rsidRPr="003353AD" w:rsidRDefault="00D278C4" w:rsidP="00C06F4D">
      <w:pPr>
        <w:rPr>
          <w:rFonts w:ascii="Arial Narrow" w:hAnsi="Arial Narrow" w:cs="Arial"/>
          <w:b/>
          <w:bCs/>
          <w:sz w:val="22"/>
          <w:szCs w:val="22"/>
        </w:rPr>
      </w:pPr>
    </w:p>
    <w:p w:rsidR="00D278C4" w:rsidRPr="003353AD" w:rsidRDefault="00D278C4" w:rsidP="00C06F4D">
      <w:pPr>
        <w:rPr>
          <w:rFonts w:ascii="Arial Narrow" w:hAnsi="Arial Narrow" w:cs="Arial"/>
          <w:b/>
          <w:bCs/>
          <w:sz w:val="22"/>
          <w:szCs w:val="22"/>
        </w:rPr>
      </w:pPr>
    </w:p>
    <w:p w:rsidR="00C06F4D" w:rsidRPr="003353AD" w:rsidRDefault="00C06F4D" w:rsidP="00C06F4D">
      <w:pPr>
        <w:rPr>
          <w:rFonts w:ascii="Arial Narrow" w:hAnsi="Arial Narrow" w:cs="Arial"/>
          <w:b/>
          <w:bCs/>
          <w:sz w:val="22"/>
          <w:szCs w:val="22"/>
        </w:rPr>
      </w:pPr>
    </w:p>
    <w:p w:rsidR="008D7470" w:rsidRPr="003353AD" w:rsidRDefault="000E6233" w:rsidP="008D7470">
      <w:pPr>
        <w:spacing w:line="360" w:lineRule="auto"/>
        <w:ind w:left="5040"/>
        <w:jc w:val="both"/>
        <w:rPr>
          <w:rFonts w:ascii="Arial Narrow" w:hAnsi="Arial Narrow"/>
          <w:b/>
        </w:rPr>
      </w:pPr>
      <w:r w:rsidRPr="003353AD">
        <w:rPr>
          <w:rFonts w:ascii="Arial Narrow" w:hAnsi="Arial Narrow" w:cs="Arial"/>
          <w:b/>
          <w:bCs/>
          <w:sz w:val="22"/>
          <w:szCs w:val="22"/>
        </w:rPr>
        <w:tab/>
      </w:r>
      <w:r w:rsidR="008D7470" w:rsidRPr="003353AD">
        <w:rPr>
          <w:rFonts w:ascii="Arial Narrow" w:hAnsi="Arial Narrow"/>
        </w:rPr>
        <w:t xml:space="preserve">          </w:t>
      </w:r>
      <w:r w:rsidR="008D7470" w:rsidRPr="003353AD">
        <w:rPr>
          <w:rFonts w:ascii="Arial Narrow" w:hAnsi="Arial Narrow"/>
          <w:b/>
          <w:lang w:val="en-US"/>
        </w:rPr>
        <w:t>O</w:t>
      </w:r>
      <w:r w:rsidR="008D7470" w:rsidRPr="003353AD">
        <w:rPr>
          <w:rFonts w:ascii="Arial Narrow" w:hAnsi="Arial Narrow"/>
          <w:b/>
        </w:rPr>
        <w:t xml:space="preserve"> Προσφέρων</w:t>
      </w:r>
    </w:p>
    <w:p w:rsidR="008D7470" w:rsidRPr="003353AD" w:rsidRDefault="008D7470" w:rsidP="008D7470">
      <w:pPr>
        <w:spacing w:line="360" w:lineRule="auto"/>
        <w:jc w:val="both"/>
        <w:rPr>
          <w:rFonts w:ascii="Arial Narrow" w:hAnsi="Arial Narrow"/>
        </w:rPr>
      </w:pPr>
      <w:r w:rsidRPr="003353AD">
        <w:rPr>
          <w:rFonts w:ascii="Arial Narrow" w:hAnsi="Arial Narrow"/>
        </w:rPr>
        <w:tab/>
      </w:r>
      <w:r w:rsidRPr="003353AD">
        <w:rPr>
          <w:rFonts w:ascii="Arial Narrow" w:hAnsi="Arial Narrow"/>
        </w:rPr>
        <w:tab/>
        <w:t xml:space="preserve">     </w:t>
      </w:r>
      <w:r w:rsidRPr="003353AD">
        <w:rPr>
          <w:rFonts w:ascii="Arial Narrow" w:hAnsi="Arial Narrow"/>
        </w:rPr>
        <w:tab/>
      </w:r>
      <w:r w:rsidRPr="003353AD">
        <w:rPr>
          <w:rFonts w:ascii="Arial Narrow" w:hAnsi="Arial Narrow"/>
        </w:rPr>
        <w:tab/>
      </w:r>
      <w:r w:rsidRPr="003353AD">
        <w:rPr>
          <w:rFonts w:ascii="Arial Narrow" w:hAnsi="Arial Narrow"/>
        </w:rPr>
        <w:tab/>
      </w:r>
      <w:r w:rsidRPr="003353AD">
        <w:rPr>
          <w:rFonts w:ascii="Arial Narrow" w:hAnsi="Arial Narrow"/>
        </w:rPr>
        <w:tab/>
      </w:r>
      <w:r w:rsidRPr="003353AD">
        <w:rPr>
          <w:rFonts w:ascii="Arial Narrow" w:hAnsi="Arial Narrow"/>
        </w:rPr>
        <w:tab/>
        <w:t xml:space="preserve">Αθήνα ………… (ημερομηνία) </w:t>
      </w:r>
    </w:p>
    <w:p w:rsidR="008D7470" w:rsidRPr="003353AD" w:rsidRDefault="008D7470" w:rsidP="008D7470">
      <w:pPr>
        <w:ind w:left="180"/>
      </w:pPr>
    </w:p>
    <w:p w:rsidR="008D7470" w:rsidRPr="003353AD" w:rsidRDefault="008D7470" w:rsidP="008D7470"/>
    <w:p w:rsidR="000E6233" w:rsidRPr="003353AD" w:rsidRDefault="008D7470" w:rsidP="008D7470">
      <w:pPr>
        <w:tabs>
          <w:tab w:val="left" w:pos="3293"/>
        </w:tabs>
        <w:ind w:left="-3649"/>
        <w:rPr>
          <w:rFonts w:ascii="Arial Narrow" w:hAnsi="Arial Narrow" w:cs="Arial"/>
        </w:rPr>
      </w:pPr>
      <w:r w:rsidRPr="003353AD">
        <w:t xml:space="preserve"> </w:t>
      </w:r>
      <w:r w:rsidRPr="003353AD">
        <w:tab/>
      </w:r>
      <w:r w:rsidRPr="003353AD">
        <w:tab/>
      </w:r>
      <w:r w:rsidRPr="003353AD">
        <w:tab/>
      </w:r>
      <w:r w:rsidRPr="003353AD">
        <w:tab/>
        <w:t xml:space="preserve">    </w:t>
      </w:r>
      <w:r w:rsidRPr="003353AD">
        <w:rPr>
          <w:rFonts w:ascii="Arial Narrow" w:hAnsi="Arial Narrow" w:cs="Arial"/>
        </w:rPr>
        <w:t>(σφραγίδα – υπογραφή</w:t>
      </w:r>
    </w:p>
    <w:p w:rsidR="00F65309" w:rsidRPr="003353AD" w:rsidRDefault="00F65309" w:rsidP="008D7470">
      <w:pPr>
        <w:tabs>
          <w:tab w:val="left" w:pos="3293"/>
        </w:tabs>
        <w:ind w:left="-3649"/>
        <w:rPr>
          <w:rFonts w:ascii="Arial Narrow" w:hAnsi="Arial Narrow"/>
          <w:b/>
          <w:sz w:val="22"/>
          <w:szCs w:val="22"/>
        </w:rPr>
      </w:pPr>
    </w:p>
    <w:p w:rsidR="000E6233" w:rsidRPr="003353AD" w:rsidRDefault="000E6233" w:rsidP="00F65309">
      <w:pPr>
        <w:spacing w:line="480" w:lineRule="auto"/>
        <w:rPr>
          <w:rFonts w:ascii="Arial Narrow" w:hAnsi="Arial Narrow"/>
          <w:b/>
        </w:rPr>
      </w:pPr>
    </w:p>
    <w:p w:rsidR="00F65309" w:rsidRPr="003353AD" w:rsidRDefault="00F65309" w:rsidP="00F65309">
      <w:pPr>
        <w:spacing w:line="480" w:lineRule="auto"/>
        <w:rPr>
          <w:rFonts w:ascii="Arial Narrow" w:hAnsi="Arial Narrow"/>
          <w:b/>
        </w:rPr>
      </w:pPr>
    </w:p>
    <w:p w:rsidR="00F65309" w:rsidRPr="003353AD" w:rsidRDefault="00F65309" w:rsidP="00F65309">
      <w:pPr>
        <w:spacing w:line="480" w:lineRule="auto"/>
        <w:rPr>
          <w:rFonts w:ascii="Arial Narrow" w:hAnsi="Arial Narrow"/>
          <w:b/>
        </w:rPr>
      </w:pPr>
    </w:p>
    <w:p w:rsidR="00E338D9" w:rsidRPr="003353AD" w:rsidRDefault="00E338D9" w:rsidP="00F65309">
      <w:pPr>
        <w:spacing w:line="480" w:lineRule="auto"/>
        <w:rPr>
          <w:rFonts w:ascii="Arial Narrow" w:hAnsi="Arial Narrow"/>
          <w:b/>
        </w:rPr>
      </w:pPr>
    </w:p>
    <w:p w:rsidR="00B61A26" w:rsidRPr="003353AD" w:rsidRDefault="00B61A26" w:rsidP="00F65309">
      <w:pPr>
        <w:spacing w:line="480" w:lineRule="auto"/>
        <w:rPr>
          <w:rFonts w:ascii="Arial Narrow" w:hAnsi="Arial Narrow"/>
          <w:b/>
        </w:rPr>
      </w:pPr>
    </w:p>
    <w:p w:rsidR="00B61A26" w:rsidRPr="003353AD" w:rsidRDefault="00B61A26" w:rsidP="00F65309">
      <w:pPr>
        <w:spacing w:line="480" w:lineRule="auto"/>
        <w:rPr>
          <w:rFonts w:ascii="Arial Narrow" w:hAnsi="Arial Narrow"/>
          <w:b/>
        </w:rPr>
      </w:pPr>
    </w:p>
    <w:p w:rsidR="00BF30CE" w:rsidRPr="003353AD" w:rsidRDefault="00BF30CE" w:rsidP="00F65309">
      <w:pPr>
        <w:spacing w:line="480" w:lineRule="auto"/>
        <w:rPr>
          <w:rFonts w:ascii="Arial Narrow" w:hAnsi="Arial Narrow"/>
          <w:b/>
        </w:rPr>
      </w:pPr>
    </w:p>
    <w:p w:rsidR="00BF30CE" w:rsidRPr="003353AD" w:rsidRDefault="00BF30CE" w:rsidP="00F65309">
      <w:pPr>
        <w:spacing w:line="480" w:lineRule="auto"/>
        <w:rPr>
          <w:rFonts w:ascii="Arial Narrow" w:hAnsi="Arial Narrow"/>
          <w:b/>
        </w:rPr>
      </w:pPr>
    </w:p>
    <w:p w:rsidR="00BF30CE" w:rsidRPr="003353AD" w:rsidRDefault="00BF30CE" w:rsidP="00F65309">
      <w:pPr>
        <w:spacing w:line="480" w:lineRule="auto"/>
        <w:rPr>
          <w:rFonts w:ascii="Arial Narrow" w:hAnsi="Arial Narrow"/>
          <w:b/>
          <w:lang w:val="en-US"/>
        </w:rPr>
      </w:pPr>
    </w:p>
    <w:p w:rsidR="00B61A26" w:rsidRPr="003353AD" w:rsidRDefault="00B61A26" w:rsidP="00F65309">
      <w:pPr>
        <w:spacing w:line="480" w:lineRule="auto"/>
        <w:rPr>
          <w:rFonts w:ascii="Arial Narrow" w:hAnsi="Arial Narrow"/>
          <w:b/>
        </w:rPr>
      </w:pPr>
    </w:p>
    <w:p w:rsidR="00B61A26" w:rsidRPr="003353AD" w:rsidRDefault="00B61A26" w:rsidP="00F65309">
      <w:pPr>
        <w:spacing w:line="480" w:lineRule="auto"/>
        <w:rPr>
          <w:rFonts w:ascii="Arial Narrow" w:hAnsi="Arial Narrow"/>
          <w:b/>
        </w:rPr>
      </w:pPr>
    </w:p>
    <w:p w:rsidR="00B61A26" w:rsidRPr="003353AD" w:rsidRDefault="00B61A26" w:rsidP="00F65309">
      <w:pPr>
        <w:spacing w:line="480" w:lineRule="auto"/>
        <w:rPr>
          <w:rFonts w:ascii="Arial Narrow" w:hAnsi="Arial Narrow"/>
          <w:b/>
        </w:rPr>
      </w:pPr>
    </w:p>
    <w:p w:rsidR="00E338D9" w:rsidRPr="003353AD" w:rsidRDefault="00E338D9" w:rsidP="00F65309">
      <w:pPr>
        <w:spacing w:line="480" w:lineRule="auto"/>
        <w:rPr>
          <w:rFonts w:ascii="Arial Narrow" w:hAnsi="Arial Narrow"/>
          <w:b/>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A24E50">
        <w:trPr>
          <w:cantSplit/>
          <w:trHeight w:val="2967"/>
        </w:trPr>
        <w:tc>
          <w:tcPr>
            <w:tcW w:w="4296" w:type="dxa"/>
          </w:tcPr>
          <w:p w:rsidR="00E338D9" w:rsidRPr="003353AD" w:rsidRDefault="00E338D9" w:rsidP="00A24E50">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lastRenderedPageBreak/>
              <w:tab/>
            </w:r>
            <w:r w:rsidRPr="003353AD">
              <w:rPr>
                <w:rFonts w:ascii="Arial Narrow" w:hAnsi="Arial Narrow" w:cs="Tahoma"/>
                <w:bCs/>
                <w:snapToGrid w:val="0"/>
              </w:rPr>
              <w:tab/>
            </w:r>
            <w:r w:rsidRPr="003353AD">
              <w:rPr>
                <w:rFonts w:ascii="Arial Narrow" w:hAnsi="Arial Narrow" w:cs="Tahoma"/>
                <w:bCs/>
                <w:snapToGrid w:val="0"/>
              </w:rPr>
              <w:object w:dxaOrig="886" w:dyaOrig="826">
                <v:shape id="_x0000_i1031" type="#_x0000_t75" style="width:39pt;height:36.75pt" o:ole="">
                  <v:imagedata r:id="rId12" o:title=""/>
                </v:shape>
                <o:OLEObject Type="Embed" ProgID="Word.Picture.8" ShapeID="_x0000_i1031" DrawAspect="Content" ObjectID="_1522823827" r:id="rId26"/>
              </w:object>
            </w:r>
          </w:p>
          <w:p w:rsidR="00E338D9" w:rsidRPr="003353AD" w:rsidRDefault="00E338D9" w:rsidP="00A24E50">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E338D9" w:rsidRPr="003353AD" w:rsidRDefault="00E338D9" w:rsidP="00A24E50">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E338D9" w:rsidRPr="003353AD" w:rsidRDefault="00E338D9" w:rsidP="00A24E50">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E338D9" w:rsidRPr="003353AD" w:rsidRDefault="00E338D9" w:rsidP="00A24E50">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E338D9" w:rsidRPr="003353AD" w:rsidRDefault="00E338D9" w:rsidP="00A24E50">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E338D9" w:rsidRPr="003353AD" w:rsidRDefault="00E338D9" w:rsidP="00A24E50">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366" w:type="dxa"/>
          </w:tcPr>
          <w:p w:rsidR="00E338D9" w:rsidRPr="003353AD" w:rsidRDefault="00E338D9" w:rsidP="00A24E50">
            <w:pPr>
              <w:jc w:val="both"/>
              <w:rPr>
                <w:rFonts w:ascii="Arial Narrow" w:hAnsi="Arial Narrow" w:cs="Tahoma"/>
              </w:rPr>
            </w:pPr>
            <w:r w:rsidRPr="003353AD">
              <w:rPr>
                <w:rFonts w:ascii="Arial Narrow" w:hAnsi="Arial Narrow" w:cs="Tahoma"/>
              </w:rPr>
              <w:t xml:space="preserve">         </w:t>
            </w:r>
          </w:p>
          <w:p w:rsidR="00B27632" w:rsidRPr="003353AD" w:rsidRDefault="00B27632" w:rsidP="00B27632">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EE06F8" w:rsidRPr="003353AD" w:rsidRDefault="00B27632" w:rsidP="00B27632">
            <w:pPr>
              <w:rPr>
                <w:rFonts w:ascii="Arial Narrow" w:hAnsi="Arial Narrow"/>
                <w:b/>
              </w:rPr>
            </w:pPr>
            <w:r w:rsidRPr="003353AD">
              <w:rPr>
                <w:rFonts w:ascii="Arial Narrow" w:hAnsi="Arial Narrow"/>
                <w:b/>
              </w:rPr>
              <w:t xml:space="preserve">(DATA CENTER) κεντρικών γραφείων </w:t>
            </w:r>
          </w:p>
          <w:p w:rsidR="00B27632" w:rsidRPr="003353AD" w:rsidRDefault="00B27632" w:rsidP="00B27632">
            <w:pPr>
              <w:rPr>
                <w:rFonts w:ascii="Arial Narrow" w:hAnsi="Arial Narrow"/>
                <w:b/>
              </w:rPr>
            </w:pPr>
          </w:p>
          <w:p w:rsidR="00843187" w:rsidRPr="003353AD" w:rsidRDefault="00843187" w:rsidP="00843187">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843187" w:rsidRPr="003353AD" w:rsidRDefault="00843187" w:rsidP="00843187">
            <w:pPr>
              <w:jc w:val="center"/>
              <w:rPr>
                <w:rFonts w:ascii="Arial Narrow" w:hAnsi="Arial Narrow"/>
                <w:b/>
              </w:rPr>
            </w:pPr>
          </w:p>
          <w:p w:rsidR="00E338D9" w:rsidRPr="003353AD" w:rsidRDefault="00843187" w:rsidP="000D25E9">
            <w:pPr>
              <w:rPr>
                <w:sz w:val="20"/>
                <w:szCs w:val="20"/>
                <w:lang w:val="en-US" w:eastAsia="en-US"/>
              </w:rPr>
            </w:pPr>
            <w:r w:rsidRPr="003353AD">
              <w:rPr>
                <w:rFonts w:ascii="Arial Narrow" w:hAnsi="Arial Narrow"/>
                <w:b/>
              </w:rPr>
              <w:t xml:space="preserve">ΠΡΟΫΠΟΛΟΓΙΣΜΟΣ  </w:t>
            </w:r>
            <w:r w:rsidR="000D25E9" w:rsidRPr="003353AD">
              <w:rPr>
                <w:rFonts w:ascii="Arial Narrow" w:hAnsi="Arial Narrow"/>
                <w:b/>
                <w:bCs/>
                <w:sz w:val="22"/>
                <w:szCs w:val="22"/>
                <w:lang w:eastAsia="en-US"/>
              </w:rPr>
              <w:t>69.446,45 €</w:t>
            </w:r>
          </w:p>
        </w:tc>
        <w:tc>
          <w:tcPr>
            <w:tcW w:w="360" w:type="dxa"/>
          </w:tcPr>
          <w:p w:rsidR="00E338D9" w:rsidRPr="003353AD" w:rsidRDefault="00E338D9" w:rsidP="00A24E50">
            <w:r w:rsidRPr="003353AD">
              <w:rPr>
                <w:noProof/>
              </w:rPr>
              <w:drawing>
                <wp:inline distT="0" distB="0" distL="0" distR="0" wp14:anchorId="5F3B1504" wp14:editId="78A21929">
                  <wp:extent cx="2743200" cy="1828800"/>
                  <wp:effectExtent l="0" t="0" r="0" b="0"/>
                  <wp:docPr id="16"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rsidR="00F65309" w:rsidRPr="003353AD" w:rsidRDefault="00F65309" w:rsidP="00F65309">
      <w:pPr>
        <w:spacing w:line="480" w:lineRule="auto"/>
        <w:rPr>
          <w:rFonts w:ascii="Arial Narrow" w:hAnsi="Arial Narrow"/>
          <w:b/>
        </w:rPr>
      </w:pPr>
    </w:p>
    <w:p w:rsidR="00BF5B86" w:rsidRPr="003353AD" w:rsidRDefault="00BF5B86" w:rsidP="00F65309">
      <w:pPr>
        <w:spacing w:line="480" w:lineRule="auto"/>
        <w:rPr>
          <w:rFonts w:ascii="Arial Narrow" w:hAnsi="Arial Narrow"/>
          <w:b/>
        </w:rPr>
      </w:pPr>
    </w:p>
    <w:p w:rsidR="00BF5B86" w:rsidRPr="003353AD" w:rsidRDefault="00BF5B86" w:rsidP="00F65309">
      <w:pPr>
        <w:spacing w:line="480" w:lineRule="auto"/>
        <w:rPr>
          <w:rFonts w:ascii="Arial Narrow" w:hAnsi="Arial Narrow"/>
          <w:b/>
        </w:rPr>
      </w:pPr>
    </w:p>
    <w:p w:rsidR="00BF5B86" w:rsidRPr="003353AD" w:rsidRDefault="00BF5B86" w:rsidP="00F65309">
      <w:pPr>
        <w:spacing w:line="480" w:lineRule="auto"/>
        <w:rPr>
          <w:rFonts w:ascii="Arial Narrow" w:hAnsi="Arial Narrow"/>
          <w:b/>
        </w:rPr>
      </w:pPr>
    </w:p>
    <w:p w:rsidR="00BF5B86" w:rsidRPr="003353AD" w:rsidRDefault="00BF5B86" w:rsidP="00F65309">
      <w:pPr>
        <w:spacing w:line="480" w:lineRule="auto"/>
        <w:rPr>
          <w:rFonts w:ascii="Arial Narrow" w:hAnsi="Arial Narrow"/>
          <w:b/>
        </w:rPr>
      </w:pPr>
    </w:p>
    <w:p w:rsidR="00F65309" w:rsidRPr="003353AD" w:rsidRDefault="00F65309" w:rsidP="00EB61BD">
      <w:pPr>
        <w:numPr>
          <w:ilvl w:val="0"/>
          <w:numId w:val="5"/>
        </w:numPr>
        <w:spacing w:line="480" w:lineRule="auto"/>
        <w:rPr>
          <w:rFonts w:ascii="Arial Narrow" w:hAnsi="Arial Narrow"/>
          <w:b/>
        </w:rPr>
      </w:pPr>
      <w:r w:rsidRPr="003353AD">
        <w:rPr>
          <w:rFonts w:ascii="Arial Narrow" w:hAnsi="Arial Narrow"/>
          <w:b/>
        </w:rPr>
        <w:t>ΤΙΜΟΛΟΓΙΟ ΠΡΟΣΦΟΡΑΣ</w:t>
      </w:r>
    </w:p>
    <w:p w:rsidR="000D40BD" w:rsidRPr="003353AD" w:rsidRDefault="000D40BD" w:rsidP="006C5107">
      <w:pPr>
        <w:spacing w:line="480" w:lineRule="auto"/>
        <w:rPr>
          <w:sz w:val="20"/>
          <w:szCs w:val="20"/>
          <w:lang w:val="en-US" w:eastAsia="en-US"/>
        </w:rPr>
      </w:pPr>
    </w:p>
    <w:tbl>
      <w:tblPr>
        <w:tblW w:w="9680" w:type="dxa"/>
        <w:tblInd w:w="108" w:type="dxa"/>
        <w:tblLook w:val="04A0" w:firstRow="1" w:lastRow="0" w:firstColumn="1" w:lastColumn="0" w:noHBand="0" w:noVBand="1"/>
      </w:tblPr>
      <w:tblGrid>
        <w:gridCol w:w="9680"/>
      </w:tblGrid>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Γενικοί Όροι</w:t>
            </w:r>
          </w:p>
        </w:tc>
      </w:tr>
      <w:tr w:rsidR="003353AD" w:rsidRPr="003353AD" w:rsidTr="000D40BD">
        <w:trPr>
          <w:divId w:val="2011785364"/>
          <w:trHeight w:val="2310"/>
        </w:trPr>
        <w:tc>
          <w:tcPr>
            <w:tcW w:w="9680" w:type="dxa"/>
            <w:tcBorders>
              <w:top w:val="nil"/>
              <w:left w:val="nil"/>
              <w:bottom w:val="nil"/>
              <w:right w:val="nil"/>
            </w:tcBorders>
            <w:shd w:val="clear" w:color="auto" w:fill="auto"/>
            <w:vAlign w:val="center"/>
            <w:hideMark/>
          </w:tcPr>
          <w:p w:rsidR="000D40BD" w:rsidRPr="003353AD" w:rsidRDefault="000D40BD" w:rsidP="000D40BD">
            <w:pPr>
              <w:jc w:val="both"/>
              <w:rPr>
                <w:rFonts w:ascii="Arial Narrow" w:hAnsi="Arial Narrow"/>
                <w:sz w:val="22"/>
                <w:szCs w:val="22"/>
                <w:lang w:eastAsia="en-US"/>
              </w:rPr>
            </w:pPr>
            <w:r w:rsidRPr="003353AD">
              <w:rPr>
                <w:rFonts w:ascii="Arial Narrow" w:hAnsi="Arial Narrow"/>
                <w:sz w:val="22"/>
                <w:szCs w:val="22"/>
                <w:lang w:eastAsia="en-US"/>
              </w:rPr>
              <w:t>Οι τιμές του παρόντος τιμολογίου περιέχουν το ποσοστό για γενικά έξοδα, έξοδα μεταφοράς καθώς και το όφελος του αναδόχου για την παράδοση του προς προμήθεια εξοπλισμού καθώς και για την έντεχνη ολοκλήρωση των εργασιών εγκατάστασης.</w:t>
            </w:r>
            <w:r w:rsidRPr="003353AD">
              <w:rPr>
                <w:rFonts w:ascii="Arial Narrow" w:hAnsi="Arial Narrow"/>
                <w:sz w:val="22"/>
                <w:szCs w:val="22"/>
                <w:lang w:eastAsia="en-US"/>
              </w:rPr>
              <w:br/>
              <w:t>Τα άρθρα του παρόντος Τιμολογίου συμπληρώνονται από τα άρθρα της Συγγραφής υποχρεώσεων και των λοιπών συμβατικών τευχών.</w:t>
            </w:r>
            <w:r w:rsidRPr="003353AD">
              <w:rPr>
                <w:rFonts w:ascii="Arial Narrow" w:hAnsi="Arial Narrow"/>
                <w:sz w:val="22"/>
                <w:szCs w:val="22"/>
                <w:lang w:eastAsia="en-US"/>
              </w:rPr>
              <w:br/>
              <w:t>Οι τιμές δεν περιλαμβάνουν ΦΠΑ (23%), ο οποίος βαρύνει τον Εργοδότη και καταβάλλεται σύμφωνα με τις κείμενες διατάξεις.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center"/>
            <w:hideMark/>
          </w:tcPr>
          <w:p w:rsidR="000D40BD" w:rsidRPr="003353AD" w:rsidRDefault="000D40BD" w:rsidP="000D40BD">
            <w:pPr>
              <w:jc w:val="both"/>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1</w:t>
            </w:r>
          </w:p>
        </w:tc>
      </w:tr>
      <w:tr w:rsidR="003353AD" w:rsidRPr="003353AD" w:rsidTr="000D40BD">
        <w:trPr>
          <w:divId w:val="2011785364"/>
          <w:trHeight w:val="99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 xml:space="preserve">Δαπάνη για τις Εργασίες αποξηλώσεων και προετοιμασίας του Χώρου </w:t>
            </w:r>
            <w:r w:rsidRPr="003353AD">
              <w:rPr>
                <w:rFonts w:ascii="Arial Narrow" w:hAnsi="Arial Narrow"/>
                <w:sz w:val="22"/>
                <w:szCs w:val="22"/>
                <w:lang w:val="en-US" w:eastAsia="en-US"/>
              </w:rPr>
              <w:t>Data</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Center</w:t>
            </w:r>
            <w:r w:rsidRPr="003353AD">
              <w:rPr>
                <w:rFonts w:ascii="Arial Narrow" w:hAnsi="Arial Narrow"/>
                <w:sz w:val="22"/>
                <w:szCs w:val="22"/>
                <w:lang w:eastAsia="en-US"/>
              </w:rPr>
              <w:t xml:space="preserve"> σύμφωνα με τους όρους και τις τεχνικές προδιαγραφές της παρούσας μελέτης (παράγραφος 2.1) συμπεριλαμβανομένων όλων των εξόδων ως και του περιθωρίου κέρδους.</w:t>
            </w:r>
          </w:p>
        </w:tc>
      </w:tr>
      <w:tr w:rsidR="003353AD" w:rsidRPr="003353AD" w:rsidTr="000D40BD">
        <w:trPr>
          <w:divId w:val="2011785364"/>
          <w:trHeight w:val="315"/>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Τιμή προσφοράς (Ολογράφως):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t>(Αριθμητικώς): ………….………….…€</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2</w:t>
            </w:r>
          </w:p>
        </w:tc>
      </w:tr>
      <w:tr w:rsidR="003353AD" w:rsidRPr="003353AD" w:rsidTr="000D40BD">
        <w:trPr>
          <w:divId w:val="2011785364"/>
          <w:trHeight w:val="99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Δαπάνη για τις Προμήθεια και εγκατάσταση υλικών και εξαρτημάτων καθώς και εκτέλεση εργασιών για την διαμόρφωση του χώτου σύμφωνα με τους όρους και τις τεχνικές προδιαγραφές της παρούσας μελέτης (παράγραφος 2.2) συμπεριλαμβανομένων όλων των εξόδων ως και του περιθωρίου κέρδους.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 xml:space="preserve">Τιμή προσφοράς </w:t>
            </w:r>
            <w:r w:rsidRPr="003353AD">
              <w:rPr>
                <w:rFonts w:ascii="Arial Narrow" w:hAnsi="Arial Narrow"/>
                <w:sz w:val="22"/>
                <w:szCs w:val="22"/>
                <w:u w:val="single"/>
                <w:lang w:val="en-US" w:eastAsia="en-US"/>
              </w:rPr>
              <w:lastRenderedPageBreak/>
              <w:t>(Ολογράφως):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lastRenderedPageBreak/>
              <w:t>(Αριθμητικώς): ………….………….…€</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3</w:t>
            </w:r>
          </w:p>
        </w:tc>
      </w:tr>
      <w:tr w:rsidR="003353AD" w:rsidRPr="003353AD" w:rsidTr="000D40BD">
        <w:trPr>
          <w:divId w:val="2011785364"/>
          <w:trHeight w:val="96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 xml:space="preserve">Δαπάνη για τις Προμήθεια  και εγκατάσταση εξοπλισμού (συμπεριλαμβανομένων δύο (2) συσκευών </w:t>
            </w:r>
            <w:r w:rsidRPr="003353AD">
              <w:rPr>
                <w:rFonts w:ascii="Arial Narrow" w:hAnsi="Arial Narrow"/>
                <w:sz w:val="22"/>
                <w:szCs w:val="22"/>
                <w:lang w:val="en-US" w:eastAsia="en-US"/>
              </w:rPr>
              <w:t>UPS</w:t>
            </w:r>
            <w:r w:rsidRPr="003353AD">
              <w:rPr>
                <w:rFonts w:ascii="Arial Narrow" w:hAnsi="Arial Narrow"/>
                <w:sz w:val="22"/>
                <w:szCs w:val="22"/>
                <w:lang w:eastAsia="en-US"/>
              </w:rPr>
              <w:t xml:space="preserve"> 20</w:t>
            </w:r>
            <w:r w:rsidRPr="003353AD">
              <w:rPr>
                <w:rFonts w:ascii="Arial Narrow" w:hAnsi="Arial Narrow"/>
                <w:sz w:val="22"/>
                <w:szCs w:val="22"/>
                <w:lang w:val="en-US" w:eastAsia="en-US"/>
              </w:rPr>
              <w:t>KVA</w:t>
            </w:r>
            <w:r w:rsidRPr="003353AD">
              <w:rPr>
                <w:rFonts w:ascii="Arial Narrow" w:hAnsi="Arial Narrow"/>
                <w:sz w:val="22"/>
                <w:szCs w:val="22"/>
                <w:lang w:eastAsia="en-US"/>
              </w:rPr>
              <w:t>) για την αναβάθμιση της Αρχιτεκτονικής Διανιμής Συστήματος Ισχύος σύμφωνα με τους όρους και τις τεχνικές προδιαγραφές της παρούσας μελέτης (παράγραφος 2.3) συμπεριλαμβανομένων όλων των εξόδων ως και του περιθωρίου κέρδους.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Τιμή προσφοράς (Ολογράφως):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t>(Αριθμητικώς): ………….………….…€</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4</w:t>
            </w:r>
          </w:p>
        </w:tc>
      </w:tr>
      <w:tr w:rsidR="003353AD" w:rsidRPr="003353AD" w:rsidTr="000D40BD">
        <w:trPr>
          <w:divId w:val="2011785364"/>
          <w:trHeight w:val="99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Δαπάνη για τις Προμήθεια και εγκατάσταση εξοπλισμού για την υλοποίηση ολοκληρωμένου συστήματος γείωσης σύμφωνα με τους όρους και τις τεχνικές προδιαγραφές της παρούσας μελέτης (παράγραφος 2.4) συμπεριλαμβανομένων όλων των εξόδων ως και του περιθωρίου κέρδους.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Τιμή προσφοράς (Ολογράφως):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t>(Αριθμητικώς): ………….………….…€</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5</w:t>
            </w:r>
          </w:p>
        </w:tc>
      </w:tr>
      <w:tr w:rsidR="003353AD" w:rsidRPr="003353AD" w:rsidTr="000D40BD">
        <w:trPr>
          <w:divId w:val="2011785364"/>
          <w:trHeight w:val="99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Δαπάνη για τις Προμήθεια και εγκατάσταση συστήματος κλιματισμού σύμφωνα με τους όρους και τις τεχνικές προδιαγραφές της παρούσας μελέτης (παράγραφος 2.5) συμπεριλαμβανομένων όλων των εξόδων ως και του περιθωρίου κέρδους.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Τιμή προσφοράς (Ολογράφως):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t>(Αριθμητικώς): ………….………….…€</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6</w:t>
            </w:r>
          </w:p>
        </w:tc>
      </w:tr>
      <w:tr w:rsidR="003353AD" w:rsidRPr="003353AD" w:rsidTr="000D40BD">
        <w:trPr>
          <w:divId w:val="2011785364"/>
          <w:trHeight w:val="99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Δαπάνη για τις Προμηθεια και εγκατάσταση συστήματος Πυρανίχνευσης - Πυρόσβεσης σύμφωνα με τους όρους και τις τεχνικές προδιαγραφές της παρούσας μελέτης (παράγραφος 2.6) συμπεριλαμβανομένων όλων των εξόδων ως και του περιθωρίου κέρδους.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Τιμή προσφοράς (Ολογράφως):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t>(Αριθμητικώς): ………….………….…€</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7</w:t>
            </w:r>
          </w:p>
        </w:tc>
      </w:tr>
      <w:tr w:rsidR="003353AD" w:rsidRPr="003353AD" w:rsidTr="000D40BD">
        <w:trPr>
          <w:divId w:val="2011785364"/>
          <w:trHeight w:val="99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Δαπάνη για τις Προμηθεια και εγκατάσταση συστήματος συστήματος ελέγχου πρόσβασης (</w:t>
            </w:r>
            <w:r w:rsidRPr="003353AD">
              <w:rPr>
                <w:rFonts w:ascii="Arial Narrow" w:hAnsi="Arial Narrow"/>
                <w:sz w:val="22"/>
                <w:szCs w:val="22"/>
                <w:lang w:val="en-US" w:eastAsia="en-US"/>
              </w:rPr>
              <w:t>ACCESS</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CONTROL</w:t>
            </w:r>
            <w:r w:rsidRPr="003353AD">
              <w:rPr>
                <w:rFonts w:ascii="Arial Narrow" w:hAnsi="Arial Narrow"/>
                <w:sz w:val="22"/>
                <w:szCs w:val="22"/>
                <w:lang w:eastAsia="en-US"/>
              </w:rPr>
              <w:t>) σύμφωνα με τους όρους και τις τεχνικές προδιαγραφές της παρούσας μελέτης (παράγραφος 2.7) συμπεριλαμβανομένων όλων των εξόδων ως και του περιθωρίου κέρδους.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Τιμή προσφοράς (Ολογράφως):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lastRenderedPageBreak/>
              <w:t>(Αριθμητικώς): ………….………….…€</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b/>
                <w:bCs/>
                <w:sz w:val="22"/>
                <w:szCs w:val="22"/>
                <w:lang w:val="en-US" w:eastAsia="en-US"/>
              </w:rPr>
            </w:pPr>
            <w:r w:rsidRPr="003353AD">
              <w:rPr>
                <w:rFonts w:ascii="Arial Narrow" w:hAnsi="Arial Narrow"/>
                <w:b/>
                <w:bCs/>
                <w:sz w:val="22"/>
                <w:szCs w:val="22"/>
                <w:lang w:val="en-US" w:eastAsia="en-US"/>
              </w:rPr>
              <w:t>Άρθρο 8</w:t>
            </w:r>
          </w:p>
        </w:tc>
      </w:tr>
      <w:tr w:rsidR="003353AD" w:rsidRPr="003353AD" w:rsidTr="000D40BD">
        <w:trPr>
          <w:divId w:val="2011785364"/>
          <w:trHeight w:val="990"/>
        </w:trPr>
        <w:tc>
          <w:tcPr>
            <w:tcW w:w="9680" w:type="dxa"/>
            <w:tcBorders>
              <w:top w:val="nil"/>
              <w:left w:val="nil"/>
              <w:bottom w:val="nil"/>
              <w:right w:val="nil"/>
            </w:tcBorders>
            <w:shd w:val="clear" w:color="auto" w:fill="auto"/>
            <w:vAlign w:val="bottom"/>
            <w:hideMark/>
          </w:tcPr>
          <w:p w:rsidR="000D40BD" w:rsidRPr="003353AD" w:rsidRDefault="000D40BD" w:rsidP="000D40BD">
            <w:pPr>
              <w:rPr>
                <w:rFonts w:ascii="Arial Narrow" w:hAnsi="Arial Narrow"/>
                <w:sz w:val="22"/>
                <w:szCs w:val="22"/>
                <w:lang w:eastAsia="en-US"/>
              </w:rPr>
            </w:pPr>
            <w:r w:rsidRPr="003353AD">
              <w:rPr>
                <w:rFonts w:ascii="Arial Narrow" w:hAnsi="Arial Narrow"/>
                <w:sz w:val="22"/>
                <w:szCs w:val="22"/>
                <w:lang w:eastAsia="en-US"/>
              </w:rPr>
              <w:t xml:space="preserve">Δαπάνη για τις Προμηθεια και εγκατάσταση συστήματος παρακολούθησης συνθηκών </w:t>
            </w:r>
            <w:r w:rsidRPr="003353AD">
              <w:rPr>
                <w:rFonts w:ascii="Arial Narrow" w:hAnsi="Arial Narrow"/>
                <w:sz w:val="22"/>
                <w:szCs w:val="22"/>
                <w:lang w:val="en-US" w:eastAsia="en-US"/>
              </w:rPr>
              <w:t>DATA</w:t>
            </w:r>
            <w:r w:rsidRPr="003353AD">
              <w:rPr>
                <w:rFonts w:ascii="Arial Narrow" w:hAnsi="Arial Narrow"/>
                <w:sz w:val="22"/>
                <w:szCs w:val="22"/>
                <w:lang w:eastAsia="en-US"/>
              </w:rPr>
              <w:t xml:space="preserve"> </w:t>
            </w:r>
            <w:r w:rsidRPr="003353AD">
              <w:rPr>
                <w:rFonts w:ascii="Arial Narrow" w:hAnsi="Arial Narrow"/>
                <w:sz w:val="22"/>
                <w:szCs w:val="22"/>
                <w:lang w:val="en-US" w:eastAsia="en-US"/>
              </w:rPr>
              <w:t>CENTER</w:t>
            </w:r>
            <w:r w:rsidRPr="003353AD">
              <w:rPr>
                <w:rFonts w:ascii="Arial Narrow" w:hAnsi="Arial Narrow"/>
                <w:sz w:val="22"/>
                <w:szCs w:val="22"/>
                <w:lang w:eastAsia="en-US"/>
              </w:rPr>
              <w:t xml:space="preserve"> σύμφωνα με τους όρους και τις τεχνικές προδιαγραφές της παρούσας μελέτης (παράγραφος 2.8) συμπεριλαμβανομένων όλων των εξόδων ως και του περιθωρίου κέρδους.</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eastAsia="en-US"/>
              </w:rPr>
            </w:pP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u w:val="single"/>
                <w:lang w:val="en-US" w:eastAsia="en-US"/>
              </w:rPr>
            </w:pPr>
            <w:r w:rsidRPr="003353AD">
              <w:rPr>
                <w:rFonts w:ascii="Arial Narrow" w:hAnsi="Arial Narrow"/>
                <w:sz w:val="22"/>
                <w:szCs w:val="22"/>
                <w:u w:val="single"/>
                <w:lang w:val="en-US" w:eastAsia="en-US"/>
              </w:rPr>
              <w:t>Τιμή προσφοράς (Ολογράφως):</w:t>
            </w:r>
            <w:r w:rsidRPr="003353AD">
              <w:rPr>
                <w:rFonts w:ascii="Arial Narrow" w:hAnsi="Arial Narrow"/>
                <w:sz w:val="22"/>
                <w:szCs w:val="22"/>
                <w:lang w:val="en-US" w:eastAsia="en-US"/>
              </w:rPr>
              <w:t>……………………………………………………………………………………………………...</w:t>
            </w:r>
          </w:p>
        </w:tc>
      </w:tr>
      <w:tr w:rsidR="003353AD" w:rsidRPr="003353AD" w:rsidTr="000D40BD">
        <w:trPr>
          <w:divId w:val="2011785364"/>
          <w:trHeight w:val="330"/>
        </w:trPr>
        <w:tc>
          <w:tcPr>
            <w:tcW w:w="9680" w:type="dxa"/>
            <w:tcBorders>
              <w:top w:val="nil"/>
              <w:left w:val="nil"/>
              <w:bottom w:val="nil"/>
              <w:right w:val="nil"/>
            </w:tcBorders>
            <w:shd w:val="clear" w:color="auto" w:fill="auto"/>
            <w:noWrap/>
            <w:vAlign w:val="bottom"/>
            <w:hideMark/>
          </w:tcPr>
          <w:p w:rsidR="000D40BD" w:rsidRPr="003353AD" w:rsidRDefault="000D40BD" w:rsidP="000D40BD">
            <w:pPr>
              <w:rPr>
                <w:rFonts w:ascii="Arial Narrow" w:hAnsi="Arial Narrow"/>
                <w:sz w:val="22"/>
                <w:szCs w:val="22"/>
                <w:lang w:val="en-US" w:eastAsia="en-US"/>
              </w:rPr>
            </w:pPr>
            <w:r w:rsidRPr="003353AD">
              <w:rPr>
                <w:rFonts w:ascii="Arial Narrow" w:hAnsi="Arial Narrow"/>
                <w:sz w:val="22"/>
                <w:szCs w:val="22"/>
                <w:lang w:val="en-US" w:eastAsia="en-US"/>
              </w:rPr>
              <w:t>(Αριθμητικώς): ………….………….…€</w:t>
            </w:r>
          </w:p>
        </w:tc>
      </w:tr>
    </w:tbl>
    <w:p w:rsidR="006C5107" w:rsidRPr="003353AD" w:rsidRDefault="006C5107" w:rsidP="006C5107">
      <w:pPr>
        <w:spacing w:line="480" w:lineRule="auto"/>
        <w:rPr>
          <w:rFonts w:ascii="Arial Narrow" w:hAnsi="Arial Narrow"/>
          <w:b/>
        </w:rPr>
      </w:pPr>
    </w:p>
    <w:p w:rsidR="006C5107" w:rsidRPr="003353AD" w:rsidRDefault="006C5107" w:rsidP="00A01B3A">
      <w:pPr>
        <w:spacing w:line="360" w:lineRule="auto"/>
        <w:rPr>
          <w:rFonts w:ascii="Arial Narrow" w:hAnsi="Arial Narrow"/>
          <w:sz w:val="22"/>
          <w:szCs w:val="22"/>
        </w:rPr>
      </w:pPr>
    </w:p>
    <w:p w:rsidR="00F65309" w:rsidRPr="003353AD" w:rsidRDefault="00F65309" w:rsidP="00F65309">
      <w:pPr>
        <w:spacing w:line="360" w:lineRule="auto"/>
        <w:ind w:left="5040"/>
        <w:jc w:val="both"/>
        <w:rPr>
          <w:rFonts w:ascii="Arial Narrow" w:hAnsi="Arial Narrow"/>
          <w:b/>
          <w:sz w:val="22"/>
          <w:szCs w:val="22"/>
        </w:rPr>
      </w:pPr>
      <w:r w:rsidRPr="003353AD">
        <w:rPr>
          <w:rFonts w:ascii="Arial Narrow" w:hAnsi="Arial Narrow"/>
          <w:sz w:val="22"/>
          <w:szCs w:val="22"/>
        </w:rPr>
        <w:t xml:space="preserve">          </w:t>
      </w:r>
      <w:r w:rsidRPr="003353AD">
        <w:rPr>
          <w:rFonts w:ascii="Arial Narrow" w:hAnsi="Arial Narrow"/>
          <w:b/>
          <w:sz w:val="22"/>
          <w:szCs w:val="22"/>
          <w:lang w:val="en-US"/>
        </w:rPr>
        <w:t>O</w:t>
      </w:r>
      <w:r w:rsidRPr="003353AD">
        <w:rPr>
          <w:rFonts w:ascii="Arial Narrow" w:hAnsi="Arial Narrow"/>
          <w:b/>
          <w:sz w:val="22"/>
          <w:szCs w:val="22"/>
        </w:rPr>
        <w:t xml:space="preserve"> Προσφέρων</w:t>
      </w:r>
    </w:p>
    <w:p w:rsidR="00E6404A" w:rsidRPr="003353AD" w:rsidRDefault="00E6404A" w:rsidP="00F65309">
      <w:pPr>
        <w:spacing w:line="360" w:lineRule="auto"/>
        <w:ind w:left="5040"/>
        <w:jc w:val="both"/>
        <w:rPr>
          <w:rFonts w:ascii="Arial Narrow" w:hAnsi="Arial Narrow"/>
          <w:b/>
          <w:sz w:val="22"/>
          <w:szCs w:val="22"/>
        </w:rPr>
      </w:pPr>
    </w:p>
    <w:p w:rsidR="00E6404A" w:rsidRPr="003353AD" w:rsidRDefault="00E6404A" w:rsidP="00F65309">
      <w:pPr>
        <w:spacing w:line="360" w:lineRule="auto"/>
        <w:ind w:left="5040"/>
        <w:jc w:val="both"/>
        <w:rPr>
          <w:rFonts w:ascii="Arial Narrow" w:hAnsi="Arial Narrow"/>
          <w:b/>
          <w:sz w:val="22"/>
          <w:szCs w:val="22"/>
        </w:rPr>
      </w:pPr>
    </w:p>
    <w:p w:rsidR="00F65309" w:rsidRPr="003353AD" w:rsidRDefault="00F65309" w:rsidP="00F65309">
      <w:pPr>
        <w:spacing w:line="360" w:lineRule="auto"/>
        <w:jc w:val="both"/>
        <w:rPr>
          <w:rFonts w:ascii="Arial Narrow" w:hAnsi="Arial Narrow"/>
          <w:sz w:val="22"/>
          <w:szCs w:val="22"/>
        </w:rPr>
      </w:pPr>
      <w:r w:rsidRPr="003353AD">
        <w:rPr>
          <w:rFonts w:ascii="Arial Narrow" w:hAnsi="Arial Narrow"/>
          <w:sz w:val="22"/>
          <w:szCs w:val="22"/>
        </w:rPr>
        <w:tab/>
      </w:r>
      <w:r w:rsidRPr="003353AD">
        <w:rPr>
          <w:rFonts w:ascii="Arial Narrow" w:hAnsi="Arial Narrow"/>
          <w:sz w:val="22"/>
          <w:szCs w:val="22"/>
        </w:rPr>
        <w:tab/>
        <w:t xml:space="preserve">     </w:t>
      </w:r>
      <w:r w:rsidRPr="003353AD">
        <w:rPr>
          <w:rFonts w:ascii="Arial Narrow" w:hAnsi="Arial Narrow"/>
          <w:sz w:val="22"/>
          <w:szCs w:val="22"/>
        </w:rPr>
        <w:tab/>
      </w:r>
      <w:r w:rsidRPr="003353AD">
        <w:rPr>
          <w:rFonts w:ascii="Arial Narrow" w:hAnsi="Arial Narrow"/>
          <w:sz w:val="22"/>
          <w:szCs w:val="22"/>
        </w:rPr>
        <w:tab/>
      </w:r>
      <w:r w:rsidRPr="003353AD">
        <w:rPr>
          <w:rFonts w:ascii="Arial Narrow" w:hAnsi="Arial Narrow"/>
          <w:sz w:val="22"/>
          <w:szCs w:val="22"/>
        </w:rPr>
        <w:tab/>
      </w:r>
      <w:r w:rsidRPr="003353AD">
        <w:rPr>
          <w:rFonts w:ascii="Arial Narrow" w:hAnsi="Arial Narrow"/>
          <w:sz w:val="22"/>
          <w:szCs w:val="22"/>
        </w:rPr>
        <w:tab/>
      </w:r>
      <w:r w:rsidRPr="003353AD">
        <w:rPr>
          <w:rFonts w:ascii="Arial Narrow" w:hAnsi="Arial Narrow"/>
          <w:sz w:val="22"/>
          <w:szCs w:val="22"/>
        </w:rPr>
        <w:tab/>
        <w:t xml:space="preserve">Αθήνα ………… (ημερομηνία) </w:t>
      </w:r>
    </w:p>
    <w:p w:rsidR="000D6665" w:rsidRPr="003353AD" w:rsidRDefault="000D6665" w:rsidP="00F65309">
      <w:pPr>
        <w:spacing w:line="480" w:lineRule="auto"/>
        <w:rPr>
          <w:rFonts w:ascii="Arial Narrow" w:hAnsi="Arial Narrow"/>
          <w:b/>
        </w:rPr>
      </w:pPr>
    </w:p>
    <w:p w:rsidR="000D6665" w:rsidRPr="003353AD" w:rsidRDefault="000D6665" w:rsidP="00F65309">
      <w:pPr>
        <w:spacing w:line="480" w:lineRule="auto"/>
        <w:rPr>
          <w:rFonts w:ascii="Arial Narrow" w:hAnsi="Arial Narrow"/>
          <w:b/>
        </w:rPr>
      </w:pPr>
    </w:p>
    <w:p w:rsidR="000469D9" w:rsidRPr="003353AD" w:rsidRDefault="000469D9"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FB5454" w:rsidRPr="003353AD" w:rsidRDefault="00FB5454" w:rsidP="00F65309">
      <w:pPr>
        <w:spacing w:line="480" w:lineRule="auto"/>
        <w:rPr>
          <w:rFonts w:ascii="Arial Narrow" w:hAnsi="Arial Narrow"/>
          <w:b/>
        </w:rPr>
      </w:pPr>
    </w:p>
    <w:p w:rsidR="00A01B3A" w:rsidRPr="003353AD" w:rsidRDefault="00A01B3A" w:rsidP="00F65309">
      <w:pPr>
        <w:spacing w:line="480" w:lineRule="auto"/>
        <w:rPr>
          <w:rFonts w:ascii="Arial Narrow" w:hAnsi="Arial Narrow"/>
          <w:b/>
        </w:rPr>
      </w:pPr>
    </w:p>
    <w:p w:rsidR="00A01B3A" w:rsidRPr="003353AD" w:rsidRDefault="00A01B3A" w:rsidP="00F65309">
      <w:pPr>
        <w:spacing w:line="480" w:lineRule="auto"/>
        <w:rPr>
          <w:rFonts w:ascii="Arial Narrow" w:hAnsi="Arial Narrow"/>
          <w:b/>
        </w:rPr>
      </w:pPr>
    </w:p>
    <w:p w:rsidR="00BF5B86" w:rsidRPr="003353AD" w:rsidRDefault="00BF5B86" w:rsidP="00F65309">
      <w:pPr>
        <w:spacing w:line="480" w:lineRule="auto"/>
        <w:rPr>
          <w:rFonts w:ascii="Arial Narrow" w:hAnsi="Arial Narrow"/>
          <w:b/>
        </w:rPr>
      </w:pPr>
    </w:p>
    <w:p w:rsidR="00BF5B86" w:rsidRPr="003353AD" w:rsidRDefault="00BF5B86" w:rsidP="00F65309">
      <w:pPr>
        <w:spacing w:line="480" w:lineRule="auto"/>
        <w:rPr>
          <w:rFonts w:ascii="Arial Narrow" w:hAnsi="Arial Narrow"/>
          <w:b/>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3353AD" w:rsidRPr="003353AD" w:rsidTr="00B02B48">
        <w:trPr>
          <w:cantSplit/>
          <w:trHeight w:val="2967"/>
        </w:trPr>
        <w:tc>
          <w:tcPr>
            <w:tcW w:w="4296" w:type="dxa"/>
          </w:tcPr>
          <w:p w:rsidR="00A01B3A" w:rsidRPr="003353AD" w:rsidRDefault="00A01B3A" w:rsidP="00B02B48">
            <w:pPr>
              <w:keepNext/>
              <w:widowControl w:val="0"/>
              <w:tabs>
                <w:tab w:val="left" w:pos="1080"/>
                <w:tab w:val="center" w:pos="2259"/>
              </w:tabs>
              <w:outlineLvl w:val="1"/>
              <w:rPr>
                <w:rFonts w:ascii="Arial Narrow" w:hAnsi="Arial Narrow" w:cs="Tahoma"/>
                <w:bCs/>
                <w:snapToGrid w:val="0"/>
              </w:rPr>
            </w:pPr>
            <w:r w:rsidRPr="003353AD">
              <w:rPr>
                <w:rFonts w:ascii="Arial Narrow" w:hAnsi="Arial Narrow" w:cs="Tahoma"/>
                <w:bCs/>
                <w:snapToGrid w:val="0"/>
              </w:rPr>
              <w:tab/>
            </w:r>
            <w:r w:rsidRPr="003353AD">
              <w:rPr>
                <w:rFonts w:ascii="Arial Narrow" w:hAnsi="Arial Narrow" w:cs="Tahoma"/>
                <w:bCs/>
                <w:snapToGrid w:val="0"/>
              </w:rPr>
              <w:tab/>
            </w:r>
            <w:r w:rsidRPr="003353AD">
              <w:rPr>
                <w:rFonts w:ascii="Arial Narrow" w:hAnsi="Arial Narrow" w:cs="Tahoma"/>
                <w:bCs/>
                <w:snapToGrid w:val="0"/>
              </w:rPr>
              <w:object w:dxaOrig="886" w:dyaOrig="826">
                <v:shape id="_x0000_i1032" type="#_x0000_t75" style="width:39pt;height:36.75pt" o:ole="">
                  <v:imagedata r:id="rId12" o:title=""/>
                </v:shape>
                <o:OLEObject Type="Embed" ProgID="Word.Picture.8" ShapeID="_x0000_i1032" DrawAspect="Content" ObjectID="_1522823828" r:id="rId28"/>
              </w:object>
            </w:r>
          </w:p>
          <w:p w:rsidR="00A01B3A" w:rsidRPr="003353AD" w:rsidRDefault="00A01B3A" w:rsidP="00B02B48">
            <w:pPr>
              <w:keepNext/>
              <w:widowControl w:val="0"/>
              <w:jc w:val="center"/>
              <w:outlineLvl w:val="1"/>
              <w:rPr>
                <w:rFonts w:ascii="Arial Narrow" w:hAnsi="Arial Narrow" w:cs="Tahoma"/>
                <w:bCs/>
                <w:snapToGrid w:val="0"/>
              </w:rPr>
            </w:pPr>
            <w:r w:rsidRPr="003353AD">
              <w:rPr>
                <w:rFonts w:ascii="Arial Narrow" w:hAnsi="Arial Narrow" w:cs="Tahoma"/>
                <w:bCs/>
                <w:snapToGrid w:val="0"/>
              </w:rPr>
              <w:t>ΕΛΛΗΝΙΚΗ ΔΗΜΟΚΡΑΤΙΑ</w:t>
            </w:r>
          </w:p>
          <w:p w:rsidR="00A01B3A" w:rsidRPr="003353AD" w:rsidRDefault="00A01B3A" w:rsidP="00B02B48">
            <w:pPr>
              <w:keepNext/>
              <w:widowControl w:val="0"/>
              <w:jc w:val="center"/>
              <w:outlineLvl w:val="1"/>
              <w:rPr>
                <w:rFonts w:ascii="Arial Narrow" w:hAnsi="Arial Narrow" w:cs="Tahoma"/>
                <w:snapToGrid w:val="0"/>
              </w:rPr>
            </w:pPr>
            <w:r w:rsidRPr="003353AD">
              <w:rPr>
                <w:rFonts w:ascii="Arial Narrow" w:hAnsi="Arial Narrow" w:cs="Tahoma"/>
                <w:snapToGrid w:val="0"/>
              </w:rPr>
              <w:t xml:space="preserve">ΠΕΡΙΦΕΡΕΙΑ ΑΤΤΙΚΗΣ </w:t>
            </w:r>
          </w:p>
          <w:p w:rsidR="00A01B3A" w:rsidRPr="003353AD" w:rsidRDefault="00A01B3A" w:rsidP="00B02B48">
            <w:pPr>
              <w:keepNext/>
              <w:widowControl w:val="0"/>
              <w:jc w:val="center"/>
              <w:outlineLvl w:val="1"/>
              <w:rPr>
                <w:rFonts w:ascii="Arial Narrow" w:hAnsi="Arial Narrow" w:cs="Tahoma"/>
                <w:b/>
                <w:snapToGrid w:val="0"/>
              </w:rPr>
            </w:pPr>
            <w:r w:rsidRPr="003353AD">
              <w:rPr>
                <w:rFonts w:ascii="Arial Narrow" w:hAnsi="Arial Narrow" w:cs="Tahoma"/>
                <w:b/>
                <w:snapToGrid w:val="0"/>
              </w:rPr>
              <w:t>ΕΙΔΙΚΟΣ ΔΙΑΒΑΘΜΙΔΙΚΟΣ ΣΥΝΔΕΣΜΟΣ</w:t>
            </w:r>
          </w:p>
          <w:p w:rsidR="00A01B3A" w:rsidRPr="003353AD" w:rsidRDefault="00A01B3A" w:rsidP="00B02B48">
            <w:pPr>
              <w:keepNext/>
              <w:widowControl w:val="0"/>
              <w:jc w:val="center"/>
              <w:outlineLvl w:val="1"/>
              <w:rPr>
                <w:rFonts w:ascii="Arial Narrow" w:hAnsi="Arial Narrow" w:cs="Tahoma"/>
                <w:b/>
                <w:snapToGrid w:val="0"/>
              </w:rPr>
            </w:pPr>
            <w:r w:rsidRPr="003353AD">
              <w:rPr>
                <w:rFonts w:ascii="Arial Narrow" w:hAnsi="Arial Narrow" w:cs="Tahoma"/>
                <w:b/>
                <w:snapToGrid w:val="0"/>
              </w:rPr>
              <w:t>ΝΟΜΟΥ ΑΤΤΙΚΗΣ</w:t>
            </w:r>
          </w:p>
          <w:p w:rsidR="00A01B3A" w:rsidRPr="003353AD" w:rsidRDefault="00A01B3A" w:rsidP="00B02B48">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 xml:space="preserve">ΕΔΡΑ: Άντερσεν 6 και Μωραΐτη </w:t>
            </w:r>
          </w:p>
          <w:p w:rsidR="00A01B3A" w:rsidRPr="003353AD" w:rsidRDefault="00A01B3A" w:rsidP="00B02B48">
            <w:pPr>
              <w:keepNext/>
              <w:widowControl w:val="0"/>
              <w:jc w:val="center"/>
              <w:outlineLvl w:val="1"/>
              <w:rPr>
                <w:rFonts w:ascii="Arial Narrow" w:hAnsi="Arial Narrow" w:cs="Tahoma"/>
                <w:snapToGrid w:val="0"/>
                <w14:shadow w14:blurRad="50800" w14:dist="38100" w14:dir="2700000" w14:sx="100000" w14:sy="100000" w14:kx="0" w14:ky="0" w14:algn="tl">
                  <w14:srgbClr w14:val="000000">
                    <w14:alpha w14:val="60000"/>
                  </w14:srgbClr>
                </w14:shadow>
              </w:rPr>
            </w:pPr>
            <w:r w:rsidRPr="003353AD">
              <w:rPr>
                <w:rFonts w:ascii="Arial Narrow" w:hAnsi="Arial Narrow" w:cs="Tahoma"/>
                <w:snapToGrid w:val="0"/>
                <w14:shadow w14:blurRad="50800" w14:dist="38100" w14:dir="2700000" w14:sx="100000" w14:sy="100000" w14:kx="0" w14:ky="0" w14:algn="tl">
                  <w14:srgbClr w14:val="000000">
                    <w14:alpha w14:val="60000"/>
                  </w14:srgbClr>
                </w14:shadow>
              </w:rPr>
              <w:t>90, 115 25 Αθήνα</w:t>
            </w:r>
          </w:p>
          <w:p w:rsidR="00A01B3A" w:rsidRPr="003353AD" w:rsidRDefault="00A01B3A" w:rsidP="00B02B48">
            <w:pPr>
              <w:tabs>
                <w:tab w:val="left" w:pos="300"/>
                <w:tab w:val="center" w:pos="2259"/>
              </w:tabs>
              <w:jc w:val="center"/>
              <w:rPr>
                <w:rFonts w:ascii="Arial Narrow" w:hAnsi="Arial Narrow" w:cs="Tahoma"/>
                <w:b/>
                <w14:shadow w14:blurRad="50800" w14:dist="38100" w14:dir="2700000" w14:sx="100000" w14:sy="100000" w14:kx="0" w14:ky="0" w14:algn="tl">
                  <w14:srgbClr w14:val="000000">
                    <w14:alpha w14:val="60000"/>
                  </w14:srgbClr>
                </w14:shadow>
              </w:rPr>
            </w:pPr>
            <w:r w:rsidRPr="003353AD">
              <w:rPr>
                <w:rFonts w:ascii="Arial Narrow" w:hAnsi="Arial Narrow" w:cs="Tahoma"/>
                <w:b/>
                <w14:shadow w14:blurRad="50800" w14:dist="38100" w14:dir="2700000" w14:sx="100000" w14:sy="100000" w14:kx="0" w14:ky="0" w14:algn="tl">
                  <w14:srgbClr w14:val="000000">
                    <w14:alpha w14:val="60000"/>
                  </w14:srgbClr>
                </w14:shadow>
              </w:rPr>
              <w:t>Αυτοτελές Τμήμα Ευθύνης Προέδρου</w:t>
            </w:r>
          </w:p>
          <w:p w:rsidR="00A01B3A" w:rsidRPr="003353AD" w:rsidRDefault="00A01B3A" w:rsidP="00B02B48">
            <w:pPr>
              <w:tabs>
                <w:tab w:val="left" w:pos="300"/>
                <w:tab w:val="center" w:pos="2259"/>
              </w:tabs>
              <w:jc w:val="center"/>
              <w:rPr>
                <w:rFonts w:ascii="Arial Narrow" w:hAnsi="Arial Narrow" w:cs="Tahoma"/>
              </w:rPr>
            </w:pPr>
            <w:r w:rsidRPr="003353AD">
              <w:rPr>
                <w:rFonts w:ascii="Arial Narrow" w:hAnsi="Arial Narrow" w:cs="Tahoma"/>
              </w:rPr>
              <w:t xml:space="preserve">τηλ.: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213 214 8 314</w:t>
            </w:r>
            <w:r w:rsidRPr="003353AD">
              <w:rPr>
                <w:rFonts w:ascii="Arial Narrow" w:hAnsi="Arial Narrow" w:cs="Tahoma"/>
              </w:rPr>
              <w:t xml:space="preserve">, </w:t>
            </w:r>
            <w:r w:rsidRPr="003353AD">
              <w:rPr>
                <w:rFonts w:ascii="Arial Narrow" w:hAnsi="Arial Narrow" w:cs="Tahoma"/>
                <w:lang w:val="en-US"/>
              </w:rPr>
              <w:t>Fax</w:t>
            </w:r>
            <w:r w:rsidRPr="003353AD">
              <w:rPr>
                <w:rFonts w:ascii="Arial Narrow" w:hAnsi="Arial Narrow" w:cs="Tahoma"/>
              </w:rPr>
              <w:t xml:space="preserve">: 210 </w:t>
            </w:r>
            <w:r w:rsidRPr="003353AD">
              <w:rPr>
                <w:rFonts w:ascii="Arial Narrow" w:hAnsi="Arial Narrow" w:cs="Tahoma"/>
                <w:snapToGrid w:val="0"/>
                <w14:shadow w14:blurRad="50800" w14:dist="38100" w14:dir="2700000" w14:sx="100000" w14:sy="100000" w14:kx="0" w14:ky="0" w14:algn="tl">
                  <w14:srgbClr w14:val="000000">
                    <w14:alpha w14:val="60000"/>
                  </w14:srgbClr>
                </w14:shadow>
              </w:rPr>
              <w:t>6749178</w:t>
            </w:r>
          </w:p>
        </w:tc>
        <w:tc>
          <w:tcPr>
            <w:tcW w:w="4366" w:type="dxa"/>
          </w:tcPr>
          <w:p w:rsidR="00A01B3A" w:rsidRPr="003353AD" w:rsidRDefault="00A01B3A" w:rsidP="00B02B48">
            <w:pPr>
              <w:jc w:val="both"/>
              <w:rPr>
                <w:rFonts w:ascii="Arial Narrow" w:hAnsi="Arial Narrow" w:cs="Tahoma"/>
              </w:rPr>
            </w:pPr>
            <w:r w:rsidRPr="003353AD">
              <w:rPr>
                <w:rFonts w:ascii="Arial Narrow" w:hAnsi="Arial Narrow" w:cs="Tahoma"/>
              </w:rPr>
              <w:t xml:space="preserve">         </w:t>
            </w:r>
          </w:p>
          <w:p w:rsidR="00B27632" w:rsidRPr="003353AD" w:rsidRDefault="00B27632" w:rsidP="00B27632">
            <w:pPr>
              <w:rPr>
                <w:rFonts w:ascii="Arial Narrow" w:hAnsi="Arial Narrow"/>
                <w:b/>
              </w:rPr>
            </w:pPr>
            <w:r w:rsidRPr="003353AD">
              <w:rPr>
                <w:rFonts w:ascii="Arial Narrow" w:hAnsi="Arial Narrow"/>
                <w:b/>
              </w:rPr>
              <w:t xml:space="preserve">Προμήθεια και εγκατάσταση εξοπλισμού μηχανογραφικού κέντρου </w:t>
            </w:r>
          </w:p>
          <w:p w:rsidR="00EE06F8" w:rsidRPr="003353AD" w:rsidRDefault="00B27632" w:rsidP="00B27632">
            <w:pPr>
              <w:rPr>
                <w:rFonts w:ascii="Arial Narrow" w:hAnsi="Arial Narrow"/>
                <w:b/>
              </w:rPr>
            </w:pPr>
            <w:r w:rsidRPr="003353AD">
              <w:rPr>
                <w:rFonts w:ascii="Arial Narrow" w:hAnsi="Arial Narrow"/>
                <w:b/>
              </w:rPr>
              <w:t xml:space="preserve">(DATA CENTER) κεντρικών γραφείων </w:t>
            </w:r>
          </w:p>
          <w:p w:rsidR="00B27632" w:rsidRPr="003353AD" w:rsidRDefault="00B27632" w:rsidP="00B27632">
            <w:pPr>
              <w:rPr>
                <w:rFonts w:ascii="Arial Narrow" w:hAnsi="Arial Narrow"/>
                <w:b/>
              </w:rPr>
            </w:pPr>
          </w:p>
          <w:p w:rsidR="00A01B3A" w:rsidRPr="003353AD" w:rsidRDefault="00A01B3A" w:rsidP="00B02B48">
            <w:pPr>
              <w:rPr>
                <w:rFonts w:ascii="Arial Narrow" w:hAnsi="Arial Narrow"/>
                <w:sz w:val="22"/>
                <w:szCs w:val="22"/>
              </w:rPr>
            </w:pPr>
            <w:r w:rsidRPr="003353AD">
              <w:rPr>
                <w:rFonts w:ascii="Arial Narrow" w:hAnsi="Arial Narrow"/>
                <w:b/>
                <w:sz w:val="22"/>
                <w:szCs w:val="22"/>
              </w:rPr>
              <w:t xml:space="preserve">Α.Μ. </w:t>
            </w:r>
            <w:r w:rsidR="00BF5B86" w:rsidRPr="003353AD">
              <w:rPr>
                <w:rFonts w:ascii="Arial Narrow" w:hAnsi="Arial Narrow"/>
                <w:sz w:val="22"/>
                <w:szCs w:val="22"/>
              </w:rPr>
              <w:t>02/2016</w:t>
            </w:r>
            <w:r w:rsidRPr="003353AD">
              <w:rPr>
                <w:rFonts w:ascii="Arial Narrow" w:hAnsi="Arial Narrow"/>
                <w:sz w:val="22"/>
                <w:szCs w:val="22"/>
              </w:rPr>
              <w:t>/Αυτοτελές Τμήμα Ευθύνης Προέδρου</w:t>
            </w:r>
          </w:p>
          <w:p w:rsidR="00A01B3A" w:rsidRPr="003353AD" w:rsidRDefault="00A01B3A" w:rsidP="00B02B48">
            <w:pPr>
              <w:jc w:val="center"/>
              <w:rPr>
                <w:rFonts w:ascii="Arial Narrow" w:hAnsi="Arial Narrow"/>
                <w:b/>
              </w:rPr>
            </w:pPr>
          </w:p>
          <w:p w:rsidR="00A01B3A" w:rsidRPr="003353AD" w:rsidRDefault="00A01B3A" w:rsidP="000D25E9">
            <w:pPr>
              <w:rPr>
                <w:sz w:val="20"/>
                <w:szCs w:val="20"/>
                <w:lang w:val="en-US" w:eastAsia="en-US"/>
              </w:rPr>
            </w:pPr>
            <w:r w:rsidRPr="003353AD">
              <w:rPr>
                <w:rFonts w:ascii="Arial Narrow" w:hAnsi="Arial Narrow"/>
                <w:b/>
              </w:rPr>
              <w:t xml:space="preserve">ΠΡΟΫΠΟΛΟΓΙΣΜΟΣ  </w:t>
            </w:r>
            <w:r w:rsidR="000D25E9" w:rsidRPr="003353AD">
              <w:rPr>
                <w:rFonts w:ascii="Arial Narrow" w:hAnsi="Arial Narrow"/>
                <w:b/>
                <w:bCs/>
                <w:sz w:val="22"/>
                <w:szCs w:val="22"/>
                <w:lang w:eastAsia="en-US"/>
              </w:rPr>
              <w:t>69.446,45 €</w:t>
            </w:r>
          </w:p>
        </w:tc>
        <w:tc>
          <w:tcPr>
            <w:tcW w:w="360" w:type="dxa"/>
          </w:tcPr>
          <w:p w:rsidR="00A01B3A" w:rsidRPr="003353AD" w:rsidRDefault="00A01B3A" w:rsidP="00B02B48">
            <w:r w:rsidRPr="003353AD">
              <w:rPr>
                <w:noProof/>
              </w:rPr>
              <w:drawing>
                <wp:inline distT="0" distB="0" distL="0" distR="0" wp14:anchorId="7DAC2A82" wp14:editId="50E7BDBA">
                  <wp:extent cx="2743200" cy="1828800"/>
                  <wp:effectExtent l="0" t="0" r="0" b="0"/>
                  <wp:docPr id="3"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bl>
    <w:p w:rsidR="00A01B3A" w:rsidRPr="003353AD" w:rsidRDefault="00A01B3A" w:rsidP="00A01B3A">
      <w:pPr>
        <w:spacing w:line="480" w:lineRule="auto"/>
        <w:rPr>
          <w:rFonts w:ascii="Arial Narrow" w:hAnsi="Arial Narrow"/>
          <w:b/>
        </w:rPr>
      </w:pPr>
    </w:p>
    <w:p w:rsidR="000D6665" w:rsidRPr="003353AD" w:rsidRDefault="000D6665" w:rsidP="00EB61BD">
      <w:pPr>
        <w:pStyle w:val="ad"/>
        <w:numPr>
          <w:ilvl w:val="0"/>
          <w:numId w:val="5"/>
        </w:numPr>
        <w:spacing w:line="480" w:lineRule="auto"/>
        <w:rPr>
          <w:rFonts w:ascii="Arial Narrow" w:hAnsi="Arial Narrow"/>
          <w:b/>
        </w:rPr>
      </w:pPr>
      <w:r w:rsidRPr="003353AD">
        <w:rPr>
          <w:rFonts w:ascii="Arial Narrow" w:hAnsi="Arial Narrow"/>
          <w:b/>
        </w:rPr>
        <w:t>ΠΑΡΑΡΤΗΜΑ</w:t>
      </w:r>
    </w:p>
    <w:p w:rsidR="00C02DEA" w:rsidRPr="003353AD" w:rsidRDefault="00C02DEA" w:rsidP="00C02DEA">
      <w:pPr>
        <w:spacing w:line="276" w:lineRule="auto"/>
        <w:jc w:val="both"/>
        <w:rPr>
          <w:rFonts w:ascii="Arial" w:hAnsi="Arial" w:cs="Arial"/>
        </w:rPr>
      </w:pPr>
      <w:r w:rsidRPr="003353AD">
        <w:rPr>
          <w:rFonts w:ascii="Arial" w:hAnsi="Arial" w:cs="Arial"/>
        </w:rPr>
        <w:t xml:space="preserve">Παρακάτω ακολουθούν οι ΠΙΝΑΚΕΣ ΣΥΜΜΟΡΦΩΣΗΣ για τον υπό προμήθεια εξοπλισμό και τις ζητούμενες εργασίες. Οι συμμετέχοντες θα πρέπει υπό ποινή αποκλεισμού να υποβάλλουν τους παρακάτω πίνακες συμμόρφωσης συμπληρωμένους. Για κάθε σημείο συμμόρφωσης θα πρέπει να γίνεται Παραπομπή (Παράγραφος, Σελίδα, κλπ) σε αντίστοιχο τμήμα της Τεχνικής Προσφοράς η οποία θα περιλαμβάνει Τεχνικά Φυλλάδια κατασκευαστών, αναλυτικές τεχνικές περιγραφές του εξοπλισμού και της εγκατάστασης, </w:t>
      </w:r>
      <w:r w:rsidRPr="003353AD">
        <w:rPr>
          <w:rFonts w:ascii="Arial" w:hAnsi="Arial" w:cs="Arial"/>
          <w:lang w:val="en-US"/>
        </w:rPr>
        <w:t>printouts</w:t>
      </w:r>
      <w:r w:rsidRPr="003353AD">
        <w:rPr>
          <w:rFonts w:ascii="Arial" w:hAnsi="Arial" w:cs="Arial"/>
        </w:rPr>
        <w:t xml:space="preserve"> του </w:t>
      </w:r>
      <w:r w:rsidRPr="003353AD">
        <w:rPr>
          <w:rFonts w:ascii="Arial" w:hAnsi="Arial" w:cs="Arial"/>
          <w:lang w:val="en-US"/>
        </w:rPr>
        <w:t>software</w:t>
      </w:r>
      <w:r w:rsidRPr="003353AD">
        <w:rPr>
          <w:rFonts w:ascii="Arial" w:hAnsi="Arial" w:cs="Arial"/>
        </w:rPr>
        <w:t xml:space="preserve"> διαστασιολόγησης εξοπλισμού (όπου απαιτείται), πιστοποιητικά κλπ.</w:t>
      </w:r>
    </w:p>
    <w:p w:rsidR="00C02DEA" w:rsidRPr="003353AD" w:rsidRDefault="00C02DEA" w:rsidP="00C02DEA">
      <w:pPr>
        <w:spacing w:line="276" w:lineRule="auto"/>
        <w:jc w:val="both"/>
        <w:rPr>
          <w:rFonts w:ascii="Arial" w:hAnsi="Arial" w:cs="Arial"/>
        </w:rPr>
      </w:pPr>
      <w:r w:rsidRPr="003353AD">
        <w:rPr>
          <w:rFonts w:ascii="Arial" w:hAnsi="Arial" w:cs="Arial"/>
        </w:rPr>
        <w:t>Για τη συμπλήρωση των παρακάτω ΠΙΝΑΚΩΝ ΣΥΜΜΟΡΦΩΣΗΣ θα πρέπει να ακολουθηθούν οι παρακάτω οδηγίες:</w:t>
      </w:r>
    </w:p>
    <w:p w:rsidR="00C02DEA" w:rsidRPr="003353AD" w:rsidRDefault="00C02DEA" w:rsidP="00C02DEA">
      <w:pPr>
        <w:spacing w:line="276" w:lineRule="auto"/>
        <w:jc w:val="both"/>
        <w:rPr>
          <w:rFonts w:ascii="Arial" w:hAnsi="Arial" w:cs="Arial"/>
        </w:rPr>
      </w:pPr>
    </w:p>
    <w:p w:rsidR="00C02DEA" w:rsidRPr="003353AD" w:rsidRDefault="00C02DEA" w:rsidP="00C02DEA">
      <w:pPr>
        <w:numPr>
          <w:ilvl w:val="0"/>
          <w:numId w:val="38"/>
        </w:numPr>
        <w:autoSpaceDE w:val="0"/>
        <w:autoSpaceDN w:val="0"/>
        <w:adjustRightInd w:val="0"/>
        <w:spacing w:line="276" w:lineRule="auto"/>
        <w:ind w:left="426"/>
        <w:jc w:val="both"/>
        <w:rPr>
          <w:rFonts w:ascii="Arial" w:hAnsi="Arial" w:cs="Arial"/>
        </w:rPr>
      </w:pPr>
      <w:r w:rsidRPr="003353AD">
        <w:rPr>
          <w:rFonts w:ascii="Arial" w:hAnsi="Arial" w:cs="Arial"/>
        </w:rPr>
        <w:t>Στη Στήλη «</w:t>
      </w:r>
      <w:r w:rsidRPr="003353AD">
        <w:rPr>
          <w:rFonts w:ascii="Arial" w:hAnsi="Arial" w:cs="Arial"/>
          <w:bCs/>
        </w:rPr>
        <w:t>Περιγραφή / Προδιαγραφές</w:t>
      </w:r>
      <w:r w:rsidRPr="003353AD">
        <w:rPr>
          <w:rFonts w:ascii="Arial" w:hAnsi="Arial" w:cs="Arial"/>
        </w:rPr>
        <w:t>», περιγράφονται αναλυτικά οι προς συμμόρφωση τεχνικοί όροι και υποχρεώσεις για τα οποία θα πρέπει να δοθούν αντίστοιχες απαντήσεις.</w:t>
      </w:r>
    </w:p>
    <w:p w:rsidR="00C02DEA" w:rsidRPr="003353AD" w:rsidRDefault="00C02DEA" w:rsidP="00C02DEA">
      <w:pPr>
        <w:spacing w:line="276" w:lineRule="auto"/>
        <w:jc w:val="both"/>
        <w:rPr>
          <w:rFonts w:ascii="Arial" w:hAnsi="Arial" w:cs="Arial"/>
        </w:rPr>
      </w:pPr>
    </w:p>
    <w:p w:rsidR="00C02DEA" w:rsidRPr="003353AD" w:rsidRDefault="00C02DEA" w:rsidP="00C02DEA">
      <w:pPr>
        <w:numPr>
          <w:ilvl w:val="0"/>
          <w:numId w:val="38"/>
        </w:numPr>
        <w:autoSpaceDE w:val="0"/>
        <w:autoSpaceDN w:val="0"/>
        <w:adjustRightInd w:val="0"/>
        <w:spacing w:line="276" w:lineRule="auto"/>
        <w:ind w:left="426"/>
        <w:jc w:val="both"/>
        <w:rPr>
          <w:rFonts w:ascii="Arial" w:hAnsi="Arial" w:cs="Arial"/>
        </w:rPr>
      </w:pPr>
      <w:r w:rsidRPr="003353AD">
        <w:rPr>
          <w:rFonts w:ascii="Arial" w:hAnsi="Arial" w:cs="Arial"/>
        </w:rPr>
        <w:t>Αν στη στήλη «</w:t>
      </w:r>
      <w:r w:rsidRPr="003353AD">
        <w:rPr>
          <w:rFonts w:ascii="Arial" w:hAnsi="Arial" w:cs="Arial"/>
          <w:bCs/>
        </w:rPr>
        <w:t>Απαίτηση</w:t>
      </w:r>
      <w:r w:rsidRPr="003353AD">
        <w:rPr>
          <w:rFonts w:ascii="Arial" w:hAnsi="Arial" w:cs="Arial"/>
        </w:rPr>
        <w:t xml:space="preserve">»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02DEA" w:rsidRPr="003353AD" w:rsidRDefault="00C02DEA" w:rsidP="00C02DEA">
      <w:pPr>
        <w:spacing w:line="276" w:lineRule="auto"/>
        <w:ind w:left="426"/>
        <w:jc w:val="both"/>
        <w:rPr>
          <w:rFonts w:ascii="Arial" w:hAnsi="Arial" w:cs="Arial"/>
        </w:rPr>
      </w:pPr>
      <w:r w:rsidRPr="003353AD">
        <w:rPr>
          <w:rFonts w:ascii="Arial" w:hAnsi="Arial" w:cs="Arial"/>
        </w:rPr>
        <w:t>Αν η στήλη «</w:t>
      </w:r>
      <w:r w:rsidRPr="003353AD">
        <w:rPr>
          <w:rFonts w:ascii="Arial" w:hAnsi="Arial" w:cs="Arial"/>
          <w:bCs/>
        </w:rPr>
        <w:t>Απαίτηση</w:t>
      </w:r>
      <w:r w:rsidRPr="003353AD">
        <w:rPr>
          <w:rFonts w:ascii="Arial" w:hAnsi="Arial" w:cs="Arial"/>
        </w:rPr>
        <w:t>»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rsidR="00C02DEA" w:rsidRPr="003353AD" w:rsidRDefault="00C02DEA" w:rsidP="00C02DEA">
      <w:pPr>
        <w:spacing w:line="276" w:lineRule="auto"/>
        <w:jc w:val="both"/>
        <w:rPr>
          <w:rFonts w:ascii="Arial" w:hAnsi="Arial" w:cs="Arial"/>
        </w:rPr>
      </w:pPr>
    </w:p>
    <w:p w:rsidR="00C02DEA" w:rsidRPr="003353AD" w:rsidRDefault="00C02DEA" w:rsidP="00C02DEA">
      <w:pPr>
        <w:numPr>
          <w:ilvl w:val="0"/>
          <w:numId w:val="38"/>
        </w:numPr>
        <w:autoSpaceDE w:val="0"/>
        <w:autoSpaceDN w:val="0"/>
        <w:adjustRightInd w:val="0"/>
        <w:spacing w:line="276" w:lineRule="auto"/>
        <w:ind w:left="426"/>
        <w:jc w:val="both"/>
        <w:rPr>
          <w:rFonts w:ascii="Arial" w:hAnsi="Arial" w:cs="Arial"/>
        </w:rPr>
      </w:pPr>
      <w:r w:rsidRPr="003353AD">
        <w:rPr>
          <w:rFonts w:ascii="Arial" w:hAnsi="Arial" w:cs="Arial"/>
        </w:rPr>
        <w:t xml:space="preserve">Στη στήλη «Απάντηση Προμηθευτή» σημειώνεται η απάντηση του Αναδόχου που έχει τη μορφή ΝΑΙ/ΟΧΙ εάν η αντίστοιχη προδιαγραφή πληρούται ή όχι από την Προσφορά ή ένα αριθμητικό μέγεθος/περιγραφή που δηλώνει την </w:t>
      </w:r>
      <w:r w:rsidRPr="003353AD">
        <w:rPr>
          <w:rFonts w:ascii="Arial" w:hAnsi="Arial" w:cs="Arial"/>
        </w:rPr>
        <w:lastRenderedPageBreak/>
        <w:t>ποσότητα/περιγραφή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p w:rsidR="00C02DEA" w:rsidRPr="003353AD" w:rsidRDefault="00C02DEA" w:rsidP="00C02DEA">
      <w:pPr>
        <w:spacing w:line="276" w:lineRule="auto"/>
        <w:ind w:left="426"/>
        <w:jc w:val="both"/>
        <w:rPr>
          <w:rFonts w:ascii="Arial" w:hAnsi="Arial" w:cs="Arial"/>
        </w:rPr>
      </w:pPr>
    </w:p>
    <w:p w:rsidR="00C02DEA" w:rsidRPr="003353AD" w:rsidRDefault="00C02DEA" w:rsidP="00C02DEA">
      <w:pPr>
        <w:numPr>
          <w:ilvl w:val="0"/>
          <w:numId w:val="38"/>
        </w:numPr>
        <w:autoSpaceDE w:val="0"/>
        <w:autoSpaceDN w:val="0"/>
        <w:adjustRightInd w:val="0"/>
        <w:spacing w:line="276" w:lineRule="auto"/>
        <w:ind w:left="426"/>
        <w:jc w:val="both"/>
        <w:rPr>
          <w:rFonts w:ascii="Arial" w:hAnsi="Arial" w:cs="Arial"/>
        </w:rPr>
      </w:pPr>
      <w:r w:rsidRPr="003353AD">
        <w:rPr>
          <w:rFonts w:ascii="Arial" w:hAnsi="Arial" w:cs="Arial"/>
        </w:rPr>
        <w:t>Στη στήλη «</w:t>
      </w:r>
      <w:r w:rsidRPr="003353AD">
        <w:rPr>
          <w:rFonts w:ascii="Arial" w:hAnsi="Arial" w:cs="Arial"/>
          <w:bCs/>
        </w:rPr>
        <w:t>Παραπομπή</w:t>
      </w:r>
      <w:r w:rsidRPr="003353AD">
        <w:rPr>
          <w:rFonts w:ascii="Arial" w:hAnsi="Arial" w:cs="Arial"/>
        </w:rPr>
        <w:t xml:space="preserve">» θα καταγραφεί η σαφής παραπομπή σε αντίστοιχο τμήμα της Τεχνικής Προσφοράς η οποία θα περιλαμβάνει Τεχνικά Φυλλάδια κατασκευαστών, αναλυτικές τεχνικές περιγραφές του εξοπλισμού και της εγκατάστασης, </w:t>
      </w:r>
      <w:r w:rsidRPr="003353AD">
        <w:rPr>
          <w:rFonts w:ascii="Arial" w:hAnsi="Arial" w:cs="Arial"/>
          <w:lang w:val="en-US"/>
        </w:rPr>
        <w:t>printouts</w:t>
      </w:r>
      <w:r w:rsidRPr="003353AD">
        <w:rPr>
          <w:rFonts w:ascii="Arial" w:hAnsi="Arial" w:cs="Arial"/>
        </w:rPr>
        <w:t xml:space="preserve"> του </w:t>
      </w:r>
      <w:r w:rsidRPr="003353AD">
        <w:rPr>
          <w:rFonts w:ascii="Arial" w:hAnsi="Arial" w:cs="Arial"/>
          <w:lang w:val="en-US"/>
        </w:rPr>
        <w:t>software</w:t>
      </w:r>
      <w:r w:rsidRPr="003353AD">
        <w:rPr>
          <w:rFonts w:ascii="Arial" w:hAnsi="Arial" w:cs="Arial"/>
        </w:rPr>
        <w:t xml:space="preserve"> διαστασιολόγησης εξοπλισμού, πιστοποιητικά κλπ, που κατά την κρίση του υποψηφίου Αναδόχου τεκμηριώνουν τα στοιχεία των Πινάκων Συμμόρφωσης.</w:t>
      </w:r>
    </w:p>
    <w:p w:rsidR="00C02DEA" w:rsidRPr="003353AD" w:rsidRDefault="00C02DEA" w:rsidP="00C02DEA">
      <w:pPr>
        <w:spacing w:line="276" w:lineRule="auto"/>
        <w:jc w:val="both"/>
        <w:rPr>
          <w:rFonts w:ascii="Arial" w:hAnsi="Arial" w:cs="Arial"/>
        </w:rPr>
      </w:pPr>
    </w:p>
    <w:p w:rsidR="00C02DEA" w:rsidRPr="003353AD" w:rsidRDefault="00C02DEA" w:rsidP="00C02DEA">
      <w:pPr>
        <w:spacing w:line="276" w:lineRule="auto"/>
        <w:jc w:val="both"/>
        <w:rPr>
          <w:rFonts w:ascii="Arial" w:hAnsi="Arial" w:cs="Arial"/>
        </w:rPr>
      </w:pPr>
      <w:r w:rsidRPr="003353AD">
        <w:rPr>
          <w:rFonts w:ascii="Arial" w:hAnsi="Arial" w:cs="Arial"/>
        </w:rPr>
        <w:t xml:space="preserve">Τονίζεται ότι είναι υποχρεωτική η απάντηση σε όλα τα σημεία των ΠΙΝΑΚΩΝ ΣΥΜΜΟΡΦΩΣΗΣ και η παροχή όλων των πληροφοριών που ζητούνται. </w:t>
      </w:r>
    </w:p>
    <w:p w:rsidR="00C02DEA" w:rsidRPr="003353AD" w:rsidRDefault="00C02DEA" w:rsidP="00C02DEA">
      <w:pPr>
        <w:spacing w:line="276" w:lineRule="auto"/>
        <w:jc w:val="both"/>
        <w:rPr>
          <w:rFonts w:ascii="Arial" w:hAnsi="Arial" w:cs="Arial"/>
        </w:rPr>
      </w:pPr>
      <w:r w:rsidRPr="003353AD">
        <w:rPr>
          <w:rFonts w:ascii="Arial" w:hAnsi="Arial" w:cs="Arial"/>
        </w:rPr>
        <w:t xml:space="preserve">Η αρμόδια Επιτροπή θα αξιολογήσει τα παρεχόμενα από τους υποψήφιους Αναδόχους στοιχεία κατά την αξιολόγηση των Τεχνικών Προσφορών. </w:t>
      </w:r>
    </w:p>
    <w:p w:rsidR="00C02DEA" w:rsidRPr="003353AD" w:rsidRDefault="00C02DEA" w:rsidP="00C02DEA">
      <w:pPr>
        <w:spacing w:line="276" w:lineRule="auto"/>
        <w:jc w:val="both"/>
        <w:rPr>
          <w:rFonts w:ascii="Arial" w:hAnsi="Arial" w:cs="Arial"/>
        </w:rPr>
      </w:pPr>
      <w:r w:rsidRPr="003353AD">
        <w:rPr>
          <w:rFonts w:ascii="Arial" w:hAnsi="Arial" w:cs="Arial"/>
        </w:rPr>
        <w:t>Σε περίπτωση που δεν έχει απαντηθεί οποιοσδήποτε όρος των ΠΙΝΑΚΩΝ ΣΥΜΜΟΡΦΩΣΗΣ, τότε η απάντηση θεωρείται αρνητική.</w:t>
      </w:r>
    </w:p>
    <w:p w:rsidR="00C02DEA" w:rsidRPr="003353AD" w:rsidRDefault="00C02DEA" w:rsidP="00C02DEA">
      <w:pPr>
        <w:spacing w:line="276" w:lineRule="auto"/>
        <w:jc w:val="both"/>
        <w:rPr>
          <w:rFonts w:ascii="Arial" w:hAnsi="Arial" w:cs="Arial"/>
        </w:rPr>
      </w:pPr>
      <w:r w:rsidRPr="003353AD">
        <w:rPr>
          <w:rFonts w:ascii="Arial" w:hAnsi="Arial" w:cs="Arial"/>
        </w:rPr>
        <w:br w:type="page"/>
      </w:r>
    </w:p>
    <w:p w:rsidR="00C02DEA" w:rsidRPr="003353AD" w:rsidRDefault="00C02DEA" w:rsidP="00836F36">
      <w:pPr>
        <w:pStyle w:val="ad"/>
        <w:keepNext/>
        <w:numPr>
          <w:ilvl w:val="0"/>
          <w:numId w:val="45"/>
        </w:numPr>
        <w:tabs>
          <w:tab w:val="num" w:pos="1134"/>
        </w:tabs>
        <w:spacing w:after="40" w:line="276" w:lineRule="auto"/>
        <w:jc w:val="both"/>
        <w:outlineLvl w:val="1"/>
        <w:rPr>
          <w:rFonts w:ascii="Arial" w:hAnsi="Arial" w:cs="Arial"/>
          <w:b/>
          <w:lang w:eastAsia="en-US"/>
        </w:rPr>
      </w:pPr>
      <w:bookmarkStart w:id="17" w:name="_Toc434846567"/>
      <w:bookmarkStart w:id="18" w:name="_Toc434247592"/>
      <w:r w:rsidRPr="003353AD">
        <w:rPr>
          <w:rFonts w:ascii="Arial" w:hAnsi="Arial" w:cs="Arial"/>
          <w:b/>
          <w:lang w:eastAsia="en-US"/>
        </w:rPr>
        <w:lastRenderedPageBreak/>
        <w:t>ΓΕΝΙΚΑ</w:t>
      </w:r>
      <w:bookmarkEnd w:id="17"/>
    </w:p>
    <w:p w:rsidR="00C02DEA" w:rsidRPr="003353AD" w:rsidRDefault="00C02DEA" w:rsidP="00C02DEA">
      <w:pPr>
        <w:spacing w:line="276" w:lineRule="auto"/>
        <w:rPr>
          <w:rFonts w:ascii="Arial" w:hAnsi="Arial" w:cs="Arial"/>
          <w:lang w:eastAsia="en-US"/>
        </w:rPr>
      </w:pPr>
    </w:p>
    <w:tbl>
      <w:tblPr>
        <w:tblW w:w="106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52"/>
        <w:gridCol w:w="4218"/>
        <w:gridCol w:w="1883"/>
        <w:gridCol w:w="1757"/>
        <w:gridCol w:w="2051"/>
      </w:tblGrid>
      <w:tr w:rsidR="003353AD" w:rsidRPr="003353AD" w:rsidTr="00C02DEA">
        <w:trPr>
          <w:trHeight w:val="660"/>
          <w:jc w:val="center"/>
        </w:trPr>
        <w:tc>
          <w:tcPr>
            <w:tcW w:w="752"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4218"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1883"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757"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2051"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trHeight w:val="315"/>
          <w:jc w:val="center"/>
        </w:trPr>
        <w:tc>
          <w:tcPr>
            <w:tcW w:w="752" w:type="dxa"/>
            <w:shd w:val="clear" w:color="auto" w:fill="auto"/>
            <w:vAlign w:val="center"/>
          </w:tcPr>
          <w:p w:rsidR="00C02DEA" w:rsidRPr="003353AD" w:rsidRDefault="00C02DEA" w:rsidP="00C02DEA">
            <w:pPr>
              <w:spacing w:line="276" w:lineRule="auto"/>
              <w:jc w:val="both"/>
              <w:rPr>
                <w:rFonts w:ascii="Arial" w:hAnsi="Arial" w:cs="Arial"/>
                <w:b/>
                <w:bCs/>
                <w:iCs/>
              </w:rPr>
            </w:pPr>
            <w:r w:rsidRPr="003353AD">
              <w:rPr>
                <w:rFonts w:ascii="Arial" w:hAnsi="Arial" w:cs="Arial"/>
                <w:b/>
                <w:bCs/>
                <w:iCs/>
              </w:rPr>
              <w:t>1</w:t>
            </w:r>
            <w:r w:rsidR="00836F36" w:rsidRPr="003353AD">
              <w:rPr>
                <w:rFonts w:ascii="Arial" w:hAnsi="Arial" w:cs="Arial"/>
                <w:b/>
                <w:bCs/>
                <w:iCs/>
              </w:rPr>
              <w:t>.1</w:t>
            </w:r>
          </w:p>
        </w:tc>
        <w:tc>
          <w:tcPr>
            <w:tcW w:w="9909"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Εισαγωγή</w:t>
            </w:r>
          </w:p>
        </w:tc>
      </w:tr>
      <w:tr w:rsidR="003353AD" w:rsidRPr="003353AD" w:rsidTr="00C02DEA">
        <w:trPr>
          <w:trHeight w:val="615"/>
          <w:jc w:val="center"/>
        </w:trPr>
        <w:tc>
          <w:tcPr>
            <w:tcW w:w="752"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b/>
                <w:bCs/>
                <w:iCs/>
              </w:rPr>
              <w:t>1.1</w:t>
            </w:r>
            <w:r w:rsidR="00836F36" w:rsidRPr="003353AD">
              <w:rPr>
                <w:rFonts w:ascii="Arial" w:hAnsi="Arial" w:cs="Arial"/>
                <w:b/>
                <w:bCs/>
                <w:iCs/>
              </w:rPr>
              <w:t>.1</w:t>
            </w:r>
          </w:p>
        </w:tc>
        <w:tc>
          <w:tcPr>
            <w:tcW w:w="4218"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lang w:eastAsia="en-US"/>
              </w:rPr>
              <w:t>Πριν την κατάθεση των προσφορών τους οι υποψήφιοι Ανάδοχοι θα πρέπει να πραγματοποιήσουν επίσκεψη στον υφιστάμενο χώρο και να λάβουν γνώση των συνθηκών υλοποίησης του έργου</w:t>
            </w:r>
          </w:p>
        </w:tc>
        <w:tc>
          <w:tcPr>
            <w:tcW w:w="1883"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57"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05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485"/>
          <w:jc w:val="center"/>
        </w:trPr>
        <w:tc>
          <w:tcPr>
            <w:tcW w:w="752" w:type="dxa"/>
            <w:shd w:val="clear" w:color="auto" w:fill="auto"/>
            <w:vAlign w:val="center"/>
          </w:tcPr>
          <w:p w:rsidR="00C02DEA" w:rsidRPr="003353AD" w:rsidRDefault="00836F36" w:rsidP="00C02DEA">
            <w:pPr>
              <w:spacing w:line="276" w:lineRule="auto"/>
              <w:jc w:val="both"/>
              <w:rPr>
                <w:rFonts w:ascii="Arial" w:hAnsi="Arial" w:cs="Arial"/>
                <w:b/>
                <w:bCs/>
                <w:i/>
                <w:iCs/>
              </w:rPr>
            </w:pPr>
            <w:r w:rsidRPr="003353AD">
              <w:rPr>
                <w:rFonts w:ascii="Arial" w:hAnsi="Arial" w:cs="Arial"/>
                <w:b/>
                <w:bCs/>
                <w:iCs/>
              </w:rPr>
              <w:t>1.</w:t>
            </w:r>
            <w:r w:rsidR="00C02DEA" w:rsidRPr="003353AD">
              <w:rPr>
                <w:rFonts w:ascii="Arial" w:hAnsi="Arial" w:cs="Arial"/>
                <w:b/>
                <w:bCs/>
                <w:iCs/>
              </w:rPr>
              <w:t>2</w:t>
            </w:r>
          </w:p>
        </w:tc>
        <w:tc>
          <w:tcPr>
            <w:tcW w:w="9909"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Εμπειρία Προσφοροδότη</w:t>
            </w:r>
          </w:p>
        </w:tc>
      </w:tr>
      <w:tr w:rsidR="003353AD" w:rsidRPr="003353AD" w:rsidTr="00C02DEA">
        <w:trPr>
          <w:trHeight w:val="1815"/>
          <w:jc w:val="center"/>
        </w:trPr>
        <w:tc>
          <w:tcPr>
            <w:tcW w:w="752" w:type="dxa"/>
            <w:shd w:val="clear" w:color="auto" w:fill="auto"/>
            <w:vAlign w:val="center"/>
          </w:tcPr>
          <w:p w:rsidR="00C02DEA" w:rsidRPr="003353AD" w:rsidRDefault="00836F36" w:rsidP="00C02DEA">
            <w:pPr>
              <w:spacing w:line="276" w:lineRule="auto"/>
              <w:rPr>
                <w:rFonts w:ascii="Arial" w:hAnsi="Arial" w:cs="Arial"/>
              </w:rPr>
            </w:pPr>
            <w:r w:rsidRPr="003353AD">
              <w:rPr>
                <w:rFonts w:ascii="Arial" w:hAnsi="Arial" w:cs="Arial"/>
                <w:b/>
                <w:bCs/>
                <w:iCs/>
              </w:rPr>
              <w:t>1.</w:t>
            </w:r>
            <w:r w:rsidR="00C02DEA" w:rsidRPr="003353AD">
              <w:rPr>
                <w:rFonts w:ascii="Arial" w:hAnsi="Arial" w:cs="Arial"/>
                <w:b/>
                <w:bCs/>
                <w:iCs/>
              </w:rPr>
              <w:t>2.1</w:t>
            </w:r>
          </w:p>
        </w:tc>
        <w:tc>
          <w:tcPr>
            <w:tcW w:w="4218" w:type="dxa"/>
            <w:shd w:val="clear" w:color="auto" w:fill="auto"/>
            <w:vAlign w:val="center"/>
          </w:tcPr>
          <w:p w:rsidR="00C02DEA" w:rsidRPr="003353AD" w:rsidRDefault="00C02DEA" w:rsidP="00241D84">
            <w:pPr>
              <w:spacing w:line="276" w:lineRule="auto"/>
              <w:rPr>
                <w:rFonts w:ascii="Arial" w:hAnsi="Arial" w:cs="Arial"/>
              </w:rPr>
            </w:pPr>
            <w:r w:rsidRPr="003353AD">
              <w:rPr>
                <w:rFonts w:ascii="Arial" w:hAnsi="Arial" w:cs="Arial"/>
              </w:rPr>
              <w:t xml:space="preserve">Οι υποψήφιοι ανάδοχοι θα πρέπει να διαθέτουν κατάλληλη δομή για τον σχεδιασμό </w:t>
            </w:r>
            <w:r w:rsidR="00241D84" w:rsidRPr="003353AD">
              <w:rPr>
                <w:rFonts w:ascii="Arial" w:hAnsi="Arial" w:cs="Arial"/>
              </w:rPr>
              <w:t xml:space="preserve">και την εκτέλεση εργασιών αναβάθμισης ή κατασκευής </w:t>
            </w:r>
            <w:r w:rsidRPr="003353AD">
              <w:rPr>
                <w:rFonts w:ascii="Arial" w:hAnsi="Arial" w:cs="Arial"/>
              </w:rPr>
              <w:t>υποδομών Data Center η οποία θα πρέπει να υποβληθεί με σαφήνεια στην προσφορά τους (παρουσίαση εταιρείας &amp; οργανόγραμμα)</w:t>
            </w:r>
          </w:p>
        </w:tc>
        <w:tc>
          <w:tcPr>
            <w:tcW w:w="1883"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57"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05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453"/>
          <w:jc w:val="center"/>
        </w:trPr>
        <w:tc>
          <w:tcPr>
            <w:tcW w:w="752" w:type="dxa"/>
            <w:shd w:val="clear" w:color="auto" w:fill="auto"/>
            <w:vAlign w:val="center"/>
          </w:tcPr>
          <w:p w:rsidR="00C02DEA" w:rsidRPr="003353AD" w:rsidRDefault="00836F36" w:rsidP="00C02DEA">
            <w:pPr>
              <w:spacing w:line="276" w:lineRule="auto"/>
              <w:jc w:val="both"/>
              <w:rPr>
                <w:rFonts w:ascii="Arial" w:hAnsi="Arial" w:cs="Arial"/>
                <w:b/>
                <w:bCs/>
                <w:i/>
                <w:iCs/>
              </w:rPr>
            </w:pPr>
            <w:r w:rsidRPr="003353AD">
              <w:rPr>
                <w:rFonts w:ascii="Arial" w:hAnsi="Arial" w:cs="Arial"/>
                <w:b/>
                <w:bCs/>
                <w:iCs/>
              </w:rPr>
              <w:t>1.</w:t>
            </w:r>
            <w:r w:rsidR="00C02DEA" w:rsidRPr="003353AD">
              <w:rPr>
                <w:rFonts w:ascii="Arial" w:hAnsi="Arial" w:cs="Arial"/>
                <w:b/>
                <w:bCs/>
                <w:iCs/>
              </w:rPr>
              <w:t>3</w:t>
            </w:r>
          </w:p>
        </w:tc>
        <w:tc>
          <w:tcPr>
            <w:tcW w:w="9909"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Εγγύηση</w:t>
            </w:r>
          </w:p>
        </w:tc>
      </w:tr>
      <w:tr w:rsidR="00C02DEA" w:rsidRPr="003353AD" w:rsidTr="00C02DEA">
        <w:trPr>
          <w:trHeight w:val="1815"/>
          <w:jc w:val="center"/>
        </w:trPr>
        <w:tc>
          <w:tcPr>
            <w:tcW w:w="752" w:type="dxa"/>
            <w:shd w:val="clear" w:color="auto" w:fill="auto"/>
            <w:vAlign w:val="center"/>
          </w:tcPr>
          <w:p w:rsidR="00C02DEA" w:rsidRPr="003353AD" w:rsidRDefault="00836F36" w:rsidP="00C02DEA">
            <w:pPr>
              <w:spacing w:line="276" w:lineRule="auto"/>
              <w:rPr>
                <w:rFonts w:ascii="Arial" w:hAnsi="Arial" w:cs="Arial"/>
                <w:lang w:eastAsia="en-US"/>
              </w:rPr>
            </w:pPr>
            <w:r w:rsidRPr="003353AD">
              <w:rPr>
                <w:rFonts w:ascii="Arial" w:hAnsi="Arial" w:cs="Arial"/>
                <w:b/>
                <w:bCs/>
                <w:iCs/>
              </w:rPr>
              <w:t>1.</w:t>
            </w:r>
            <w:r w:rsidR="00C02DEA" w:rsidRPr="003353AD">
              <w:rPr>
                <w:rFonts w:ascii="Arial" w:hAnsi="Arial" w:cs="Arial"/>
                <w:b/>
                <w:bCs/>
                <w:iCs/>
              </w:rPr>
              <w:t>3.1</w:t>
            </w:r>
          </w:p>
        </w:tc>
        <w:tc>
          <w:tcPr>
            <w:tcW w:w="4218"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Ο Ανάδοχος του έργου θα πρέπει να προσκομίσει μετά το πέρας της κατασκευής των υποδομών και του εξοπλισμού του νέου Data Center γραπτή εγγύηση καλής λειτουργίας διάρκειας 24 μηνών.</w:t>
            </w:r>
          </w:p>
        </w:tc>
        <w:tc>
          <w:tcPr>
            <w:tcW w:w="1883"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57"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051"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rPr>
          <w:lang w:eastAsia="en-US"/>
        </w:rPr>
      </w:pPr>
      <w:r w:rsidRPr="003353AD">
        <w:rPr>
          <w:lang w:eastAsia="en-US"/>
        </w:rPr>
        <w:br w:type="page"/>
      </w:r>
    </w:p>
    <w:p w:rsidR="00C02DEA" w:rsidRPr="003353AD" w:rsidRDefault="00C02DEA" w:rsidP="00836F36">
      <w:pPr>
        <w:pStyle w:val="ad"/>
        <w:keepNext/>
        <w:numPr>
          <w:ilvl w:val="0"/>
          <w:numId w:val="45"/>
        </w:numPr>
        <w:tabs>
          <w:tab w:val="num" w:pos="1134"/>
        </w:tabs>
        <w:spacing w:after="40" w:line="276" w:lineRule="auto"/>
        <w:jc w:val="both"/>
        <w:outlineLvl w:val="1"/>
        <w:rPr>
          <w:rFonts w:ascii="Arial" w:hAnsi="Arial" w:cs="Arial"/>
          <w:b/>
          <w:caps/>
          <w:lang w:eastAsia="en-US"/>
        </w:rPr>
      </w:pPr>
      <w:bookmarkStart w:id="19" w:name="_Toc434846568"/>
      <w:r w:rsidRPr="003353AD">
        <w:rPr>
          <w:rFonts w:ascii="Arial" w:hAnsi="Arial" w:cs="Arial"/>
          <w:b/>
          <w:caps/>
          <w:lang w:eastAsia="en-US"/>
        </w:rPr>
        <w:lastRenderedPageBreak/>
        <w:t>Προετοιμασία Χώρου Data Center – αποξηλωσεισ</w:t>
      </w:r>
      <w:bookmarkEnd w:id="19"/>
    </w:p>
    <w:p w:rsidR="00C02DEA" w:rsidRPr="003353AD" w:rsidRDefault="00C02DEA" w:rsidP="00C02DEA">
      <w:pPr>
        <w:rPr>
          <w:lang w:eastAsia="en-US"/>
        </w:rPr>
      </w:pPr>
    </w:p>
    <w:tbl>
      <w:tblPr>
        <w:tblW w:w="107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55"/>
        <w:gridCol w:w="4259"/>
        <w:gridCol w:w="1954"/>
        <w:gridCol w:w="1775"/>
        <w:gridCol w:w="2106"/>
      </w:tblGrid>
      <w:tr w:rsidR="003353AD" w:rsidRPr="003353AD" w:rsidTr="00C02DEA">
        <w:trPr>
          <w:trHeight w:val="660"/>
          <w:jc w:val="center"/>
        </w:trPr>
        <w:tc>
          <w:tcPr>
            <w:tcW w:w="655"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4259"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1954"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775"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2106"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C02DEA" w:rsidRPr="003353AD" w:rsidTr="00C02DEA">
        <w:trPr>
          <w:trHeight w:val="615"/>
          <w:jc w:val="center"/>
        </w:trPr>
        <w:tc>
          <w:tcPr>
            <w:tcW w:w="655"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b/>
                <w:bCs/>
                <w:iCs/>
              </w:rPr>
              <w:t>2.1</w:t>
            </w:r>
          </w:p>
        </w:tc>
        <w:tc>
          <w:tcPr>
            <w:tcW w:w="4259"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Στον υφιστάμενο χώρο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αλλά και στο τμήμα της επέκτασης του θα πρέπει να πραγματοποιηθούν οι παρακάτω αποξηλώσεις:</w:t>
            </w:r>
          </w:p>
          <w:p w:rsidR="00C02DEA" w:rsidRPr="003353AD" w:rsidRDefault="00C02DEA" w:rsidP="00C02DEA">
            <w:pPr>
              <w:numPr>
                <w:ilvl w:val="0"/>
                <w:numId w:val="12"/>
              </w:numPr>
              <w:spacing w:line="276" w:lineRule="auto"/>
              <w:rPr>
                <w:rFonts w:ascii="Arial" w:hAnsi="Arial" w:cs="Arial"/>
                <w:lang w:eastAsia="en-US"/>
              </w:rPr>
            </w:pPr>
            <w:r w:rsidRPr="003353AD">
              <w:rPr>
                <w:rFonts w:ascii="Arial" w:hAnsi="Arial" w:cs="Arial"/>
                <w:lang w:eastAsia="en-US"/>
              </w:rPr>
              <w:t xml:space="preserve">Αποξήλωση της υφιστάμενης γυψοσανίδας που αυτή την στιγμή διαχωρίζει το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με το εργαστήριο.</w:t>
            </w:r>
          </w:p>
          <w:p w:rsidR="00C02DEA" w:rsidRPr="003353AD" w:rsidRDefault="00C02DEA" w:rsidP="00C02DEA">
            <w:pPr>
              <w:numPr>
                <w:ilvl w:val="0"/>
                <w:numId w:val="12"/>
              </w:numPr>
              <w:spacing w:line="276" w:lineRule="auto"/>
              <w:rPr>
                <w:rFonts w:ascii="Arial" w:hAnsi="Arial" w:cs="Arial"/>
                <w:lang w:eastAsia="en-US"/>
              </w:rPr>
            </w:pPr>
            <w:r w:rsidRPr="003353AD">
              <w:rPr>
                <w:rFonts w:ascii="Arial" w:hAnsi="Arial" w:cs="Arial"/>
                <w:lang w:eastAsia="en-US"/>
              </w:rPr>
              <w:t xml:space="preserve">Αποξήλωση των ξύλινων επιφανειών επικάλυψης της οροφής του χώρου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και της επέκτασης αυτού.</w:t>
            </w:r>
          </w:p>
          <w:p w:rsidR="00C02DEA" w:rsidRPr="003353AD" w:rsidRDefault="00C02DEA" w:rsidP="00C02DEA">
            <w:pPr>
              <w:numPr>
                <w:ilvl w:val="0"/>
                <w:numId w:val="12"/>
              </w:numPr>
              <w:spacing w:line="276" w:lineRule="auto"/>
              <w:rPr>
                <w:rFonts w:ascii="Arial" w:hAnsi="Arial" w:cs="Arial"/>
                <w:lang w:eastAsia="en-US"/>
              </w:rPr>
            </w:pPr>
            <w:r w:rsidRPr="003353AD">
              <w:rPr>
                <w:rFonts w:ascii="Arial" w:hAnsi="Arial" w:cs="Arial"/>
                <w:lang w:eastAsia="en-US"/>
              </w:rPr>
              <w:t xml:space="preserve">Αποξήλωση της υφιστάμενης γυάλινης πόρτας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w:t>
            </w:r>
          </w:p>
          <w:p w:rsidR="00C02DEA" w:rsidRPr="003353AD" w:rsidRDefault="00C02DEA" w:rsidP="00C02DEA">
            <w:pPr>
              <w:numPr>
                <w:ilvl w:val="0"/>
                <w:numId w:val="12"/>
              </w:numPr>
              <w:spacing w:line="276" w:lineRule="auto"/>
              <w:rPr>
                <w:rFonts w:ascii="Arial" w:hAnsi="Arial" w:cs="Arial"/>
              </w:rPr>
            </w:pPr>
            <w:r w:rsidRPr="003353AD">
              <w:rPr>
                <w:rFonts w:ascii="Arial" w:hAnsi="Arial" w:cs="Arial"/>
              </w:rPr>
              <w:t>Αποξήλωση όλων των χωρισμάτων, πόρτας κλπ στο υφιστάμενο εργαστήριο προκειμένου να είναι εφικτή η επέκταση του Data Center.</w:t>
            </w:r>
          </w:p>
          <w:p w:rsidR="00C02DEA" w:rsidRPr="003353AD" w:rsidRDefault="00C02DEA" w:rsidP="00C02DEA">
            <w:pPr>
              <w:spacing w:line="276" w:lineRule="auto"/>
              <w:rPr>
                <w:rFonts w:ascii="Arial" w:hAnsi="Arial" w:cs="Arial"/>
              </w:rPr>
            </w:pPr>
            <w:r w:rsidRPr="003353AD">
              <w:rPr>
                <w:rFonts w:ascii="Arial" w:hAnsi="Arial" w:cs="Arial"/>
              </w:rPr>
              <w:t>Όσα από τα παραπάνω υλικά κριθούν χρήσιμα από τον ΕΔΣΝΑ θα μεταφερθούν από τον ανάδοχο σε χώρο εντός του κτηρίου που θα του υποδειχθεί. Όλα τα υπόλοιπα αποξηλωθέντα υλικά θα απομακρυνθούν με την χρήση ειδικού κάδου που θα φέρει ο ανάδοχος και θα διατηρήσει στο έργο σε όλη την διάρκεια του.</w:t>
            </w:r>
          </w:p>
        </w:tc>
        <w:tc>
          <w:tcPr>
            <w:tcW w:w="1954"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7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06"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rPr>
          <w:lang w:eastAsia="en-US"/>
        </w:rPr>
      </w:pPr>
      <w:r w:rsidRPr="003353AD">
        <w:rPr>
          <w:lang w:eastAsia="en-US"/>
        </w:rPr>
        <w:br w:type="page"/>
      </w:r>
    </w:p>
    <w:p w:rsidR="00C02DEA" w:rsidRPr="003353AD" w:rsidRDefault="00836F36" w:rsidP="00C02DEA">
      <w:pPr>
        <w:keepNext/>
        <w:numPr>
          <w:ilvl w:val="1"/>
          <w:numId w:val="0"/>
        </w:numPr>
        <w:tabs>
          <w:tab w:val="num" w:pos="1134"/>
        </w:tabs>
        <w:spacing w:after="40" w:line="276" w:lineRule="auto"/>
        <w:ind w:left="1134" w:hanging="1134"/>
        <w:jc w:val="both"/>
        <w:outlineLvl w:val="1"/>
        <w:rPr>
          <w:rFonts w:ascii="Arial" w:hAnsi="Arial" w:cs="Arial"/>
          <w:b/>
          <w:caps/>
          <w:lang w:eastAsia="en-US"/>
        </w:rPr>
      </w:pPr>
      <w:bookmarkStart w:id="20" w:name="_Toc434846569"/>
      <w:r w:rsidRPr="003353AD">
        <w:rPr>
          <w:rFonts w:ascii="Arial" w:hAnsi="Arial" w:cs="Arial"/>
          <w:b/>
          <w:lang w:eastAsia="en-US"/>
        </w:rPr>
        <w:lastRenderedPageBreak/>
        <w:t xml:space="preserve">3 </w:t>
      </w:r>
      <w:r w:rsidR="00C02DEA" w:rsidRPr="003353AD">
        <w:rPr>
          <w:rFonts w:ascii="Arial" w:hAnsi="Arial" w:cs="Arial"/>
          <w:b/>
          <w:lang w:eastAsia="en-US"/>
        </w:rPr>
        <w:t>ΔΙΑΜΟΡΦΩΣΗ ΧΩΡΟΥ</w:t>
      </w:r>
      <w:r w:rsidR="00C02DEA" w:rsidRPr="003353AD">
        <w:rPr>
          <w:rFonts w:ascii="Arial" w:hAnsi="Arial" w:cs="Arial"/>
          <w:b/>
          <w:lang w:val="en-US" w:eastAsia="en-US"/>
        </w:rPr>
        <w:t xml:space="preserve"> -</w:t>
      </w:r>
      <w:r w:rsidR="00C02DEA" w:rsidRPr="003353AD">
        <w:rPr>
          <w:rFonts w:ascii="Arial" w:hAnsi="Arial" w:cs="Arial"/>
          <w:b/>
          <w:lang w:eastAsia="en-US"/>
        </w:rPr>
        <w:t xml:space="preserve"> </w:t>
      </w:r>
      <w:r w:rsidR="00C02DEA" w:rsidRPr="003353AD">
        <w:rPr>
          <w:rFonts w:ascii="Arial" w:hAnsi="Arial" w:cs="Arial"/>
          <w:b/>
          <w:caps/>
          <w:lang w:eastAsia="en-US"/>
        </w:rPr>
        <w:t>ΟΙΚΟΔΟΜΙΚΕΣ εργασίες</w:t>
      </w:r>
      <w:bookmarkEnd w:id="20"/>
    </w:p>
    <w:p w:rsidR="00C02DEA" w:rsidRPr="003353AD" w:rsidRDefault="00C02DEA" w:rsidP="00C02DEA">
      <w:pPr>
        <w:rPr>
          <w:lang w:eastAsia="en-US"/>
        </w:rPr>
      </w:pPr>
    </w:p>
    <w:tbl>
      <w:tblPr>
        <w:tblW w:w="1126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52"/>
        <w:gridCol w:w="3970"/>
        <w:gridCol w:w="2302"/>
        <w:gridCol w:w="1790"/>
        <w:gridCol w:w="2148"/>
      </w:tblGrid>
      <w:tr w:rsidR="003353AD" w:rsidRPr="003353AD" w:rsidTr="00C02DEA">
        <w:trPr>
          <w:trHeight w:val="660"/>
          <w:jc w:val="center"/>
        </w:trPr>
        <w:tc>
          <w:tcPr>
            <w:tcW w:w="1052" w:type="dxa"/>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3970"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2302"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3.1</w:t>
            </w:r>
          </w:p>
        </w:tc>
        <w:tc>
          <w:tcPr>
            <w:tcW w:w="10210" w:type="dxa"/>
            <w:gridSpan w:val="4"/>
            <w:shd w:val="clear" w:color="auto" w:fill="auto"/>
            <w:vAlign w:val="center"/>
          </w:tcPr>
          <w:p w:rsidR="00C02DEA" w:rsidRPr="003353AD" w:rsidRDefault="00C02DEA" w:rsidP="00C02DEA">
            <w:pPr>
              <w:spacing w:line="276" w:lineRule="auto"/>
              <w:jc w:val="both"/>
              <w:rPr>
                <w:rFonts w:ascii="Arial" w:hAnsi="Arial" w:cs="Arial"/>
                <w:b/>
                <w:bCs/>
                <w:iCs/>
                <w:sz w:val="16"/>
              </w:rPr>
            </w:pPr>
            <w:r w:rsidRPr="003353AD">
              <w:rPr>
                <w:rFonts w:ascii="Arial" w:hAnsi="Arial" w:cs="Arial"/>
                <w:b/>
                <w:bCs/>
                <w:i/>
                <w:iCs/>
              </w:rPr>
              <w:t>Γενικά</w:t>
            </w: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3.1.2</w:t>
            </w:r>
          </w:p>
        </w:tc>
        <w:tc>
          <w:tcPr>
            <w:tcW w:w="3970" w:type="dxa"/>
            <w:shd w:val="clear" w:color="auto" w:fill="auto"/>
            <w:vAlign w:val="center"/>
          </w:tcPr>
          <w:p w:rsidR="00C02DEA" w:rsidRPr="003353AD" w:rsidRDefault="00C02DEA" w:rsidP="00BC3962">
            <w:pPr>
              <w:spacing w:line="276" w:lineRule="auto"/>
              <w:rPr>
                <w:rFonts w:ascii="Arial" w:hAnsi="Arial" w:cs="Arial"/>
                <w:lang w:eastAsia="en-US"/>
              </w:rPr>
            </w:pPr>
            <w:r w:rsidRPr="003353AD">
              <w:rPr>
                <w:rFonts w:ascii="Arial" w:hAnsi="Arial" w:cs="Arial"/>
                <w:lang w:eastAsia="en-US"/>
              </w:rPr>
              <w:t xml:space="preserve">Ο υφιστάμενος χώρος έχει διαστάσεις 3800x2900 περίπου. Ο συγκεκριμένος χώρος θα επεκταθεί καταλαμβάνοντας χώρο επιπλέον </w:t>
            </w:r>
            <w:r w:rsidR="00BC3962" w:rsidRPr="003353AD">
              <w:rPr>
                <w:rFonts w:ascii="Arial" w:hAnsi="Arial" w:cs="Arial"/>
                <w:lang w:eastAsia="en-US"/>
              </w:rPr>
              <w:t xml:space="preserve"> </w:t>
            </w:r>
            <w:r w:rsidR="00BC3962" w:rsidRPr="003353AD">
              <w:rPr>
                <w:rFonts w:ascii="Arial Narrow" w:hAnsi="Arial Narrow" w:cs="Arial"/>
                <w:b/>
                <w:lang w:eastAsia="en-US"/>
              </w:rPr>
              <w:t>8,7</w:t>
            </w:r>
            <w:r w:rsidR="00BC3962" w:rsidRPr="003353AD">
              <w:rPr>
                <w:rFonts w:ascii="Arial Narrow" w:hAnsi="Arial Narrow" w:cs="Arial"/>
                <w:lang w:val="en-US" w:eastAsia="en-US"/>
              </w:rPr>
              <w:t>m</w:t>
            </w:r>
            <w:r w:rsidR="00BC3962" w:rsidRPr="003353AD">
              <w:rPr>
                <w:rFonts w:ascii="Arial Narrow" w:hAnsi="Arial Narrow" w:cs="Arial"/>
                <w:vertAlign w:val="superscript"/>
                <w:lang w:eastAsia="en-US"/>
              </w:rPr>
              <w:t>2</w:t>
            </w:r>
            <w:r w:rsidR="00BC3962" w:rsidRPr="003353AD">
              <w:rPr>
                <w:rFonts w:ascii="Arial Narrow" w:hAnsi="Arial Narrow" w:cs="Arial"/>
                <w:lang w:eastAsia="en-US"/>
              </w:rPr>
              <w:t xml:space="preserve"> (3 τρέχοντα μέτρα, 2,9</w:t>
            </w:r>
            <w:r w:rsidR="00BC3962" w:rsidRPr="003353AD">
              <w:rPr>
                <w:rFonts w:ascii="Arial Narrow" w:hAnsi="Arial Narrow" w:cs="Arial"/>
                <w:lang w:val="en-US" w:eastAsia="en-US"/>
              </w:rPr>
              <w:t>m</w:t>
            </w:r>
            <w:r w:rsidR="00BC3962" w:rsidRPr="003353AD">
              <w:rPr>
                <w:rFonts w:ascii="Arial Narrow" w:hAnsi="Arial Narrow" w:cs="Arial"/>
                <w:lang w:eastAsia="en-US"/>
              </w:rPr>
              <w:t xml:space="preserve"> </w:t>
            </w:r>
            <w:r w:rsidR="00BC3962" w:rsidRPr="003353AD">
              <w:rPr>
                <w:rFonts w:ascii="Arial Narrow" w:hAnsi="Arial Narrow" w:cs="Arial"/>
                <w:lang w:val="en-US" w:eastAsia="en-US"/>
              </w:rPr>
              <w:t>x</w:t>
            </w:r>
            <w:r w:rsidR="00BC3962" w:rsidRPr="003353AD">
              <w:rPr>
                <w:rFonts w:ascii="Arial Narrow" w:hAnsi="Arial Narrow" w:cs="Arial"/>
                <w:lang w:eastAsia="en-US"/>
              </w:rPr>
              <w:t xml:space="preserve"> 3</w:t>
            </w:r>
            <w:r w:rsidR="00BC3962" w:rsidRPr="003353AD">
              <w:rPr>
                <w:rFonts w:ascii="Arial Narrow" w:hAnsi="Arial Narrow" w:cs="Arial"/>
                <w:lang w:val="en-US" w:eastAsia="en-US"/>
              </w:rPr>
              <w:t>m</w:t>
            </w:r>
            <w:r w:rsidR="00BC3962" w:rsidRPr="003353AD">
              <w:rPr>
                <w:rFonts w:ascii="Arial Narrow" w:hAnsi="Arial Narrow" w:cs="Arial"/>
                <w:lang w:eastAsia="en-US"/>
              </w:rPr>
              <w:t>), από το γειτνιάζον εργαστήριο</w:t>
            </w:r>
            <w:r w:rsidR="00BC3962" w:rsidRPr="003353AD">
              <w:rPr>
                <w:rFonts w:ascii="Arial Narrow" w:hAnsi="Arial Narrow" w:cs="Arial"/>
                <w:b/>
                <w:lang w:eastAsia="en-US"/>
              </w:rPr>
              <w:t>. Η συγκεκριμένη επέκταση θα πραγματοποιηθεί χωρίς να επηρεάζεται η είσοδος στον χώρο του εργαστηρίου, όπως φαίνεται στο συνημμένο στην μελέτη σκαρίφημα.</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3.1.3</w:t>
            </w:r>
          </w:p>
        </w:tc>
        <w:tc>
          <w:tcPr>
            <w:tcW w:w="3970"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i/>
                <w:lang w:eastAsia="en-US"/>
              </w:rPr>
              <w:t>Τοιχοποιία:</w:t>
            </w:r>
          </w:p>
          <w:p w:rsidR="00C02DEA" w:rsidRPr="003353AD" w:rsidRDefault="00C02DEA" w:rsidP="00C02DEA">
            <w:pPr>
              <w:spacing w:line="276" w:lineRule="auto"/>
              <w:rPr>
                <w:rFonts w:ascii="Arial" w:hAnsi="Arial" w:cs="Arial"/>
                <w:lang w:eastAsia="en-US"/>
              </w:rPr>
            </w:pPr>
            <w:r w:rsidRPr="003353AD">
              <w:rPr>
                <w:rFonts w:ascii="Arial" w:hAnsi="Arial" w:cs="Arial"/>
                <w:lang w:eastAsia="en-US"/>
              </w:rPr>
              <w:t>(Αφορά τοιχοποιία που δεν είναι κατασκευασμένη από μπετόν ή από τούβλο)</w:t>
            </w:r>
          </w:p>
          <w:p w:rsidR="00C02DEA" w:rsidRPr="003353AD" w:rsidRDefault="00C02DEA" w:rsidP="00C02DEA">
            <w:pPr>
              <w:numPr>
                <w:ilvl w:val="0"/>
                <w:numId w:val="41"/>
              </w:numPr>
              <w:spacing w:line="276" w:lineRule="auto"/>
              <w:rPr>
                <w:rFonts w:ascii="Arial" w:hAnsi="Arial" w:cs="Arial"/>
                <w:i/>
                <w:lang w:eastAsia="en-US"/>
              </w:rPr>
            </w:pPr>
            <w:r w:rsidRPr="003353AD">
              <w:rPr>
                <w:rFonts w:ascii="Arial" w:hAnsi="Arial" w:cs="Arial"/>
                <w:lang w:eastAsia="en-US"/>
              </w:rPr>
              <w:t>2 πυράντοχες γυψοσανίδες, πάχους 12,5 ΜΜ (2+2)</w:t>
            </w:r>
          </w:p>
          <w:p w:rsidR="00C02DEA" w:rsidRPr="003353AD" w:rsidRDefault="00C02DEA" w:rsidP="00C02DEA">
            <w:pPr>
              <w:numPr>
                <w:ilvl w:val="0"/>
                <w:numId w:val="41"/>
              </w:numPr>
              <w:spacing w:line="276" w:lineRule="auto"/>
              <w:rPr>
                <w:rFonts w:ascii="Arial" w:hAnsi="Arial" w:cs="Arial"/>
                <w:i/>
                <w:lang w:eastAsia="en-US"/>
              </w:rPr>
            </w:pPr>
            <w:r w:rsidRPr="003353AD">
              <w:rPr>
                <w:rFonts w:ascii="Arial" w:hAnsi="Arial" w:cs="Arial"/>
                <w:lang w:eastAsia="en-US"/>
              </w:rPr>
              <w:t>Μεταλλικός ανισόπεδος σκελετός (περιμετρικό, κανάλι), σε κανονική διάταξη</w:t>
            </w:r>
          </w:p>
          <w:p w:rsidR="00C02DEA" w:rsidRPr="003353AD" w:rsidRDefault="00C02DEA" w:rsidP="00C02DEA">
            <w:pPr>
              <w:numPr>
                <w:ilvl w:val="0"/>
                <w:numId w:val="41"/>
              </w:numPr>
              <w:spacing w:line="276" w:lineRule="auto"/>
              <w:rPr>
                <w:rFonts w:ascii="Arial" w:hAnsi="Arial" w:cs="Arial"/>
                <w:i/>
                <w:lang w:eastAsia="en-US"/>
              </w:rPr>
            </w:pPr>
            <w:r w:rsidRPr="003353AD">
              <w:rPr>
                <w:rFonts w:ascii="Arial" w:hAnsi="Arial" w:cs="Arial"/>
                <w:lang w:eastAsia="en-US"/>
              </w:rPr>
              <w:t>πετροβάμβακας, πυκνότητας 50 kg/m</w:t>
            </w:r>
            <w:r w:rsidRPr="003353AD">
              <w:rPr>
                <w:rFonts w:ascii="Arial" w:hAnsi="Arial" w:cs="Arial"/>
                <w:vertAlign w:val="superscript"/>
                <w:lang w:eastAsia="en-US"/>
              </w:rPr>
              <w:t>3</w:t>
            </w:r>
            <w:r w:rsidRPr="003353AD">
              <w:rPr>
                <w:rFonts w:ascii="Arial" w:hAnsi="Arial" w:cs="Arial"/>
                <w:lang w:eastAsia="en-US"/>
              </w:rPr>
              <w:t xml:space="preserve"> και πάχους 50 ΜΜ</w:t>
            </w:r>
          </w:p>
          <w:p w:rsidR="00C02DEA" w:rsidRPr="003353AD" w:rsidRDefault="00C02DEA" w:rsidP="00C02DEA">
            <w:pPr>
              <w:numPr>
                <w:ilvl w:val="0"/>
                <w:numId w:val="41"/>
              </w:numPr>
              <w:spacing w:line="276" w:lineRule="auto"/>
              <w:rPr>
                <w:rFonts w:ascii="Arial" w:hAnsi="Arial" w:cs="Arial"/>
                <w:i/>
                <w:lang w:eastAsia="en-US"/>
              </w:rPr>
            </w:pPr>
            <w:r w:rsidRPr="003353AD">
              <w:rPr>
                <w:rFonts w:ascii="Arial" w:hAnsi="Arial" w:cs="Arial"/>
                <w:lang w:eastAsia="en-US"/>
              </w:rPr>
              <w:t>ταχεία ανάρτηση Τ, σε κανονική διάταξη</w:t>
            </w:r>
          </w:p>
          <w:p w:rsidR="00C02DEA" w:rsidRPr="003353AD" w:rsidRDefault="00C02DEA" w:rsidP="00C02DEA">
            <w:pPr>
              <w:numPr>
                <w:ilvl w:val="0"/>
                <w:numId w:val="41"/>
              </w:numPr>
              <w:spacing w:line="276" w:lineRule="auto"/>
              <w:rPr>
                <w:rFonts w:ascii="Arial" w:hAnsi="Arial" w:cs="Arial"/>
                <w:i/>
                <w:lang w:eastAsia="en-US"/>
              </w:rPr>
            </w:pPr>
            <w:r w:rsidRPr="003353AD">
              <w:rPr>
                <w:rFonts w:ascii="Arial" w:hAnsi="Arial" w:cs="Arial"/>
                <w:lang w:eastAsia="en-US"/>
              </w:rPr>
              <w:t>FUGENFUELLER και δικτυωτή υαλοταινία αρμού</w:t>
            </w:r>
          </w:p>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Χρόνος πυραντοχής 60 λεπτά</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Cs/>
                <w:iCs/>
                <w:sz w:val="16"/>
              </w:rPr>
            </w:pPr>
            <w:r w:rsidRPr="003353AD">
              <w:rPr>
                <w:rFonts w:ascii="Arial" w:hAnsi="Arial" w:cs="Arial"/>
                <w:b/>
                <w:bCs/>
                <w:iCs/>
                <w:sz w:val="20"/>
              </w:rPr>
              <w:t>3.1.4</w:t>
            </w:r>
          </w:p>
        </w:tc>
        <w:tc>
          <w:tcPr>
            <w:tcW w:w="3970"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i/>
                <w:lang w:eastAsia="en-US"/>
              </w:rPr>
              <w:t>Βάψιμο:</w:t>
            </w:r>
          </w:p>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 xml:space="preserve">Όλη η περιμετρική τοιχοποιία (υφιστάμενη &amp; νέα) καθώς και η οροφή του υπό διαμόρφωση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θα πρέπει να βαφεί με δυο στρώσεις πλαστικό χρώμα.</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3.2.</w:t>
            </w:r>
          </w:p>
        </w:tc>
        <w:tc>
          <w:tcPr>
            <w:tcW w:w="10210"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Υπερυψωμένο Δάπεδο</w:t>
            </w: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3.2.1</w:t>
            </w:r>
          </w:p>
        </w:tc>
        <w:tc>
          <w:tcPr>
            <w:tcW w:w="3970"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Στο χώρο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θα εγκατασταθεί υπερυψωμένο </w:t>
            </w:r>
            <w:r w:rsidRPr="003353AD">
              <w:rPr>
                <w:rFonts w:ascii="Arial" w:hAnsi="Arial" w:cs="Arial"/>
                <w:lang w:eastAsia="en-US"/>
              </w:rPr>
              <w:lastRenderedPageBreak/>
              <w:t>δάπεδο το οποίο θα αποτελείται από πλάκες διαστάσεων 600</w:t>
            </w:r>
            <w:r w:rsidRPr="003353AD">
              <w:rPr>
                <w:rFonts w:ascii="Arial" w:hAnsi="Arial" w:cs="Arial"/>
                <w:lang w:val="en-US" w:eastAsia="en-US"/>
              </w:rPr>
              <w:t>x</w:t>
            </w:r>
            <w:r w:rsidRPr="003353AD">
              <w:rPr>
                <w:rFonts w:ascii="Arial" w:hAnsi="Arial" w:cs="Arial"/>
                <w:lang w:eastAsia="en-US"/>
              </w:rPr>
              <w:t>600 (</w:t>
            </w:r>
            <w:r w:rsidRPr="003353AD">
              <w:rPr>
                <w:rFonts w:ascii="Arial" w:hAnsi="Arial" w:cs="Arial"/>
                <w:lang w:val="en-US" w:eastAsia="en-US"/>
              </w:rPr>
              <w:t>mm</w:t>
            </w:r>
            <w:r w:rsidRPr="003353AD">
              <w:rPr>
                <w:rFonts w:ascii="Arial" w:hAnsi="Arial" w:cs="Arial"/>
                <w:lang w:eastAsia="en-US"/>
              </w:rPr>
              <w:t>) συμπληρωμένο με σύστημα κατάλληλων μεταλλικών υποστυλωμάτων ώστε το τελικό ύψος δαπέδου συμπεριλαμβανομένης της πλάκας να είναι 19</w:t>
            </w:r>
            <w:r w:rsidRPr="003353AD">
              <w:rPr>
                <w:rFonts w:ascii="Arial" w:hAnsi="Arial" w:cs="Arial"/>
                <w:lang w:val="en-US" w:eastAsia="en-US"/>
              </w:rPr>
              <w:t>cm</w:t>
            </w:r>
            <w:r w:rsidRPr="003353AD">
              <w:rPr>
                <w:rFonts w:ascii="Arial" w:hAnsi="Arial" w:cs="Arial"/>
                <w:lang w:eastAsia="en-US"/>
              </w:rPr>
              <w:t xml:space="preserve"> (ωφέλιμο ύψος 15</w:t>
            </w:r>
            <w:r w:rsidRPr="003353AD">
              <w:rPr>
                <w:rFonts w:ascii="Arial" w:hAnsi="Arial" w:cs="Arial"/>
                <w:lang w:val="en-US" w:eastAsia="en-US"/>
              </w:rPr>
              <w:t>cm</w:t>
            </w:r>
            <w:r w:rsidRPr="003353AD">
              <w:rPr>
                <w:rFonts w:ascii="Arial" w:hAnsi="Arial" w:cs="Arial"/>
                <w:lang w:eastAsia="en-US"/>
              </w:rPr>
              <w:t>).</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lastRenderedPageBreak/>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lastRenderedPageBreak/>
              <w:t>3.2.2.</w:t>
            </w:r>
          </w:p>
        </w:tc>
        <w:tc>
          <w:tcPr>
            <w:tcW w:w="3970"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 xml:space="preserve">Η πλάκες του υπερυψωμένου δαπέδου θα είναι κατασκευασμένες από μοριοσανίδα, θα φέρουν στην κάτω επιφάνεια τους φύλλο αλουμινίου και στην πάνω </w:t>
            </w:r>
            <w:r w:rsidRPr="003353AD">
              <w:rPr>
                <w:rFonts w:ascii="Arial" w:hAnsi="Arial" w:cs="Arial"/>
                <w:lang w:val="en-US" w:eastAsia="en-US"/>
              </w:rPr>
              <w:t>HPL</w:t>
            </w:r>
            <w:r w:rsidRPr="003353AD">
              <w:rPr>
                <w:rFonts w:ascii="Arial" w:hAnsi="Arial" w:cs="Arial"/>
                <w:lang w:eastAsia="en-US"/>
              </w:rPr>
              <w:t xml:space="preserve"> (</w:t>
            </w:r>
            <w:r w:rsidRPr="003353AD">
              <w:rPr>
                <w:rFonts w:ascii="Arial" w:hAnsi="Arial" w:cs="Arial"/>
                <w:lang w:val="en-US" w:eastAsia="en-US"/>
              </w:rPr>
              <w:t>High</w:t>
            </w:r>
            <w:r w:rsidRPr="003353AD">
              <w:rPr>
                <w:rFonts w:ascii="Arial" w:hAnsi="Arial" w:cs="Arial"/>
                <w:lang w:eastAsia="en-US"/>
              </w:rPr>
              <w:t xml:space="preserve"> </w:t>
            </w:r>
            <w:r w:rsidRPr="003353AD">
              <w:rPr>
                <w:rFonts w:ascii="Arial" w:hAnsi="Arial" w:cs="Arial"/>
                <w:lang w:val="en-US" w:eastAsia="en-US"/>
              </w:rPr>
              <w:t>Pressure</w:t>
            </w:r>
            <w:r w:rsidRPr="003353AD">
              <w:rPr>
                <w:rFonts w:ascii="Arial" w:hAnsi="Arial" w:cs="Arial"/>
                <w:lang w:eastAsia="en-US"/>
              </w:rPr>
              <w:t xml:space="preserve"> </w:t>
            </w:r>
            <w:r w:rsidRPr="003353AD">
              <w:rPr>
                <w:rFonts w:ascii="Arial" w:hAnsi="Arial" w:cs="Arial"/>
                <w:lang w:val="en-US" w:eastAsia="en-US"/>
              </w:rPr>
              <w:t>Laminate</w:t>
            </w:r>
            <w:r w:rsidRPr="003353AD">
              <w:rPr>
                <w:rFonts w:ascii="Arial" w:hAnsi="Arial" w:cs="Arial"/>
                <w:lang w:eastAsia="en-US"/>
              </w:rPr>
              <w:t>) ενώ περιμετρικά θα προστατεύονται με ειδικό πλαστικό.</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3.2.3.</w:t>
            </w:r>
          </w:p>
        </w:tc>
        <w:tc>
          <w:tcPr>
            <w:tcW w:w="3970"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Ο σκελετός του υπερυψωμένου δαπέδου θα είναι κατασκευασμένος από μεταλλικά ποδαρικά (</w:t>
            </w:r>
            <w:r w:rsidRPr="003353AD">
              <w:rPr>
                <w:rFonts w:ascii="Arial" w:hAnsi="Arial" w:cs="Arial"/>
                <w:lang w:val="en-US" w:eastAsia="en-US"/>
              </w:rPr>
              <w:t>pedestals</w:t>
            </w:r>
            <w:r w:rsidRPr="003353AD">
              <w:rPr>
                <w:rFonts w:ascii="Arial" w:hAnsi="Arial" w:cs="Arial"/>
                <w:lang w:eastAsia="en-US"/>
              </w:rPr>
              <w:t>).</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3.2.4.</w:t>
            </w:r>
          </w:p>
        </w:tc>
        <w:tc>
          <w:tcPr>
            <w:tcW w:w="3970"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Διάνοιξη στο υπερυψωμένο δάπεδο δέκα (10) τουλάχιστον οπών (δυο ανά </w:t>
            </w:r>
            <w:r w:rsidRPr="003353AD">
              <w:rPr>
                <w:rFonts w:ascii="Arial" w:hAnsi="Arial" w:cs="Arial"/>
                <w:lang w:val="en-US" w:eastAsia="en-US"/>
              </w:rPr>
              <w:t>rack</w:t>
            </w:r>
            <w:r w:rsidRPr="003353AD">
              <w:rPr>
                <w:rFonts w:ascii="Arial" w:hAnsi="Arial" w:cs="Arial"/>
                <w:lang w:eastAsia="en-US"/>
              </w:rPr>
              <w:t xml:space="preserve">) στις πλάκες για την διέλευση των καλωδίων ισχύος και </w:t>
            </w:r>
            <w:r w:rsidRPr="003353AD">
              <w:rPr>
                <w:rFonts w:ascii="Arial" w:hAnsi="Arial" w:cs="Arial"/>
                <w:lang w:val="en-US" w:eastAsia="en-US"/>
              </w:rPr>
              <w:t>Data</w:t>
            </w:r>
            <w:r w:rsidRPr="003353AD">
              <w:rPr>
                <w:rFonts w:ascii="Arial" w:hAnsi="Arial" w:cs="Arial"/>
                <w:lang w:eastAsia="en-US"/>
              </w:rPr>
              <w:t>.</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3.3.</w:t>
            </w:r>
          </w:p>
        </w:tc>
        <w:tc>
          <w:tcPr>
            <w:tcW w:w="10210" w:type="dxa"/>
            <w:gridSpan w:val="4"/>
            <w:shd w:val="clear" w:color="auto" w:fill="auto"/>
            <w:vAlign w:val="center"/>
          </w:tcPr>
          <w:p w:rsidR="00C02DEA" w:rsidRPr="003353AD" w:rsidRDefault="00C02DEA" w:rsidP="00C02DEA">
            <w:pPr>
              <w:spacing w:line="276" w:lineRule="auto"/>
              <w:jc w:val="both"/>
              <w:rPr>
                <w:rFonts w:ascii="Arial" w:hAnsi="Arial" w:cs="Arial"/>
                <w:b/>
                <w:bCs/>
              </w:rPr>
            </w:pPr>
            <w:r w:rsidRPr="003353AD">
              <w:rPr>
                <w:rFonts w:ascii="Arial" w:hAnsi="Arial" w:cs="Arial"/>
                <w:b/>
                <w:bCs/>
                <w:i/>
                <w:iCs/>
              </w:rPr>
              <w:t>Πόρτες</w:t>
            </w: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3.3.1.</w:t>
            </w:r>
          </w:p>
        </w:tc>
        <w:tc>
          <w:tcPr>
            <w:tcW w:w="3970" w:type="dxa"/>
            <w:shd w:val="clear" w:color="auto" w:fill="auto"/>
            <w:vAlign w:val="center"/>
          </w:tcPr>
          <w:p w:rsidR="00C02DEA" w:rsidRPr="003353AD" w:rsidRDefault="00C02DEA" w:rsidP="00BC3962">
            <w:pPr>
              <w:spacing w:line="276" w:lineRule="auto"/>
              <w:rPr>
                <w:rFonts w:ascii="Arial" w:hAnsi="Arial" w:cs="Arial"/>
                <w:lang w:eastAsia="en-US"/>
              </w:rPr>
            </w:pPr>
            <w:r w:rsidRPr="003353AD">
              <w:rPr>
                <w:rFonts w:ascii="Arial" w:hAnsi="Arial" w:cs="Arial"/>
                <w:bCs/>
                <w:lang w:eastAsia="en-US"/>
              </w:rPr>
              <w:t xml:space="preserve">Στον χώρο του </w:t>
            </w:r>
            <w:r w:rsidRPr="003353AD">
              <w:rPr>
                <w:rFonts w:ascii="Arial" w:hAnsi="Arial" w:cs="Arial"/>
                <w:bCs/>
                <w:lang w:val="en-US" w:eastAsia="en-US"/>
              </w:rPr>
              <w:t>Data</w:t>
            </w:r>
            <w:r w:rsidRPr="003353AD">
              <w:rPr>
                <w:rFonts w:ascii="Arial" w:hAnsi="Arial" w:cs="Arial"/>
                <w:bCs/>
                <w:lang w:eastAsia="en-US"/>
              </w:rPr>
              <w:t xml:space="preserve"> </w:t>
            </w:r>
            <w:r w:rsidRPr="003353AD">
              <w:rPr>
                <w:rFonts w:ascii="Arial" w:hAnsi="Arial" w:cs="Arial"/>
                <w:bCs/>
                <w:lang w:val="en-US" w:eastAsia="en-US"/>
              </w:rPr>
              <w:t>Center</w:t>
            </w:r>
            <w:r w:rsidRPr="003353AD">
              <w:rPr>
                <w:rFonts w:ascii="Arial" w:hAnsi="Arial" w:cs="Arial"/>
                <w:bCs/>
                <w:lang w:eastAsia="en-US"/>
              </w:rPr>
              <w:t xml:space="preserve"> θα εγκατασταθεί μια (1) νέα πόρτα ενδεικτικών διαστάσεων 900</w:t>
            </w:r>
            <w:r w:rsidRPr="003353AD">
              <w:rPr>
                <w:rFonts w:ascii="Arial" w:hAnsi="Arial" w:cs="Arial"/>
                <w:bCs/>
                <w:lang w:val="en-US" w:eastAsia="en-US"/>
              </w:rPr>
              <w:t>x</w:t>
            </w:r>
            <w:r w:rsidRPr="003353AD">
              <w:rPr>
                <w:rFonts w:ascii="Arial" w:hAnsi="Arial" w:cs="Arial"/>
                <w:bCs/>
                <w:lang w:eastAsia="en-US"/>
              </w:rPr>
              <w:t>2150 (</w:t>
            </w:r>
            <w:r w:rsidRPr="003353AD">
              <w:rPr>
                <w:rFonts w:ascii="Arial" w:hAnsi="Arial" w:cs="Arial"/>
                <w:bCs/>
                <w:lang w:val="en-US" w:eastAsia="en-US"/>
              </w:rPr>
              <w:t>mm</w:t>
            </w:r>
            <w:r w:rsidRPr="003353AD">
              <w:rPr>
                <w:rFonts w:ascii="Arial" w:hAnsi="Arial" w:cs="Arial"/>
                <w:bCs/>
                <w:lang w:eastAsia="en-US"/>
              </w:rPr>
              <w:t>)</w:t>
            </w:r>
            <w:r w:rsidR="00BC3962" w:rsidRPr="003353AD">
              <w:rPr>
                <w:rFonts w:ascii="Arial" w:hAnsi="Arial" w:cs="Arial"/>
                <w:bCs/>
                <w:lang w:eastAsia="en-US"/>
              </w:rPr>
              <w:t>.</w:t>
            </w:r>
            <w:r w:rsidR="00BC3962" w:rsidRPr="003353AD">
              <w:rPr>
                <w:rFonts w:ascii="Arial Narrow" w:hAnsi="Arial Narrow" w:cs="Arial"/>
                <w:b/>
                <w:bCs/>
              </w:rPr>
              <w:t xml:space="preserve"> Η νέα πόρτα θα εγκατασταθεί στο σημείο όπου αυτή τη στιγμή είναι εγκατεστημένη η υφιστάμενη γυάλινη πόρτα.</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20"/>
              </w:rPr>
            </w:pPr>
            <w:r w:rsidRPr="003353AD">
              <w:rPr>
                <w:rFonts w:ascii="Arial" w:hAnsi="Arial" w:cs="Arial"/>
                <w:b/>
                <w:bCs/>
                <w:iCs/>
                <w:sz w:val="20"/>
              </w:rPr>
              <w:t>3.3.2.</w:t>
            </w:r>
          </w:p>
        </w:tc>
        <w:tc>
          <w:tcPr>
            <w:tcW w:w="3970" w:type="dxa"/>
            <w:shd w:val="clear" w:color="auto" w:fill="auto"/>
            <w:vAlign w:val="center"/>
          </w:tcPr>
          <w:p w:rsidR="00C02DEA" w:rsidRPr="003353AD" w:rsidRDefault="00C02DEA" w:rsidP="00C02DEA">
            <w:pPr>
              <w:spacing w:line="276" w:lineRule="auto"/>
              <w:rPr>
                <w:rFonts w:ascii="Arial" w:hAnsi="Arial" w:cs="Arial"/>
                <w:bCs/>
                <w:lang w:eastAsia="en-US"/>
              </w:rPr>
            </w:pPr>
            <w:r w:rsidRPr="003353AD">
              <w:rPr>
                <w:rFonts w:ascii="Arial" w:hAnsi="Arial" w:cs="Arial"/>
                <w:bCs/>
                <w:lang w:eastAsia="en-US"/>
              </w:rPr>
              <w:t>Η πόρτα θα πρέπει να είναι πυράντοχη με χρόνο πυραντοχής 60 λεπτά</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3.3.3.</w:t>
            </w:r>
          </w:p>
        </w:tc>
        <w:tc>
          <w:tcPr>
            <w:tcW w:w="3970" w:type="dxa"/>
            <w:shd w:val="clear" w:color="auto" w:fill="auto"/>
            <w:vAlign w:val="center"/>
          </w:tcPr>
          <w:p w:rsidR="00C02DEA" w:rsidRPr="003353AD" w:rsidRDefault="00C02DEA" w:rsidP="00C02DEA">
            <w:pPr>
              <w:spacing w:line="276" w:lineRule="auto"/>
              <w:rPr>
                <w:rFonts w:ascii="Arial" w:hAnsi="Arial" w:cs="Arial"/>
                <w:bCs/>
                <w:lang w:eastAsia="en-US"/>
              </w:rPr>
            </w:pPr>
            <w:r w:rsidRPr="003353AD">
              <w:rPr>
                <w:rFonts w:ascii="Arial" w:hAnsi="Arial" w:cs="Arial"/>
                <w:bCs/>
                <w:lang w:eastAsia="en-US"/>
              </w:rPr>
              <w:t>Η πόρτα θα φέρει μπάρα πανικού από μέσα προς τα έξω και μηχανισμό επαναφοράς.</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3.4.</w:t>
            </w:r>
          </w:p>
        </w:tc>
        <w:tc>
          <w:tcPr>
            <w:tcW w:w="10210"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Πυροφραγμοί</w:t>
            </w: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lastRenderedPageBreak/>
              <w:t>3.4.1.</w:t>
            </w:r>
          </w:p>
        </w:tc>
        <w:tc>
          <w:tcPr>
            <w:tcW w:w="3970" w:type="dxa"/>
            <w:shd w:val="clear" w:color="auto" w:fill="auto"/>
            <w:vAlign w:val="center"/>
          </w:tcPr>
          <w:p w:rsidR="00C02DEA" w:rsidRPr="003353AD" w:rsidRDefault="00C02DEA" w:rsidP="00C02DEA">
            <w:pPr>
              <w:spacing w:line="276" w:lineRule="auto"/>
              <w:rPr>
                <w:rFonts w:ascii="Arial" w:hAnsi="Arial" w:cs="Arial"/>
                <w:bCs/>
                <w:lang w:eastAsia="en-US"/>
              </w:rPr>
            </w:pPr>
            <w:r w:rsidRPr="003353AD">
              <w:rPr>
                <w:rFonts w:ascii="Arial" w:hAnsi="Arial" w:cs="Arial"/>
                <w:lang w:eastAsia="en-US"/>
              </w:rPr>
              <w:t>Στα σημεία όπου καλώδια, σωληνώσεις ή οτιδήποτε άλλο διαπερνούν πυράντοχους τοίχους, οροφές ή δάπεδα και έχει σκοπό τη διατήρηση της απαιτούμενης πυραντοχής των δομικών στοιχείων (υφιστάμενη και νέα τοιχοποιία).</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3.5.</w:t>
            </w:r>
          </w:p>
        </w:tc>
        <w:tc>
          <w:tcPr>
            <w:tcW w:w="10210" w:type="dxa"/>
            <w:gridSpan w:val="4"/>
            <w:shd w:val="clear" w:color="auto" w:fill="auto"/>
            <w:vAlign w:val="center"/>
          </w:tcPr>
          <w:p w:rsidR="00C02DEA" w:rsidRPr="003353AD" w:rsidRDefault="00C02DEA" w:rsidP="00C02DEA">
            <w:pPr>
              <w:spacing w:line="276" w:lineRule="auto"/>
              <w:jc w:val="both"/>
              <w:rPr>
                <w:rFonts w:ascii="Arial" w:hAnsi="Arial" w:cs="Arial"/>
                <w:b/>
                <w:bCs/>
              </w:rPr>
            </w:pPr>
            <w:r w:rsidRPr="003353AD">
              <w:rPr>
                <w:rFonts w:ascii="Arial" w:hAnsi="Arial" w:cs="Arial"/>
                <w:b/>
                <w:bCs/>
                <w:i/>
                <w:iCs/>
              </w:rPr>
              <w:t>Αναδιαμόρφωση Χώρου Εργαστηρίου</w:t>
            </w:r>
          </w:p>
        </w:tc>
      </w:tr>
      <w:tr w:rsidR="00C02DEA" w:rsidRPr="003353AD" w:rsidTr="00C02DEA">
        <w:trPr>
          <w:trHeight w:val="615"/>
          <w:jc w:val="center"/>
        </w:trPr>
        <w:tc>
          <w:tcPr>
            <w:tcW w:w="105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3.5.1.</w:t>
            </w:r>
          </w:p>
        </w:tc>
        <w:tc>
          <w:tcPr>
            <w:tcW w:w="3970" w:type="dxa"/>
            <w:shd w:val="clear" w:color="auto" w:fill="auto"/>
            <w:vAlign w:val="center"/>
          </w:tcPr>
          <w:p w:rsidR="00C02DEA" w:rsidRPr="003353AD" w:rsidRDefault="00BC3962" w:rsidP="00C02DEA">
            <w:pPr>
              <w:spacing w:line="276" w:lineRule="auto"/>
              <w:rPr>
                <w:rFonts w:ascii="Arial" w:hAnsi="Arial" w:cs="Arial"/>
                <w:lang w:eastAsia="en-US"/>
              </w:rPr>
            </w:pPr>
            <w:r w:rsidRPr="003353AD">
              <w:rPr>
                <w:rFonts w:ascii="Arial Narrow" w:hAnsi="Arial Narrow" w:cs="Arial"/>
                <w:b/>
                <w:lang w:eastAsia="en-US"/>
              </w:rPr>
              <w:t xml:space="preserve">Οι εργασίες όπου θα πραγματοποιηθούν για την κατασκευή και επέκταση του </w:t>
            </w:r>
            <w:r w:rsidRPr="003353AD">
              <w:rPr>
                <w:rFonts w:ascii="Arial Narrow" w:hAnsi="Arial Narrow" w:cs="Arial"/>
                <w:b/>
                <w:lang w:val="en-US" w:eastAsia="en-US"/>
              </w:rPr>
              <w:t>Data</w:t>
            </w:r>
            <w:r w:rsidRPr="003353AD">
              <w:rPr>
                <w:rFonts w:ascii="Arial Narrow" w:hAnsi="Arial Narrow" w:cs="Arial"/>
                <w:b/>
                <w:lang w:eastAsia="en-US"/>
              </w:rPr>
              <w:t xml:space="preserve"> </w:t>
            </w:r>
            <w:r w:rsidRPr="003353AD">
              <w:rPr>
                <w:rFonts w:ascii="Arial Narrow" w:hAnsi="Arial Narrow" w:cs="Arial"/>
                <w:b/>
                <w:lang w:val="en-US" w:eastAsia="en-US"/>
              </w:rPr>
              <w:t>Center</w:t>
            </w:r>
            <w:r w:rsidRPr="003353AD">
              <w:rPr>
                <w:rFonts w:ascii="Arial Narrow" w:hAnsi="Arial Narrow" w:cs="Arial"/>
                <w:b/>
                <w:lang w:eastAsia="en-US"/>
              </w:rPr>
              <w:t xml:space="preserve"> θα πρέπει να πραγματοποιηθούν με τέτοιο τρόπο ώστε να μην επηρεαστεί η είσοδος στον χώρο του εργαστηρίου. Ο ανάδοχος θα πρέπει να συμπεριλάβει ότι εργασίες απαιτούνται ώστε να μην επηρεαστεί η είσοδος και η έξοδος στον χώρο του εργαστηρίου. Σε καμία περίπτωση η επέκταση του </w:t>
            </w:r>
            <w:r w:rsidRPr="003353AD">
              <w:rPr>
                <w:rFonts w:ascii="Arial Narrow" w:hAnsi="Arial Narrow" w:cs="Arial"/>
                <w:b/>
                <w:lang w:val="en-US" w:eastAsia="en-US"/>
              </w:rPr>
              <w:t>Data</w:t>
            </w:r>
            <w:r w:rsidRPr="003353AD">
              <w:rPr>
                <w:rFonts w:ascii="Arial Narrow" w:hAnsi="Arial Narrow" w:cs="Arial"/>
                <w:b/>
                <w:lang w:eastAsia="en-US"/>
              </w:rPr>
              <w:t xml:space="preserve"> </w:t>
            </w:r>
            <w:r w:rsidRPr="003353AD">
              <w:rPr>
                <w:rFonts w:ascii="Arial Narrow" w:hAnsi="Arial Narrow" w:cs="Arial"/>
                <w:b/>
                <w:lang w:val="en-US" w:eastAsia="en-US"/>
              </w:rPr>
              <w:t>Center</w:t>
            </w:r>
            <w:r w:rsidRPr="003353AD">
              <w:rPr>
                <w:rFonts w:ascii="Arial Narrow" w:hAnsi="Arial Narrow" w:cs="Arial"/>
                <w:b/>
                <w:lang w:eastAsia="en-US"/>
              </w:rPr>
              <w:t xml:space="preserve"> δεν θα ξεπερνά τα 3 τρέχοντα μέτρα, και πιο συγκεκριμένα 2,9</w:t>
            </w:r>
            <w:r w:rsidRPr="003353AD">
              <w:rPr>
                <w:rFonts w:ascii="Arial Narrow" w:hAnsi="Arial Narrow" w:cs="Arial"/>
                <w:b/>
                <w:lang w:val="en-US" w:eastAsia="en-US"/>
              </w:rPr>
              <w:t>m</w:t>
            </w:r>
            <w:r w:rsidRPr="003353AD">
              <w:rPr>
                <w:rFonts w:ascii="Arial Narrow" w:hAnsi="Arial Narrow" w:cs="Arial"/>
                <w:b/>
                <w:lang w:eastAsia="en-US"/>
              </w:rPr>
              <w:t xml:space="preserve"> </w:t>
            </w:r>
            <w:r w:rsidRPr="003353AD">
              <w:rPr>
                <w:rFonts w:ascii="Arial Narrow" w:hAnsi="Arial Narrow" w:cs="Arial"/>
                <w:b/>
                <w:lang w:val="en-US" w:eastAsia="en-US"/>
              </w:rPr>
              <w:t>x</w:t>
            </w:r>
            <w:r w:rsidRPr="003353AD">
              <w:rPr>
                <w:rFonts w:ascii="Arial Narrow" w:hAnsi="Arial Narrow" w:cs="Arial"/>
                <w:b/>
                <w:lang w:eastAsia="en-US"/>
              </w:rPr>
              <w:t xml:space="preserve"> 3</w:t>
            </w:r>
            <w:r w:rsidRPr="003353AD">
              <w:rPr>
                <w:rFonts w:ascii="Arial Narrow" w:hAnsi="Arial Narrow" w:cs="Arial"/>
                <w:b/>
                <w:lang w:val="en-US" w:eastAsia="en-US"/>
              </w:rPr>
              <w:t>m</w:t>
            </w:r>
            <w:r w:rsidRPr="003353AD">
              <w:rPr>
                <w:rFonts w:ascii="Arial Narrow" w:hAnsi="Arial Narrow" w:cs="Arial"/>
                <w:b/>
                <w:lang w:eastAsia="en-US"/>
              </w:rPr>
              <w:t xml:space="preserve"> ήτοι 8,7</w:t>
            </w:r>
            <w:r w:rsidRPr="003353AD">
              <w:rPr>
                <w:rFonts w:ascii="Arial Narrow" w:hAnsi="Arial Narrow" w:cs="Arial"/>
                <w:b/>
                <w:lang w:val="en-US" w:eastAsia="en-US"/>
              </w:rPr>
              <w:t>m</w:t>
            </w:r>
            <w:r w:rsidRPr="003353AD">
              <w:rPr>
                <w:rFonts w:ascii="Arial Narrow" w:hAnsi="Arial Narrow" w:cs="Arial"/>
                <w:b/>
                <w:vertAlign w:val="superscript"/>
                <w:lang w:eastAsia="en-US"/>
              </w:rPr>
              <w:t>2</w:t>
            </w:r>
            <w:r w:rsidRPr="003353AD">
              <w:rPr>
                <w:rFonts w:ascii="Arial Narrow" w:hAnsi="Arial Narrow" w:cs="Arial"/>
                <w:b/>
                <w:lang w:eastAsia="en-US"/>
              </w:rPr>
              <w:t>. Η συγκεκριμένη επέκταση θα πραγματοποιηθεί χωρίς να επηρεάζεται η είσοδος στον χώρο του εργαστηρίου.</w:t>
            </w:r>
          </w:p>
        </w:tc>
        <w:tc>
          <w:tcPr>
            <w:tcW w:w="2302" w:type="dxa"/>
            <w:shd w:val="clear" w:color="auto" w:fill="auto"/>
            <w:vAlign w:val="center"/>
          </w:tcPr>
          <w:p w:rsidR="00C02DEA" w:rsidRPr="003353AD" w:rsidRDefault="00C02DEA" w:rsidP="00C02DEA">
            <w:pPr>
              <w:spacing w:line="276" w:lineRule="auto"/>
              <w:jc w:val="center"/>
              <w:rPr>
                <w:rFonts w:ascii="Arial" w:hAnsi="Arial" w:cs="Arial"/>
              </w:rPr>
            </w:pPr>
          </w:p>
        </w:tc>
        <w:tc>
          <w:tcPr>
            <w:tcW w:w="1790"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48"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rPr>
          <w:lang w:eastAsia="en-US"/>
        </w:rPr>
      </w:pPr>
      <w:r w:rsidRPr="003353AD">
        <w:rPr>
          <w:lang w:eastAsia="en-US"/>
        </w:rPr>
        <w:br w:type="page"/>
      </w:r>
    </w:p>
    <w:p w:rsidR="00C02DEA" w:rsidRPr="003353AD" w:rsidRDefault="00836F36" w:rsidP="00C02DEA">
      <w:pPr>
        <w:keepNext/>
        <w:numPr>
          <w:ilvl w:val="1"/>
          <w:numId w:val="0"/>
        </w:numPr>
        <w:tabs>
          <w:tab w:val="num" w:pos="1134"/>
        </w:tabs>
        <w:spacing w:after="40" w:line="276" w:lineRule="auto"/>
        <w:ind w:left="1134" w:hanging="1134"/>
        <w:jc w:val="both"/>
        <w:outlineLvl w:val="1"/>
        <w:rPr>
          <w:rFonts w:ascii="Arial" w:hAnsi="Arial" w:cs="Arial"/>
          <w:b/>
          <w:caps/>
          <w:lang w:eastAsia="en-US"/>
        </w:rPr>
      </w:pPr>
      <w:bookmarkStart w:id="21" w:name="_Toc434846570"/>
      <w:r w:rsidRPr="003353AD">
        <w:rPr>
          <w:rFonts w:ascii="Arial" w:hAnsi="Arial" w:cs="Arial"/>
          <w:b/>
          <w:caps/>
          <w:lang w:eastAsia="en-US"/>
        </w:rPr>
        <w:lastRenderedPageBreak/>
        <w:t xml:space="preserve">4 </w:t>
      </w:r>
      <w:r w:rsidR="00C02DEA" w:rsidRPr="003353AD">
        <w:rPr>
          <w:rFonts w:ascii="Arial" w:hAnsi="Arial" w:cs="Arial"/>
          <w:b/>
          <w:caps/>
          <w:lang w:eastAsia="en-US"/>
        </w:rPr>
        <w:t>ΑΡΧΙΤΕΚΤΟΝΙΚΗ Διανομης Συστηματος ισχύος</w:t>
      </w:r>
      <w:bookmarkEnd w:id="21"/>
    </w:p>
    <w:p w:rsidR="00C02DEA" w:rsidRPr="003353AD" w:rsidRDefault="00C02DEA" w:rsidP="00C02DEA">
      <w:pPr>
        <w:rPr>
          <w:lang w:eastAsia="en-US"/>
        </w:rPr>
      </w:pPr>
    </w:p>
    <w:tbl>
      <w:tblPr>
        <w:tblW w:w="1120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2"/>
        <w:gridCol w:w="4306"/>
        <w:gridCol w:w="2617"/>
        <w:gridCol w:w="1615"/>
        <w:gridCol w:w="1641"/>
      </w:tblGrid>
      <w:tr w:rsidR="003353AD" w:rsidRPr="003353AD" w:rsidTr="00C02DEA">
        <w:trPr>
          <w:trHeight w:val="660"/>
          <w:jc w:val="center"/>
        </w:trPr>
        <w:tc>
          <w:tcPr>
            <w:tcW w:w="1022" w:type="dxa"/>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4306"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2617"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b/>
                <w:bCs/>
                <w:i/>
              </w:rPr>
            </w:pPr>
            <w:r w:rsidRPr="003353AD">
              <w:rPr>
                <w:rFonts w:ascii="Arial" w:hAnsi="Arial" w:cs="Arial"/>
                <w:b/>
                <w:bCs/>
                <w:iCs/>
                <w:sz w:val="20"/>
              </w:rPr>
              <w:t>4.1.</w:t>
            </w:r>
          </w:p>
        </w:tc>
        <w:tc>
          <w:tcPr>
            <w:tcW w:w="4306" w:type="dxa"/>
            <w:shd w:val="clear" w:color="auto" w:fill="auto"/>
            <w:vAlign w:val="center"/>
          </w:tcPr>
          <w:p w:rsidR="00C02DEA" w:rsidRPr="003353AD" w:rsidRDefault="00C02DEA" w:rsidP="00C02DEA">
            <w:pPr>
              <w:spacing w:line="276" w:lineRule="auto"/>
              <w:rPr>
                <w:rFonts w:ascii="Arial" w:hAnsi="Arial" w:cs="Arial"/>
                <w:b/>
                <w:bCs/>
                <w:i/>
              </w:rPr>
            </w:pPr>
            <w:r w:rsidRPr="003353AD">
              <w:rPr>
                <w:rFonts w:ascii="Arial" w:hAnsi="Arial" w:cs="Arial"/>
                <w:b/>
                <w:bCs/>
                <w:i/>
              </w:rPr>
              <w:t>Γενικά</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b/>
                <w:bCs/>
                <w:iCs/>
                <w:sz w:val="16"/>
              </w:rPr>
            </w:pPr>
            <w:r w:rsidRPr="003353AD">
              <w:rPr>
                <w:rFonts w:ascii="Arial" w:hAnsi="Arial" w:cs="Arial"/>
                <w:b/>
                <w:bCs/>
                <w:iCs/>
                <w:sz w:val="20"/>
              </w:rPr>
              <w:t>4.1.1</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Το σύστημα διανομής ισχύος εντός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θα εξασφαλίζει διπλή τροφοδοσία (Dual Bus) και θα αποτελείται από δυο ανεξάρτητες γραμμές τροφοδοσίας στο εξής σύστημα Α &amp; σύστημα Β.</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w:t>
            </w:r>
            <w:r w:rsidRPr="003353AD">
              <w:rPr>
                <w:rFonts w:ascii="Arial" w:hAnsi="Arial" w:cs="Arial"/>
                <w:b/>
                <w:bCs/>
                <w:iCs/>
                <w:sz w:val="20"/>
                <w:lang w:eastAsia="en-US"/>
              </w:rPr>
              <w:t>.1</w:t>
            </w:r>
            <w:r w:rsidRPr="003353AD">
              <w:rPr>
                <w:rFonts w:ascii="Arial" w:hAnsi="Arial" w:cs="Arial"/>
                <w:b/>
                <w:bCs/>
                <w:iCs/>
                <w:sz w:val="20"/>
                <w:szCs w:val="20"/>
                <w:lang w:val="en-US" w:eastAsia="en-US"/>
              </w:rPr>
              <w:t>.</w:t>
            </w:r>
            <w:r w:rsidRPr="003353AD">
              <w:rPr>
                <w:rFonts w:ascii="Arial" w:hAnsi="Arial" w:cs="Arial"/>
                <w:b/>
                <w:bCs/>
                <w:iCs/>
                <w:sz w:val="20"/>
                <w:szCs w:val="20"/>
                <w:lang w:eastAsia="en-US"/>
              </w:rPr>
              <w:t>2</w:t>
            </w:r>
          </w:p>
        </w:tc>
        <w:tc>
          <w:tcPr>
            <w:tcW w:w="4306"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Προσθήκη ενός αυτόματου διακόπτη ισχύος 3</w:t>
            </w:r>
            <w:r w:rsidRPr="003353AD">
              <w:rPr>
                <w:rFonts w:ascii="Arial" w:hAnsi="Arial" w:cs="Arial"/>
                <w:lang w:val="en-US" w:eastAsia="en-US"/>
              </w:rPr>
              <w:t>x</w:t>
            </w:r>
            <w:r w:rsidRPr="003353AD">
              <w:rPr>
                <w:rFonts w:ascii="Arial" w:hAnsi="Arial" w:cs="Arial"/>
                <w:lang w:eastAsia="en-US"/>
              </w:rPr>
              <w:t>80</w:t>
            </w:r>
            <w:r w:rsidRPr="003353AD">
              <w:rPr>
                <w:rFonts w:ascii="Arial" w:hAnsi="Arial" w:cs="Arial"/>
                <w:lang w:val="en-US" w:eastAsia="en-US"/>
              </w:rPr>
              <w:t>A</w:t>
            </w:r>
            <w:r w:rsidRPr="003353AD">
              <w:rPr>
                <w:rFonts w:ascii="Arial" w:hAnsi="Arial" w:cs="Arial"/>
                <w:lang w:eastAsia="en-US"/>
              </w:rPr>
              <w:t xml:space="preserve"> τύπου </w:t>
            </w:r>
            <w:r w:rsidRPr="003353AD">
              <w:rPr>
                <w:rFonts w:ascii="Arial" w:hAnsi="Arial" w:cs="Arial"/>
                <w:lang w:val="en-US" w:eastAsia="en-US"/>
              </w:rPr>
              <w:t>ABB</w:t>
            </w:r>
            <w:r w:rsidRPr="003353AD">
              <w:rPr>
                <w:rFonts w:ascii="Arial" w:hAnsi="Arial" w:cs="Arial"/>
                <w:lang w:eastAsia="en-US"/>
              </w:rPr>
              <w:t xml:space="preserve"> </w:t>
            </w:r>
            <w:r w:rsidRPr="003353AD">
              <w:rPr>
                <w:rFonts w:ascii="Arial" w:hAnsi="Arial" w:cs="Arial"/>
                <w:lang w:val="en-US" w:eastAsia="en-US"/>
              </w:rPr>
              <w:t>XT</w:t>
            </w:r>
            <w:r w:rsidRPr="003353AD">
              <w:rPr>
                <w:rFonts w:ascii="Arial" w:hAnsi="Arial" w:cs="Arial"/>
                <w:lang w:eastAsia="en-US"/>
              </w:rPr>
              <w:t>1</w:t>
            </w:r>
            <w:r w:rsidRPr="003353AD">
              <w:rPr>
                <w:rFonts w:ascii="Arial" w:hAnsi="Arial" w:cs="Arial"/>
                <w:lang w:val="en-US" w:eastAsia="en-US"/>
              </w:rPr>
              <w:t>B</w:t>
            </w:r>
            <w:r w:rsidRPr="003353AD">
              <w:rPr>
                <w:rFonts w:ascii="Arial" w:hAnsi="Arial" w:cs="Arial"/>
                <w:lang w:eastAsia="en-US"/>
              </w:rPr>
              <w:t>160</w:t>
            </w:r>
            <w:r w:rsidRPr="003353AD">
              <w:rPr>
                <w:rFonts w:ascii="Arial" w:hAnsi="Arial" w:cs="Arial"/>
                <w:lang w:val="en-US" w:eastAsia="en-US"/>
              </w:rPr>
              <w:t>R</w:t>
            </w:r>
            <w:r w:rsidRPr="003353AD">
              <w:rPr>
                <w:rFonts w:ascii="Arial" w:hAnsi="Arial" w:cs="Arial"/>
                <w:lang w:eastAsia="en-US"/>
              </w:rPr>
              <w:t>80/18</w:t>
            </w:r>
            <w:r w:rsidRPr="003353AD">
              <w:rPr>
                <w:rFonts w:ascii="Arial" w:hAnsi="Arial" w:cs="Arial"/>
                <w:lang w:val="en-US" w:eastAsia="en-US"/>
              </w:rPr>
              <w:t>kA</w:t>
            </w:r>
            <w:r w:rsidRPr="003353AD">
              <w:rPr>
                <w:rFonts w:ascii="Arial" w:hAnsi="Arial" w:cs="Arial"/>
                <w:lang w:eastAsia="en-US"/>
              </w:rPr>
              <w:t>, με ρυθμιζόμενα θερμικά και σταθερά μαγνητικά στον κεντρικό πίνακα του κτιρίου</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b/>
                <w:bCs/>
                <w:i/>
              </w:rPr>
            </w:pPr>
            <w:r w:rsidRPr="003353AD">
              <w:rPr>
                <w:rFonts w:ascii="Arial" w:hAnsi="Arial" w:cs="Arial"/>
                <w:b/>
                <w:bCs/>
                <w:iCs/>
                <w:sz w:val="20"/>
              </w:rPr>
              <w:t>4.2.</w:t>
            </w:r>
          </w:p>
        </w:tc>
        <w:tc>
          <w:tcPr>
            <w:tcW w:w="10179" w:type="dxa"/>
            <w:gridSpan w:val="4"/>
            <w:shd w:val="clear" w:color="auto" w:fill="auto"/>
            <w:vAlign w:val="center"/>
          </w:tcPr>
          <w:p w:rsidR="00C02DEA" w:rsidRPr="003353AD" w:rsidRDefault="00C02DEA" w:rsidP="00C02DEA">
            <w:pPr>
              <w:spacing w:line="276" w:lineRule="auto"/>
              <w:rPr>
                <w:rFonts w:ascii="Arial" w:hAnsi="Arial" w:cs="Arial"/>
                <w:b/>
                <w:bCs/>
                <w:i/>
                <w:lang w:val="en-US"/>
              </w:rPr>
            </w:pPr>
            <w:r w:rsidRPr="003353AD">
              <w:rPr>
                <w:rFonts w:ascii="Arial" w:hAnsi="Arial" w:cs="Arial"/>
                <w:b/>
                <w:bCs/>
                <w:i/>
              </w:rPr>
              <w:t xml:space="preserve">Κεντρικός Πίνακας </w:t>
            </w:r>
            <w:r w:rsidRPr="003353AD">
              <w:rPr>
                <w:rFonts w:ascii="Arial" w:hAnsi="Arial" w:cs="Arial"/>
                <w:b/>
                <w:bCs/>
                <w:i/>
                <w:lang w:val="en-US"/>
              </w:rPr>
              <w:t>Data Center</w:t>
            </w: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4.2.</w:t>
            </w:r>
            <w:r w:rsidRPr="003353AD">
              <w:rPr>
                <w:rFonts w:ascii="Arial" w:hAnsi="Arial" w:cs="Arial"/>
                <w:b/>
                <w:bCs/>
                <w:iCs/>
                <w:sz w:val="20"/>
                <w:szCs w:val="20"/>
                <w:lang w:eastAsia="en-US"/>
              </w:rPr>
              <w:t>1.</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Ο κεντρικός ηλεκτρικός πίνακας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θα είναι μεταλλικός, τύπου πεδίου και θα διαθέτει εμπρόσθια μεταλλική μετόπη</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4.2.</w:t>
            </w:r>
            <w:r w:rsidRPr="003353AD">
              <w:rPr>
                <w:rFonts w:ascii="Arial" w:hAnsi="Arial" w:cs="Arial"/>
                <w:b/>
                <w:bCs/>
                <w:iCs/>
                <w:sz w:val="20"/>
                <w:szCs w:val="20"/>
                <w:lang w:eastAsia="en-US"/>
              </w:rPr>
              <w:t>2.</w:t>
            </w:r>
          </w:p>
        </w:tc>
        <w:tc>
          <w:tcPr>
            <w:tcW w:w="4306"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Θα διαθέτει ενσωματωμένη βάση 18</w:t>
            </w:r>
            <w:r w:rsidRPr="003353AD">
              <w:rPr>
                <w:rFonts w:ascii="Arial" w:hAnsi="Arial" w:cs="Arial"/>
                <w:lang w:val="en-US" w:eastAsia="en-US"/>
              </w:rPr>
              <w:t>cm</w:t>
            </w:r>
            <w:r w:rsidRPr="003353AD">
              <w:rPr>
                <w:rFonts w:ascii="Arial" w:hAnsi="Arial" w:cs="Arial"/>
                <w:lang w:eastAsia="en-US"/>
              </w:rPr>
              <w:t xml:space="preserve"> και θα φέρει στην πόρτα του πολυόργανο για την ένδειξη των ακολούθων ηλεκτρικών μεγεθών: τάση, ρεύμα, συχνότητα, ισχύς, </w:t>
            </w:r>
            <w:r w:rsidRPr="003353AD">
              <w:rPr>
                <w:rFonts w:ascii="Arial" w:hAnsi="Arial" w:cs="Arial"/>
                <w:lang w:val="en-US" w:eastAsia="en-US"/>
              </w:rPr>
              <w:t>cos</w:t>
            </w:r>
            <w:r w:rsidRPr="003353AD">
              <w:rPr>
                <w:rFonts w:ascii="Arial" w:hAnsi="Arial" w:cs="Arial"/>
                <w:lang w:eastAsia="en-US"/>
              </w:rPr>
              <w:t>(φ) για κάθε μια από τις τρεις φάσεις.</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4.2.</w:t>
            </w:r>
            <w:r w:rsidRPr="003353AD">
              <w:rPr>
                <w:rFonts w:ascii="Arial" w:hAnsi="Arial" w:cs="Arial"/>
                <w:b/>
                <w:bCs/>
                <w:iCs/>
                <w:sz w:val="20"/>
                <w:szCs w:val="20"/>
                <w:lang w:eastAsia="en-US"/>
              </w:rPr>
              <w:t>3.</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Προκειμένου να γίνεται προσθήκη επιπλέον ενεργού εξοπλισμού εν-θερμώ όλοι οι μικροαυτόματοι θα είναι καλωδιωμένοι σε κλεμμοσειρά συμπεριλαμβανομένου του ουδετέρου και της γείωσης.</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4.2.</w:t>
            </w:r>
            <w:r w:rsidRPr="003353AD">
              <w:rPr>
                <w:rFonts w:ascii="Arial" w:hAnsi="Arial" w:cs="Arial"/>
                <w:b/>
                <w:bCs/>
                <w:iCs/>
                <w:sz w:val="20"/>
                <w:szCs w:val="20"/>
                <w:lang w:eastAsia="en-US"/>
              </w:rPr>
              <w:t>4.</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Κατασκευή πίνακα από εργοστάσιο κατασκευής πινάκων με έδρα την Ελλάδα το οποίο θα διαθέτει:</w:t>
            </w:r>
          </w:p>
          <w:p w:rsidR="00C02DEA" w:rsidRPr="003353AD" w:rsidRDefault="00C02DEA" w:rsidP="00C02DEA">
            <w:pPr>
              <w:numPr>
                <w:ilvl w:val="0"/>
                <w:numId w:val="42"/>
              </w:numPr>
              <w:spacing w:line="276" w:lineRule="auto"/>
              <w:rPr>
                <w:rFonts w:ascii="Arial" w:hAnsi="Arial" w:cs="Arial"/>
                <w:lang w:eastAsia="en-US"/>
              </w:rPr>
            </w:pPr>
            <w:r w:rsidRPr="003353AD">
              <w:rPr>
                <w:rFonts w:ascii="Arial" w:hAnsi="Arial" w:cs="Arial"/>
                <w:lang w:eastAsia="en-US"/>
              </w:rPr>
              <w:t xml:space="preserve">Σήμανση </w:t>
            </w:r>
            <w:r w:rsidRPr="003353AD">
              <w:rPr>
                <w:rFonts w:ascii="Arial" w:hAnsi="Arial" w:cs="Arial"/>
                <w:lang w:val="en-US" w:eastAsia="en-US"/>
              </w:rPr>
              <w:t>CE</w:t>
            </w:r>
          </w:p>
          <w:p w:rsidR="00C02DEA" w:rsidRPr="003353AD" w:rsidRDefault="00C02DEA" w:rsidP="00C02DEA">
            <w:pPr>
              <w:numPr>
                <w:ilvl w:val="0"/>
                <w:numId w:val="42"/>
              </w:numPr>
              <w:spacing w:line="276" w:lineRule="auto"/>
              <w:rPr>
                <w:rFonts w:ascii="Arial" w:hAnsi="Arial" w:cs="Arial"/>
                <w:lang w:eastAsia="en-US"/>
              </w:rPr>
            </w:pPr>
            <w:r w:rsidRPr="003353AD">
              <w:rPr>
                <w:rFonts w:ascii="Arial" w:hAnsi="Arial" w:cs="Arial"/>
                <w:lang w:eastAsia="en-US"/>
              </w:rPr>
              <w:t>Έγγραφα &amp; πιστοποιητικά δοκιμών</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4.2.</w:t>
            </w:r>
            <w:r w:rsidRPr="003353AD">
              <w:rPr>
                <w:rFonts w:ascii="Arial" w:hAnsi="Arial" w:cs="Arial"/>
                <w:b/>
                <w:bCs/>
                <w:iCs/>
                <w:sz w:val="20"/>
                <w:szCs w:val="20"/>
                <w:lang w:eastAsia="en-US"/>
              </w:rPr>
              <w:t>5.</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Ένα πλήρες σετ ενδεικτικών εγγράφων από τον κατασκευαστή του ηλεκτρικού πίνακα θα πρέπει να </w:t>
            </w:r>
            <w:r w:rsidRPr="003353AD">
              <w:rPr>
                <w:rFonts w:ascii="Arial" w:hAnsi="Arial" w:cs="Arial"/>
                <w:lang w:eastAsia="en-US"/>
              </w:rPr>
              <w:lastRenderedPageBreak/>
              <w:t>κατατεθεί από τον συμμετέχοντα μαζί με την προσφορά</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lastRenderedPageBreak/>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lastRenderedPageBreak/>
              <w:t>4.2.6.</w:t>
            </w:r>
          </w:p>
        </w:tc>
        <w:tc>
          <w:tcPr>
            <w:tcW w:w="4306"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 κεντρικός ηλεκτρικός πίνακας θα αποτελείται από τρία διακριτά μέρη, κάθε ένα εκ των οποίων θα τροφοδοτεί:</w:t>
            </w:r>
          </w:p>
          <w:p w:rsidR="00C02DEA" w:rsidRPr="003353AD" w:rsidRDefault="00C02DEA" w:rsidP="00C02DEA">
            <w:pPr>
              <w:spacing w:line="276" w:lineRule="auto"/>
              <w:jc w:val="both"/>
              <w:rPr>
                <w:rFonts w:ascii="Arial" w:hAnsi="Arial" w:cs="Arial"/>
              </w:rPr>
            </w:pPr>
            <w:r w:rsidRPr="003353AD">
              <w:rPr>
                <w:rFonts w:ascii="Arial" w:hAnsi="Arial" w:cs="Arial"/>
              </w:rPr>
              <w:t xml:space="preserve">Μέρος 1: </w:t>
            </w:r>
          </w:p>
          <w:p w:rsidR="00C02DEA" w:rsidRPr="003353AD" w:rsidRDefault="00C02DEA" w:rsidP="00C02DEA">
            <w:pPr>
              <w:numPr>
                <w:ilvl w:val="0"/>
                <w:numId w:val="15"/>
              </w:numPr>
              <w:spacing w:line="276" w:lineRule="auto"/>
              <w:jc w:val="both"/>
              <w:rPr>
                <w:rFonts w:ascii="Arial" w:hAnsi="Arial" w:cs="Arial"/>
              </w:rPr>
            </w:pPr>
            <w:r w:rsidRPr="003353AD">
              <w:rPr>
                <w:rFonts w:ascii="Arial" w:hAnsi="Arial" w:cs="Arial"/>
              </w:rPr>
              <w:t>Γενικός αυτόματος εισόδου</w:t>
            </w:r>
          </w:p>
          <w:p w:rsidR="00C02DEA" w:rsidRPr="003353AD" w:rsidRDefault="00C02DEA" w:rsidP="00C02DEA">
            <w:pPr>
              <w:numPr>
                <w:ilvl w:val="0"/>
                <w:numId w:val="15"/>
              </w:numPr>
              <w:spacing w:line="276" w:lineRule="auto"/>
              <w:jc w:val="both"/>
              <w:rPr>
                <w:rFonts w:ascii="Arial" w:hAnsi="Arial" w:cs="Arial"/>
              </w:rPr>
            </w:pPr>
            <w:r w:rsidRPr="003353AD">
              <w:rPr>
                <w:rFonts w:ascii="Arial" w:hAnsi="Arial" w:cs="Arial"/>
              </w:rPr>
              <w:t>Πολυόργανο.</w:t>
            </w:r>
          </w:p>
          <w:p w:rsidR="00C02DEA" w:rsidRPr="003353AD" w:rsidRDefault="00C02DEA" w:rsidP="00C02DEA">
            <w:pPr>
              <w:spacing w:line="276" w:lineRule="auto"/>
              <w:jc w:val="both"/>
              <w:rPr>
                <w:rFonts w:ascii="Arial" w:hAnsi="Arial" w:cs="Arial"/>
              </w:rPr>
            </w:pPr>
            <w:r w:rsidRPr="003353AD">
              <w:rPr>
                <w:rFonts w:ascii="Arial" w:hAnsi="Arial" w:cs="Arial"/>
              </w:rPr>
              <w:t>Μέρος 2:</w:t>
            </w:r>
          </w:p>
          <w:p w:rsidR="00C02DEA" w:rsidRPr="003353AD" w:rsidRDefault="00C02DEA" w:rsidP="00C02DEA">
            <w:pPr>
              <w:numPr>
                <w:ilvl w:val="0"/>
                <w:numId w:val="13"/>
              </w:numPr>
              <w:spacing w:line="276" w:lineRule="auto"/>
              <w:jc w:val="both"/>
              <w:rPr>
                <w:rFonts w:ascii="Arial" w:hAnsi="Arial" w:cs="Arial"/>
              </w:rPr>
            </w:pPr>
            <w:r w:rsidRPr="003353AD">
              <w:rPr>
                <w:rFonts w:ascii="Arial" w:hAnsi="Arial" w:cs="Arial"/>
              </w:rPr>
              <w:t xml:space="preserve">Τροφοδοσία </w:t>
            </w:r>
            <w:r w:rsidRPr="003353AD">
              <w:rPr>
                <w:rFonts w:ascii="Arial" w:hAnsi="Arial" w:cs="Arial"/>
                <w:lang w:val="en-US"/>
              </w:rPr>
              <w:t>UPS</w:t>
            </w:r>
            <w:r w:rsidRPr="003353AD">
              <w:rPr>
                <w:rFonts w:ascii="Arial" w:hAnsi="Arial" w:cs="Arial"/>
              </w:rPr>
              <w:t xml:space="preserve"> 20</w:t>
            </w:r>
            <w:r w:rsidRPr="003353AD">
              <w:rPr>
                <w:rFonts w:ascii="Arial" w:hAnsi="Arial" w:cs="Arial"/>
                <w:lang w:val="en-US"/>
              </w:rPr>
              <w:t>KVA</w:t>
            </w:r>
            <w:r w:rsidRPr="003353AD">
              <w:rPr>
                <w:rFonts w:ascii="Arial" w:hAnsi="Arial" w:cs="Arial"/>
              </w:rPr>
              <w:t xml:space="preserve"> (είσοδος – έξοδος) συστήματος Α</w:t>
            </w:r>
          </w:p>
          <w:p w:rsidR="00C02DEA" w:rsidRPr="003353AD" w:rsidRDefault="00C02DEA" w:rsidP="00C02DEA">
            <w:pPr>
              <w:numPr>
                <w:ilvl w:val="0"/>
                <w:numId w:val="13"/>
              </w:numPr>
              <w:spacing w:line="276" w:lineRule="auto"/>
              <w:jc w:val="both"/>
              <w:rPr>
                <w:rFonts w:ascii="Arial" w:hAnsi="Arial" w:cs="Arial"/>
              </w:rPr>
            </w:pPr>
            <w:r w:rsidRPr="003353AD">
              <w:rPr>
                <w:rFonts w:ascii="Arial" w:hAnsi="Arial" w:cs="Arial"/>
              </w:rPr>
              <w:t xml:space="preserve">Διανομή από την έξοδο του </w:t>
            </w:r>
            <w:r w:rsidRPr="003353AD">
              <w:rPr>
                <w:rFonts w:ascii="Arial" w:hAnsi="Arial" w:cs="Arial"/>
                <w:lang w:val="en-US"/>
              </w:rPr>
              <w:t>UPS</w:t>
            </w:r>
            <w:r w:rsidRPr="003353AD">
              <w:rPr>
                <w:rFonts w:ascii="Arial" w:hAnsi="Arial" w:cs="Arial"/>
              </w:rPr>
              <w:t xml:space="preserve"> προς την ανεξάρτητη αδιάλειπτη γραμμή τροφοδοσίας Α (σύστημα Α). Συνολικά έξι (6) παροχές 1</w:t>
            </w:r>
            <w:r w:rsidRPr="003353AD">
              <w:rPr>
                <w:rFonts w:ascii="Arial" w:hAnsi="Arial" w:cs="Arial"/>
                <w:lang w:val="en-US"/>
              </w:rPr>
              <w:t>x</w:t>
            </w:r>
            <w:r w:rsidRPr="003353AD">
              <w:rPr>
                <w:rFonts w:ascii="Arial" w:hAnsi="Arial" w:cs="Arial"/>
              </w:rPr>
              <w:t>16</w:t>
            </w:r>
            <w:r w:rsidRPr="003353AD">
              <w:rPr>
                <w:rFonts w:ascii="Arial" w:hAnsi="Arial" w:cs="Arial"/>
                <w:lang w:val="en-US"/>
              </w:rPr>
              <w:t>A</w:t>
            </w:r>
            <w:r w:rsidRPr="003353AD">
              <w:rPr>
                <w:rFonts w:ascii="Arial" w:hAnsi="Arial" w:cs="Arial"/>
              </w:rPr>
              <w:t xml:space="preserve"> &amp; δυο (2) παροχές 1</w:t>
            </w:r>
            <w:r w:rsidRPr="003353AD">
              <w:rPr>
                <w:rFonts w:ascii="Arial" w:hAnsi="Arial" w:cs="Arial"/>
                <w:lang w:val="en-US"/>
              </w:rPr>
              <w:t>x</w:t>
            </w:r>
            <w:r w:rsidRPr="003353AD">
              <w:rPr>
                <w:rFonts w:ascii="Arial" w:hAnsi="Arial" w:cs="Arial"/>
              </w:rPr>
              <w:t xml:space="preserve"> 3</w:t>
            </w:r>
            <w:r w:rsidRPr="003353AD">
              <w:rPr>
                <w:rFonts w:ascii="Arial" w:hAnsi="Arial" w:cs="Arial"/>
                <w:lang w:val="en-US"/>
              </w:rPr>
              <w:t>2</w:t>
            </w:r>
            <w:r w:rsidRPr="003353AD">
              <w:rPr>
                <w:rFonts w:ascii="Arial" w:hAnsi="Arial" w:cs="Arial"/>
              </w:rPr>
              <w:t>Α</w:t>
            </w:r>
            <w:r w:rsidRPr="003353AD">
              <w:rPr>
                <w:rFonts w:ascii="Arial" w:hAnsi="Arial" w:cs="Arial"/>
                <w:lang w:val="en-US"/>
              </w:rPr>
              <w:t>.</w:t>
            </w:r>
          </w:p>
          <w:p w:rsidR="00C02DEA" w:rsidRPr="003353AD" w:rsidRDefault="00C02DEA" w:rsidP="00C02DEA">
            <w:pPr>
              <w:numPr>
                <w:ilvl w:val="0"/>
                <w:numId w:val="13"/>
              </w:numPr>
              <w:spacing w:line="276" w:lineRule="auto"/>
              <w:jc w:val="both"/>
              <w:rPr>
                <w:rFonts w:ascii="Arial" w:hAnsi="Arial" w:cs="Arial"/>
              </w:rPr>
            </w:pPr>
            <w:r w:rsidRPr="003353AD">
              <w:rPr>
                <w:rFonts w:ascii="Arial" w:hAnsi="Arial" w:cs="Arial"/>
              </w:rPr>
              <w:t>Εφεδρικές αναχωρήσεις: έξι (6) παροχές 1</w:t>
            </w:r>
            <w:r w:rsidRPr="003353AD">
              <w:rPr>
                <w:rFonts w:ascii="Arial" w:hAnsi="Arial" w:cs="Arial"/>
                <w:lang w:val="en-US"/>
              </w:rPr>
              <w:t>x</w:t>
            </w:r>
            <w:r w:rsidRPr="003353AD">
              <w:rPr>
                <w:rFonts w:ascii="Arial" w:hAnsi="Arial" w:cs="Arial"/>
              </w:rPr>
              <w:t>16</w:t>
            </w:r>
            <w:r w:rsidRPr="003353AD">
              <w:rPr>
                <w:rFonts w:ascii="Arial" w:hAnsi="Arial" w:cs="Arial"/>
                <w:lang w:val="en-US"/>
              </w:rPr>
              <w:t>A</w:t>
            </w:r>
            <w:r w:rsidRPr="003353AD">
              <w:rPr>
                <w:rFonts w:ascii="Arial" w:hAnsi="Arial" w:cs="Arial"/>
              </w:rPr>
              <w:t xml:space="preserve"> &amp; δυο (2) παροχές 1</w:t>
            </w:r>
            <w:r w:rsidRPr="003353AD">
              <w:rPr>
                <w:rFonts w:ascii="Arial" w:hAnsi="Arial" w:cs="Arial"/>
                <w:lang w:val="en-US"/>
              </w:rPr>
              <w:t>x</w:t>
            </w:r>
            <w:r w:rsidRPr="003353AD">
              <w:rPr>
                <w:rFonts w:ascii="Arial" w:hAnsi="Arial" w:cs="Arial"/>
              </w:rPr>
              <w:t xml:space="preserve"> 32Α.</w:t>
            </w:r>
          </w:p>
          <w:p w:rsidR="00C02DEA" w:rsidRPr="003353AD" w:rsidRDefault="00C02DEA" w:rsidP="00C02DEA">
            <w:pPr>
              <w:spacing w:line="276" w:lineRule="auto"/>
              <w:jc w:val="both"/>
              <w:rPr>
                <w:rFonts w:ascii="Arial" w:hAnsi="Arial" w:cs="Arial"/>
              </w:rPr>
            </w:pPr>
          </w:p>
          <w:p w:rsidR="00C02DEA" w:rsidRPr="003353AD" w:rsidRDefault="00C02DEA" w:rsidP="00C02DEA">
            <w:pPr>
              <w:spacing w:line="276" w:lineRule="auto"/>
              <w:jc w:val="both"/>
              <w:rPr>
                <w:rFonts w:ascii="Arial" w:hAnsi="Arial" w:cs="Arial"/>
              </w:rPr>
            </w:pPr>
            <w:r w:rsidRPr="003353AD">
              <w:rPr>
                <w:rFonts w:ascii="Arial" w:hAnsi="Arial" w:cs="Arial"/>
              </w:rPr>
              <w:t xml:space="preserve">Μέρος 3: </w:t>
            </w:r>
          </w:p>
          <w:p w:rsidR="00C02DEA" w:rsidRPr="003353AD" w:rsidRDefault="00C02DEA" w:rsidP="00C02DEA">
            <w:pPr>
              <w:numPr>
                <w:ilvl w:val="0"/>
                <w:numId w:val="13"/>
              </w:numPr>
              <w:spacing w:line="276" w:lineRule="auto"/>
              <w:jc w:val="both"/>
              <w:rPr>
                <w:rFonts w:ascii="Arial" w:hAnsi="Arial" w:cs="Arial"/>
              </w:rPr>
            </w:pPr>
            <w:r w:rsidRPr="003353AD">
              <w:rPr>
                <w:rFonts w:ascii="Arial" w:hAnsi="Arial" w:cs="Arial"/>
              </w:rPr>
              <w:t xml:space="preserve">Τροφοδοσία </w:t>
            </w:r>
            <w:r w:rsidRPr="003353AD">
              <w:rPr>
                <w:rFonts w:ascii="Arial" w:hAnsi="Arial" w:cs="Arial"/>
                <w:lang w:val="en-US"/>
              </w:rPr>
              <w:t>UPS</w:t>
            </w:r>
            <w:r w:rsidRPr="003353AD">
              <w:rPr>
                <w:rFonts w:ascii="Arial" w:hAnsi="Arial" w:cs="Arial"/>
              </w:rPr>
              <w:t xml:space="preserve"> 20</w:t>
            </w:r>
            <w:r w:rsidRPr="003353AD">
              <w:rPr>
                <w:rFonts w:ascii="Arial" w:hAnsi="Arial" w:cs="Arial"/>
                <w:lang w:val="en-US"/>
              </w:rPr>
              <w:t>KVA</w:t>
            </w:r>
            <w:r w:rsidRPr="003353AD">
              <w:rPr>
                <w:rFonts w:ascii="Arial" w:hAnsi="Arial" w:cs="Arial"/>
              </w:rPr>
              <w:t xml:space="preserve"> (είσοδος – έξοδος) συστήματος Β</w:t>
            </w:r>
          </w:p>
          <w:p w:rsidR="00C02DEA" w:rsidRPr="003353AD" w:rsidRDefault="00C02DEA" w:rsidP="00C02DEA">
            <w:pPr>
              <w:numPr>
                <w:ilvl w:val="0"/>
                <w:numId w:val="13"/>
              </w:numPr>
              <w:spacing w:line="276" w:lineRule="auto"/>
              <w:jc w:val="both"/>
              <w:rPr>
                <w:rFonts w:ascii="Arial" w:hAnsi="Arial" w:cs="Arial"/>
              </w:rPr>
            </w:pPr>
            <w:r w:rsidRPr="003353AD">
              <w:rPr>
                <w:rFonts w:ascii="Arial" w:hAnsi="Arial" w:cs="Arial"/>
              </w:rPr>
              <w:t xml:space="preserve">Διανομή από την έξοδο του </w:t>
            </w:r>
            <w:r w:rsidRPr="003353AD">
              <w:rPr>
                <w:rFonts w:ascii="Arial" w:hAnsi="Arial" w:cs="Arial"/>
                <w:lang w:val="en-US"/>
              </w:rPr>
              <w:t>UPS</w:t>
            </w:r>
            <w:r w:rsidRPr="003353AD">
              <w:rPr>
                <w:rFonts w:ascii="Arial" w:hAnsi="Arial" w:cs="Arial"/>
              </w:rPr>
              <w:t xml:space="preserve"> προς την ανεξάρτητη αδιάλειπτη γραμμή τροφοδοσίας Β (σύστημα Β). Συνολικά έξι (6) παροχές 1</w:t>
            </w:r>
            <w:r w:rsidRPr="003353AD">
              <w:rPr>
                <w:rFonts w:ascii="Arial" w:hAnsi="Arial" w:cs="Arial"/>
                <w:lang w:val="en-US"/>
              </w:rPr>
              <w:t>x</w:t>
            </w:r>
            <w:r w:rsidRPr="003353AD">
              <w:rPr>
                <w:rFonts w:ascii="Arial" w:hAnsi="Arial" w:cs="Arial"/>
              </w:rPr>
              <w:t>16</w:t>
            </w:r>
            <w:r w:rsidRPr="003353AD">
              <w:rPr>
                <w:rFonts w:ascii="Arial" w:hAnsi="Arial" w:cs="Arial"/>
                <w:lang w:val="en-US"/>
              </w:rPr>
              <w:t>A</w:t>
            </w:r>
            <w:r w:rsidRPr="003353AD">
              <w:rPr>
                <w:rFonts w:ascii="Arial" w:hAnsi="Arial" w:cs="Arial"/>
              </w:rPr>
              <w:t xml:space="preserve"> &amp; δυο (2) παροχές 1</w:t>
            </w:r>
            <w:r w:rsidRPr="003353AD">
              <w:rPr>
                <w:rFonts w:ascii="Arial" w:hAnsi="Arial" w:cs="Arial"/>
                <w:lang w:val="en-US"/>
              </w:rPr>
              <w:t>x</w:t>
            </w:r>
            <w:r w:rsidRPr="003353AD">
              <w:rPr>
                <w:rFonts w:ascii="Arial" w:hAnsi="Arial" w:cs="Arial"/>
              </w:rPr>
              <w:t xml:space="preserve"> 32Α.</w:t>
            </w:r>
          </w:p>
          <w:p w:rsidR="00C02DEA" w:rsidRPr="003353AD" w:rsidRDefault="00C02DEA" w:rsidP="00C02DEA">
            <w:pPr>
              <w:numPr>
                <w:ilvl w:val="0"/>
                <w:numId w:val="13"/>
              </w:numPr>
              <w:spacing w:line="276" w:lineRule="auto"/>
              <w:jc w:val="both"/>
              <w:rPr>
                <w:rFonts w:ascii="Arial" w:hAnsi="Arial" w:cs="Arial"/>
              </w:rPr>
            </w:pPr>
            <w:r w:rsidRPr="003353AD">
              <w:rPr>
                <w:rFonts w:ascii="Arial" w:hAnsi="Arial" w:cs="Arial"/>
              </w:rPr>
              <w:t>Εφεδρικές αναχωρήσεις: έξι (6) παροχές 1</w:t>
            </w:r>
            <w:r w:rsidRPr="003353AD">
              <w:rPr>
                <w:rFonts w:ascii="Arial" w:hAnsi="Arial" w:cs="Arial"/>
                <w:lang w:val="en-US"/>
              </w:rPr>
              <w:t>x</w:t>
            </w:r>
            <w:r w:rsidRPr="003353AD">
              <w:rPr>
                <w:rFonts w:ascii="Arial" w:hAnsi="Arial" w:cs="Arial"/>
              </w:rPr>
              <w:t>16</w:t>
            </w:r>
            <w:r w:rsidRPr="003353AD">
              <w:rPr>
                <w:rFonts w:ascii="Arial" w:hAnsi="Arial" w:cs="Arial"/>
                <w:lang w:val="en-US"/>
              </w:rPr>
              <w:t>A</w:t>
            </w:r>
            <w:r w:rsidRPr="003353AD">
              <w:rPr>
                <w:rFonts w:ascii="Arial" w:hAnsi="Arial" w:cs="Arial"/>
              </w:rPr>
              <w:t xml:space="preserve"> &amp; δυο (2) παροχές 1</w:t>
            </w:r>
            <w:r w:rsidRPr="003353AD">
              <w:rPr>
                <w:rFonts w:ascii="Arial" w:hAnsi="Arial" w:cs="Arial"/>
                <w:lang w:val="en-US"/>
              </w:rPr>
              <w:t>x</w:t>
            </w:r>
            <w:r w:rsidRPr="003353AD">
              <w:rPr>
                <w:rFonts w:ascii="Arial" w:hAnsi="Arial" w:cs="Arial"/>
              </w:rPr>
              <w:t xml:space="preserve"> 32Α.</w:t>
            </w:r>
          </w:p>
          <w:p w:rsidR="00C02DEA" w:rsidRPr="003353AD" w:rsidRDefault="00C02DEA" w:rsidP="00C02DEA">
            <w:pPr>
              <w:spacing w:after="40" w:line="276" w:lineRule="auto"/>
              <w:jc w:val="both"/>
              <w:rPr>
                <w:rFonts w:ascii="Arial" w:hAnsi="Arial" w:cs="Arial"/>
                <w:highlight w:val="green"/>
                <w:lang w:eastAsia="en-US"/>
              </w:rPr>
            </w:pPr>
          </w:p>
          <w:p w:rsidR="00C02DEA" w:rsidRPr="003353AD" w:rsidRDefault="00C02DEA" w:rsidP="00C02DEA">
            <w:pPr>
              <w:spacing w:after="40" w:line="276" w:lineRule="auto"/>
              <w:jc w:val="both"/>
              <w:rPr>
                <w:rFonts w:ascii="Arial" w:hAnsi="Arial" w:cs="Arial"/>
                <w:lang w:eastAsia="en-US"/>
              </w:rPr>
            </w:pPr>
            <w:r w:rsidRPr="003353AD">
              <w:rPr>
                <w:rFonts w:ascii="Arial" w:hAnsi="Arial" w:cs="Arial"/>
                <w:lang w:eastAsia="en-US"/>
              </w:rPr>
              <w:t>Μέρος 4:</w:t>
            </w:r>
          </w:p>
          <w:p w:rsidR="00C02DEA" w:rsidRPr="003353AD" w:rsidRDefault="00C02DEA" w:rsidP="00C02DEA">
            <w:pPr>
              <w:numPr>
                <w:ilvl w:val="0"/>
                <w:numId w:val="13"/>
              </w:numPr>
              <w:spacing w:after="40" w:line="276" w:lineRule="auto"/>
              <w:jc w:val="both"/>
              <w:rPr>
                <w:rFonts w:ascii="Arial" w:hAnsi="Arial" w:cs="Arial"/>
                <w:lang w:eastAsia="en-US"/>
              </w:rPr>
            </w:pPr>
            <w:r w:rsidRPr="003353AD">
              <w:rPr>
                <w:rFonts w:ascii="Arial" w:hAnsi="Arial" w:cs="Arial"/>
                <w:lang w:eastAsia="en-US"/>
              </w:rPr>
              <w:t>Τροφοδοσία συστήματος κλιματισμού (μια για κάθε μονάδα)</w:t>
            </w:r>
          </w:p>
          <w:p w:rsidR="00C02DEA" w:rsidRPr="003353AD" w:rsidRDefault="00C02DEA" w:rsidP="00C02DEA">
            <w:pPr>
              <w:numPr>
                <w:ilvl w:val="0"/>
                <w:numId w:val="13"/>
              </w:numPr>
              <w:spacing w:after="40" w:line="276" w:lineRule="auto"/>
              <w:jc w:val="both"/>
              <w:rPr>
                <w:rFonts w:ascii="Arial" w:hAnsi="Arial" w:cs="Arial"/>
                <w:lang w:eastAsia="en-US"/>
              </w:rPr>
            </w:pPr>
            <w:r w:rsidRPr="003353AD">
              <w:rPr>
                <w:rFonts w:ascii="Arial" w:hAnsi="Arial" w:cs="Arial"/>
                <w:lang w:eastAsia="en-US"/>
              </w:rPr>
              <w:t xml:space="preserve">Τροφοδοσία συστήματος </w:t>
            </w:r>
            <w:r w:rsidRPr="003353AD">
              <w:rPr>
                <w:rFonts w:ascii="Arial" w:hAnsi="Arial" w:cs="Arial"/>
                <w:lang w:eastAsia="en-US"/>
              </w:rPr>
              <w:lastRenderedPageBreak/>
              <w:t>φωτισμού</w:t>
            </w:r>
          </w:p>
          <w:p w:rsidR="00C02DEA" w:rsidRPr="003353AD" w:rsidRDefault="00C02DEA" w:rsidP="00C02DEA">
            <w:pPr>
              <w:numPr>
                <w:ilvl w:val="0"/>
                <w:numId w:val="13"/>
              </w:numPr>
              <w:spacing w:after="40" w:line="276" w:lineRule="auto"/>
              <w:jc w:val="both"/>
              <w:rPr>
                <w:rFonts w:ascii="Arial" w:hAnsi="Arial" w:cs="Arial"/>
                <w:lang w:eastAsia="en-US"/>
              </w:rPr>
            </w:pPr>
            <w:r w:rsidRPr="003353AD">
              <w:rPr>
                <w:rFonts w:ascii="Arial" w:hAnsi="Arial" w:cs="Arial"/>
                <w:lang w:eastAsia="en-US"/>
              </w:rPr>
              <w:t>Τροφοδοσία λοιπών φορτίων</w:t>
            </w:r>
          </w:p>
          <w:p w:rsidR="00C02DEA" w:rsidRPr="003353AD" w:rsidRDefault="00C02DEA" w:rsidP="00C02DEA">
            <w:pPr>
              <w:spacing w:line="276" w:lineRule="auto"/>
              <w:rPr>
                <w:rFonts w:ascii="Arial" w:hAnsi="Arial" w:cs="Arial"/>
                <w:bCs/>
                <w:lang w:eastAsia="en-US"/>
              </w:rPr>
            </w:pP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lastRenderedPageBreak/>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lastRenderedPageBreak/>
              <w:t>4.2.</w:t>
            </w:r>
            <w:r w:rsidRPr="003353AD">
              <w:rPr>
                <w:rFonts w:ascii="Arial" w:hAnsi="Arial" w:cs="Arial"/>
                <w:b/>
                <w:bCs/>
                <w:iCs/>
                <w:sz w:val="20"/>
                <w:szCs w:val="20"/>
                <w:lang w:eastAsia="en-US"/>
              </w:rPr>
              <w:t>7.</w:t>
            </w:r>
          </w:p>
        </w:tc>
        <w:tc>
          <w:tcPr>
            <w:tcW w:w="4306" w:type="dxa"/>
            <w:shd w:val="clear" w:color="auto" w:fill="auto"/>
            <w:vAlign w:val="center"/>
          </w:tcPr>
          <w:p w:rsidR="00C02DEA" w:rsidRPr="003353AD" w:rsidRDefault="00C02DEA" w:rsidP="00C02DEA">
            <w:pPr>
              <w:spacing w:line="276" w:lineRule="auto"/>
              <w:rPr>
                <w:rFonts w:ascii="Arial" w:hAnsi="Arial" w:cs="Arial"/>
                <w:bCs/>
                <w:lang w:eastAsia="en-US"/>
              </w:rPr>
            </w:pPr>
            <w:r w:rsidRPr="003353AD">
              <w:rPr>
                <w:rFonts w:ascii="Arial" w:hAnsi="Arial" w:cs="Arial"/>
                <w:lang w:eastAsia="en-US"/>
              </w:rPr>
              <w:t xml:space="preserve">Ο κεντρικός ηλεκτρικός πίνακας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πέραν των ανωτέρω θα πρέπει να είναι σύμφωνος και με το σχέδιο το οποίο συμπεριλαμβάνεται στις τεχνικές προδιαγραφές. Να υποβληθεί σχέδιο του προσφερόμενου πίνακα.</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b/>
                <w:bCs/>
                <w:i/>
              </w:rPr>
            </w:pPr>
            <w:r w:rsidRPr="003353AD">
              <w:rPr>
                <w:rFonts w:ascii="Arial" w:hAnsi="Arial" w:cs="Arial"/>
                <w:b/>
                <w:bCs/>
                <w:iCs/>
                <w:sz w:val="20"/>
              </w:rPr>
              <w:t>4.3.</w:t>
            </w:r>
          </w:p>
        </w:tc>
        <w:tc>
          <w:tcPr>
            <w:tcW w:w="10179" w:type="dxa"/>
            <w:gridSpan w:val="4"/>
            <w:shd w:val="clear" w:color="auto" w:fill="auto"/>
            <w:vAlign w:val="center"/>
          </w:tcPr>
          <w:p w:rsidR="00C02DEA" w:rsidRPr="003353AD" w:rsidRDefault="00C02DEA" w:rsidP="00C02DEA">
            <w:pPr>
              <w:spacing w:line="276" w:lineRule="auto"/>
              <w:rPr>
                <w:rFonts w:ascii="Arial" w:hAnsi="Arial" w:cs="Arial"/>
                <w:b/>
                <w:bCs/>
                <w:i/>
                <w:iCs/>
              </w:rPr>
            </w:pPr>
            <w:r w:rsidRPr="003353AD">
              <w:rPr>
                <w:rFonts w:ascii="Arial" w:hAnsi="Arial" w:cs="Arial"/>
                <w:b/>
                <w:bCs/>
                <w:i/>
              </w:rPr>
              <w:t>Υποδομες καλωδίωσης ισχυρών ρευμάτων – ηλεκτρολογικές εργασίες</w:t>
            </w: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w:t>
            </w:r>
          </w:p>
        </w:tc>
        <w:tc>
          <w:tcPr>
            <w:tcW w:w="4306" w:type="dxa"/>
            <w:shd w:val="clear" w:color="auto" w:fill="auto"/>
            <w:vAlign w:val="center"/>
          </w:tcPr>
          <w:p w:rsidR="00C02DEA" w:rsidRPr="003353AD" w:rsidRDefault="00C02DEA" w:rsidP="00C02DEA">
            <w:pPr>
              <w:spacing w:line="276" w:lineRule="auto"/>
              <w:rPr>
                <w:rFonts w:ascii="Arial" w:hAnsi="Arial" w:cs="Arial"/>
                <w:bCs/>
                <w:lang w:eastAsia="en-US"/>
              </w:rPr>
            </w:pPr>
            <w:r w:rsidRPr="003353AD">
              <w:rPr>
                <w:rFonts w:ascii="Arial" w:hAnsi="Arial" w:cs="Arial"/>
                <w:lang w:eastAsia="en-US"/>
              </w:rPr>
              <w:t>Προμήθεια &amp; εγκατάσταση και σύνδεση αυτόματου διακόπτη ισχύος 3</w:t>
            </w:r>
            <w:r w:rsidRPr="003353AD">
              <w:rPr>
                <w:rFonts w:ascii="Arial" w:hAnsi="Arial" w:cs="Arial"/>
                <w:lang w:val="en-US" w:eastAsia="en-US"/>
              </w:rPr>
              <w:t>x</w:t>
            </w:r>
            <w:r w:rsidRPr="003353AD">
              <w:rPr>
                <w:rFonts w:ascii="Arial" w:hAnsi="Arial" w:cs="Arial"/>
                <w:lang w:eastAsia="en-US"/>
              </w:rPr>
              <w:t>80</w:t>
            </w:r>
            <w:r w:rsidRPr="003353AD">
              <w:rPr>
                <w:rFonts w:ascii="Arial" w:hAnsi="Arial" w:cs="Arial"/>
                <w:lang w:val="en-US" w:eastAsia="en-US"/>
              </w:rPr>
              <w:t>A</w:t>
            </w:r>
            <w:r w:rsidRPr="003353AD">
              <w:rPr>
                <w:rFonts w:ascii="Arial" w:hAnsi="Arial" w:cs="Arial"/>
                <w:lang w:eastAsia="en-US"/>
              </w:rPr>
              <w:t xml:space="preserve"> τύπου </w:t>
            </w:r>
            <w:r w:rsidRPr="003353AD">
              <w:rPr>
                <w:rFonts w:ascii="Arial" w:hAnsi="Arial" w:cs="Arial"/>
                <w:lang w:val="en-US" w:eastAsia="en-US"/>
              </w:rPr>
              <w:t>ABB</w:t>
            </w:r>
            <w:r w:rsidRPr="003353AD">
              <w:rPr>
                <w:rFonts w:ascii="Arial" w:hAnsi="Arial" w:cs="Arial"/>
                <w:lang w:eastAsia="en-US"/>
              </w:rPr>
              <w:t xml:space="preserve"> </w:t>
            </w:r>
            <w:r w:rsidRPr="003353AD">
              <w:rPr>
                <w:rFonts w:ascii="Arial" w:hAnsi="Arial" w:cs="Arial"/>
                <w:lang w:val="en-US" w:eastAsia="en-US"/>
              </w:rPr>
              <w:t>XT</w:t>
            </w:r>
            <w:r w:rsidRPr="003353AD">
              <w:rPr>
                <w:rFonts w:ascii="Arial" w:hAnsi="Arial" w:cs="Arial"/>
                <w:lang w:eastAsia="en-US"/>
              </w:rPr>
              <w:t>1</w:t>
            </w:r>
            <w:r w:rsidRPr="003353AD">
              <w:rPr>
                <w:rFonts w:ascii="Arial" w:hAnsi="Arial" w:cs="Arial"/>
                <w:lang w:val="en-US" w:eastAsia="en-US"/>
              </w:rPr>
              <w:t>B</w:t>
            </w:r>
            <w:r w:rsidRPr="003353AD">
              <w:rPr>
                <w:rFonts w:ascii="Arial" w:hAnsi="Arial" w:cs="Arial"/>
                <w:lang w:eastAsia="en-US"/>
              </w:rPr>
              <w:t>160</w:t>
            </w:r>
            <w:r w:rsidRPr="003353AD">
              <w:rPr>
                <w:rFonts w:ascii="Arial" w:hAnsi="Arial" w:cs="Arial"/>
                <w:lang w:val="en-US" w:eastAsia="en-US"/>
              </w:rPr>
              <w:t>R</w:t>
            </w:r>
            <w:r w:rsidRPr="003353AD">
              <w:rPr>
                <w:rFonts w:ascii="Arial" w:hAnsi="Arial" w:cs="Arial"/>
                <w:lang w:eastAsia="en-US"/>
              </w:rPr>
              <w:t>80/18</w:t>
            </w:r>
            <w:r w:rsidRPr="003353AD">
              <w:rPr>
                <w:rFonts w:ascii="Arial" w:hAnsi="Arial" w:cs="Arial"/>
                <w:lang w:val="en-US" w:eastAsia="en-US"/>
              </w:rPr>
              <w:t>kA</w:t>
            </w:r>
            <w:r w:rsidRPr="003353AD">
              <w:rPr>
                <w:rFonts w:ascii="Arial" w:hAnsi="Arial" w:cs="Arial"/>
                <w:lang w:eastAsia="en-US"/>
              </w:rPr>
              <w:t xml:space="preserve"> στον γενικό πίνακα του κτηρίου (υπόγειο -1).</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.2.</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Προμήθεια &amp; εγκατάσταση και σύνδεση κεντρικού ηλεκτρικού Πίνακα τροφοδοσίας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(σύμφωνα με τα ζητούμενα στον παραπάνω πίνακα &amp; τις τεχνικές προδιαγραφές)</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.3.</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Προμήθεια, εγκατάσταση και σύνδεση καλωδίου </w:t>
            </w:r>
            <w:r w:rsidRPr="003353AD">
              <w:rPr>
                <w:rFonts w:ascii="Arial" w:hAnsi="Arial" w:cs="Arial"/>
                <w:lang w:val="en-US" w:eastAsia="en-US"/>
              </w:rPr>
              <w:t>E</w:t>
            </w:r>
            <w:r w:rsidRPr="003353AD">
              <w:rPr>
                <w:rFonts w:ascii="Arial" w:hAnsi="Arial" w:cs="Arial"/>
                <w:lang w:eastAsia="en-US"/>
              </w:rPr>
              <w:t>1</w:t>
            </w:r>
            <w:r w:rsidRPr="003353AD">
              <w:rPr>
                <w:rFonts w:ascii="Arial" w:hAnsi="Arial" w:cs="Arial"/>
                <w:lang w:val="en-US" w:eastAsia="en-US"/>
              </w:rPr>
              <w:t>VVU</w:t>
            </w:r>
            <w:r w:rsidRPr="003353AD">
              <w:rPr>
                <w:rFonts w:ascii="Arial" w:hAnsi="Arial" w:cs="Arial"/>
                <w:lang w:eastAsia="en-US"/>
              </w:rPr>
              <w:t xml:space="preserve"> (5x25</w:t>
            </w:r>
            <w:r w:rsidRPr="003353AD">
              <w:rPr>
                <w:rFonts w:ascii="Arial" w:hAnsi="Arial" w:cs="Arial"/>
                <w:lang w:val="en-US" w:eastAsia="en-US"/>
              </w:rPr>
              <w:t>mm</w:t>
            </w:r>
            <w:r w:rsidRPr="003353AD">
              <w:rPr>
                <w:rFonts w:ascii="Arial" w:hAnsi="Arial" w:cs="Arial"/>
                <w:vertAlign w:val="superscript"/>
                <w:lang w:eastAsia="en-US"/>
              </w:rPr>
              <w:t>2</w:t>
            </w:r>
            <w:r w:rsidRPr="003353AD">
              <w:rPr>
                <w:rFonts w:ascii="Arial" w:hAnsi="Arial" w:cs="Arial"/>
                <w:lang w:eastAsia="en-US"/>
              </w:rPr>
              <w:t xml:space="preserve">) από τον Γενικό πίνακα του κτιρίου έως τον κεντρικό ηλεκτρικό Πίνακα τροφοδοσίας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.4.</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καλωδίου E1VV-</w:t>
            </w:r>
            <w:r w:rsidRPr="003353AD">
              <w:rPr>
                <w:rFonts w:ascii="Arial" w:hAnsi="Arial" w:cs="Arial"/>
                <w:lang w:val="en-US" w:eastAsia="en-US"/>
              </w:rPr>
              <w:t>S</w:t>
            </w:r>
            <w:r w:rsidRPr="003353AD">
              <w:rPr>
                <w:rFonts w:ascii="Arial" w:hAnsi="Arial" w:cs="Arial"/>
                <w:lang w:eastAsia="en-US"/>
              </w:rPr>
              <w:t xml:space="preserve"> (5x10mm</w:t>
            </w:r>
            <w:r w:rsidRPr="003353AD">
              <w:rPr>
                <w:rFonts w:ascii="Arial" w:hAnsi="Arial" w:cs="Arial"/>
                <w:vertAlign w:val="superscript"/>
                <w:lang w:eastAsia="en-US"/>
              </w:rPr>
              <w:t>2</w:t>
            </w:r>
            <w:r w:rsidRPr="003353AD">
              <w:rPr>
                <w:rFonts w:ascii="Arial" w:hAnsi="Arial" w:cs="Arial"/>
                <w:lang w:eastAsia="en-US"/>
              </w:rPr>
              <w:t xml:space="preserve">) από το κεντρικό Πίνακα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για την σύνδεση της Εισόδου &amp; Εξόδου του UPS 20</w:t>
            </w:r>
            <w:r w:rsidRPr="003353AD">
              <w:rPr>
                <w:rFonts w:ascii="Arial" w:hAnsi="Arial" w:cs="Arial"/>
                <w:lang w:val="en-US" w:eastAsia="en-US"/>
              </w:rPr>
              <w:t>KVA</w:t>
            </w:r>
            <w:r w:rsidRPr="003353AD">
              <w:rPr>
                <w:rFonts w:ascii="Arial" w:hAnsi="Arial" w:cs="Arial"/>
                <w:lang w:eastAsia="en-US"/>
              </w:rPr>
              <w:t xml:space="preserve"> (σύστημα Α).</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b/>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.5.</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καλωδίου E1VV-</w:t>
            </w:r>
            <w:r w:rsidRPr="003353AD">
              <w:rPr>
                <w:rFonts w:ascii="Arial" w:hAnsi="Arial" w:cs="Arial"/>
                <w:lang w:val="en-US" w:eastAsia="en-US"/>
              </w:rPr>
              <w:t>S</w:t>
            </w:r>
            <w:r w:rsidRPr="003353AD">
              <w:rPr>
                <w:rFonts w:ascii="Arial" w:hAnsi="Arial" w:cs="Arial"/>
                <w:lang w:eastAsia="en-US"/>
              </w:rPr>
              <w:t xml:space="preserve"> (5x10mm</w:t>
            </w:r>
            <w:r w:rsidRPr="003353AD">
              <w:rPr>
                <w:rFonts w:ascii="Arial" w:hAnsi="Arial" w:cs="Arial"/>
                <w:vertAlign w:val="superscript"/>
                <w:lang w:eastAsia="en-US"/>
              </w:rPr>
              <w:t>2</w:t>
            </w:r>
            <w:r w:rsidRPr="003353AD">
              <w:rPr>
                <w:rFonts w:ascii="Arial" w:hAnsi="Arial" w:cs="Arial"/>
                <w:lang w:eastAsia="en-US"/>
              </w:rPr>
              <w:t xml:space="preserve">) από το κεντρικό Πίνακα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για την σύνδεση της Εισόδου &amp; Εξόδου του UPS 20</w:t>
            </w:r>
            <w:r w:rsidRPr="003353AD">
              <w:rPr>
                <w:rFonts w:ascii="Arial" w:hAnsi="Arial" w:cs="Arial"/>
                <w:lang w:val="en-US" w:eastAsia="en-US"/>
              </w:rPr>
              <w:t>KVA</w:t>
            </w:r>
            <w:r w:rsidRPr="003353AD">
              <w:rPr>
                <w:rFonts w:ascii="Arial" w:hAnsi="Arial" w:cs="Arial"/>
                <w:lang w:eastAsia="en-US"/>
              </w:rPr>
              <w:t xml:space="preserve"> (σύστημα Β).</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.6.</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καλωδίου E1VV-</w:t>
            </w:r>
            <w:r w:rsidRPr="003353AD">
              <w:rPr>
                <w:rFonts w:ascii="Arial" w:hAnsi="Arial" w:cs="Arial"/>
                <w:lang w:val="en-US" w:eastAsia="en-US"/>
              </w:rPr>
              <w:t>S</w:t>
            </w:r>
            <w:r w:rsidRPr="003353AD">
              <w:rPr>
                <w:rFonts w:ascii="Arial" w:hAnsi="Arial" w:cs="Arial"/>
                <w:lang w:eastAsia="en-US"/>
              </w:rPr>
              <w:t xml:space="preserve"> (5x10mm</w:t>
            </w:r>
            <w:r w:rsidRPr="003353AD">
              <w:rPr>
                <w:rFonts w:ascii="Arial" w:hAnsi="Arial" w:cs="Arial"/>
                <w:vertAlign w:val="superscript"/>
                <w:lang w:eastAsia="en-US"/>
              </w:rPr>
              <w:t>2</w:t>
            </w:r>
            <w:r w:rsidRPr="003353AD">
              <w:rPr>
                <w:rFonts w:ascii="Arial" w:hAnsi="Arial" w:cs="Arial"/>
                <w:lang w:eastAsia="en-US"/>
              </w:rPr>
              <w:t xml:space="preserve">) από το κεντρικό Πίνακα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 xml:space="preserve"> για την τροφοδότηση της κάθε μιας εκ των δυο κλιματιστικών μονάδων </w:t>
            </w:r>
            <w:r w:rsidRPr="003353AD">
              <w:rPr>
                <w:rFonts w:ascii="Arial" w:hAnsi="Arial" w:cs="Arial"/>
                <w:lang w:val="en-US" w:eastAsia="en-US"/>
              </w:rPr>
              <w:t>Close</w:t>
            </w:r>
            <w:r w:rsidRPr="003353AD">
              <w:rPr>
                <w:rFonts w:ascii="Arial" w:hAnsi="Arial" w:cs="Arial"/>
                <w:lang w:eastAsia="en-US"/>
              </w:rPr>
              <w:t xml:space="preserve"> </w:t>
            </w:r>
            <w:r w:rsidRPr="003353AD">
              <w:rPr>
                <w:rFonts w:ascii="Arial" w:hAnsi="Arial" w:cs="Arial"/>
                <w:lang w:val="en-US" w:eastAsia="en-US"/>
              </w:rPr>
              <w:t>Control</w:t>
            </w:r>
            <w:r w:rsidRPr="003353AD">
              <w:rPr>
                <w:rFonts w:ascii="Arial" w:hAnsi="Arial" w:cs="Arial"/>
                <w:lang w:eastAsia="en-US"/>
              </w:rPr>
              <w:t>.</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lastRenderedPageBreak/>
              <w:t>4.3</w:t>
            </w:r>
            <w:r w:rsidRPr="003353AD">
              <w:rPr>
                <w:rFonts w:ascii="Arial" w:hAnsi="Arial" w:cs="Arial"/>
                <w:b/>
                <w:bCs/>
                <w:iCs/>
                <w:sz w:val="20"/>
                <w:szCs w:val="20"/>
                <w:lang w:eastAsia="en-US"/>
              </w:rPr>
              <w:t>.7.</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καλωδίου τροφοδοσίας E1VV-</w:t>
            </w:r>
            <w:r w:rsidRPr="003353AD">
              <w:rPr>
                <w:rFonts w:ascii="Arial" w:hAnsi="Arial" w:cs="Arial"/>
                <w:lang w:val="en-US" w:eastAsia="en-US"/>
              </w:rPr>
              <w:t>S</w:t>
            </w:r>
            <w:r w:rsidRPr="003353AD">
              <w:rPr>
                <w:rFonts w:ascii="Arial" w:hAnsi="Arial" w:cs="Arial"/>
                <w:lang w:eastAsia="en-US"/>
              </w:rPr>
              <w:t xml:space="preserve"> 3x2,5 mm</w:t>
            </w:r>
            <w:r w:rsidRPr="003353AD">
              <w:rPr>
                <w:rFonts w:ascii="Arial" w:hAnsi="Arial" w:cs="Arial"/>
                <w:vertAlign w:val="superscript"/>
                <w:lang w:eastAsia="en-US"/>
              </w:rPr>
              <w:t>2</w:t>
            </w:r>
            <w:r w:rsidRPr="003353AD">
              <w:rPr>
                <w:rFonts w:ascii="Arial" w:hAnsi="Arial" w:cs="Arial"/>
                <w:lang w:eastAsia="en-US"/>
              </w:rPr>
              <w:t xml:space="preserve"> για την τροφοδότηση των εξωτερικών κλιματιστικών μονάδων</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.8.</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καλωδίου τροφοδοσίας φωτιστικών NYM 3x1,5 mm</w:t>
            </w:r>
            <w:r w:rsidRPr="003353AD">
              <w:rPr>
                <w:rFonts w:ascii="Arial" w:hAnsi="Arial" w:cs="Arial"/>
                <w:vertAlign w:val="superscript"/>
                <w:lang w:eastAsia="en-US"/>
              </w:rPr>
              <w:t>2</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.9.</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καλωδίου τροφοδοσίας πριζών NYM3x2,5 mm</w:t>
            </w:r>
            <w:r w:rsidRPr="003353AD">
              <w:rPr>
                <w:rFonts w:ascii="Arial" w:hAnsi="Arial" w:cs="Arial"/>
                <w:vertAlign w:val="superscript"/>
                <w:lang w:eastAsia="en-US"/>
              </w:rPr>
              <w:t>2</w:t>
            </w:r>
            <w:r w:rsidRPr="003353AD">
              <w:rPr>
                <w:rFonts w:ascii="Arial" w:hAnsi="Arial" w:cs="Arial"/>
                <w:lang w:eastAsia="en-US"/>
              </w:rPr>
              <w:t xml:space="preserve"> όπου απαιτείται.</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.10.</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καλωδίου τροφοδοσίας NYΜ 3x2,5 mm</w:t>
            </w:r>
            <w:r w:rsidRPr="003353AD">
              <w:rPr>
                <w:rFonts w:ascii="Arial" w:hAnsi="Arial" w:cs="Arial"/>
                <w:vertAlign w:val="superscript"/>
                <w:lang w:eastAsia="en-US"/>
              </w:rPr>
              <w:t>2</w:t>
            </w:r>
            <w:r w:rsidRPr="003353AD">
              <w:rPr>
                <w:rFonts w:ascii="Arial" w:hAnsi="Arial" w:cs="Arial"/>
                <w:lang w:eastAsia="en-US"/>
              </w:rPr>
              <w:t xml:space="preserve"> για κάθε μια εκ των 12 συνολικά παροχών (1</w:t>
            </w:r>
            <w:r w:rsidRPr="003353AD">
              <w:rPr>
                <w:rFonts w:ascii="Arial" w:hAnsi="Arial" w:cs="Arial"/>
                <w:lang w:val="en-US" w:eastAsia="en-US"/>
              </w:rPr>
              <w:t>x</w:t>
            </w:r>
            <w:r w:rsidRPr="003353AD">
              <w:rPr>
                <w:rFonts w:ascii="Arial" w:hAnsi="Arial" w:cs="Arial"/>
                <w:lang w:eastAsia="en-US"/>
              </w:rPr>
              <w:t>16</w:t>
            </w:r>
            <w:r w:rsidRPr="003353AD">
              <w:rPr>
                <w:rFonts w:ascii="Arial" w:hAnsi="Arial" w:cs="Arial"/>
                <w:lang w:val="en-US" w:eastAsia="en-US"/>
              </w:rPr>
              <w:t>A</w:t>
            </w:r>
            <w:r w:rsidRPr="003353AD">
              <w:rPr>
                <w:rFonts w:ascii="Arial" w:hAnsi="Arial" w:cs="Arial"/>
                <w:lang w:eastAsia="en-US"/>
              </w:rPr>
              <w:t xml:space="preserve">) προς τα </w:t>
            </w:r>
            <w:r w:rsidRPr="003353AD">
              <w:rPr>
                <w:rFonts w:ascii="Arial" w:hAnsi="Arial" w:cs="Arial"/>
                <w:lang w:val="en-US" w:eastAsia="en-US"/>
              </w:rPr>
              <w:t>racks</w:t>
            </w:r>
            <w:r w:rsidRPr="003353AD">
              <w:rPr>
                <w:rFonts w:ascii="Arial" w:hAnsi="Arial" w:cs="Arial"/>
                <w:lang w:eastAsia="en-US"/>
              </w:rPr>
              <w:t xml:space="preserve"> από τα δυο συστήματα Α &amp; Β. Κάθε παροχή θα καταλήγει σε φις ΒΤ 1</w:t>
            </w:r>
            <w:r w:rsidRPr="003353AD">
              <w:rPr>
                <w:rFonts w:ascii="Arial" w:hAnsi="Arial" w:cs="Arial"/>
                <w:lang w:val="en-US" w:eastAsia="en-US"/>
              </w:rPr>
              <w:t>x</w:t>
            </w:r>
            <w:r w:rsidRPr="003353AD">
              <w:rPr>
                <w:rFonts w:ascii="Arial" w:hAnsi="Arial" w:cs="Arial"/>
                <w:lang w:eastAsia="en-US"/>
              </w:rPr>
              <w:t>16Α προέκτασης.</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.11.</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καλωδίου τροφοδοσίας NYΜ 3x6 mm</w:t>
            </w:r>
            <w:r w:rsidRPr="003353AD">
              <w:rPr>
                <w:rFonts w:ascii="Arial" w:hAnsi="Arial" w:cs="Arial"/>
                <w:vertAlign w:val="superscript"/>
                <w:lang w:eastAsia="en-US"/>
              </w:rPr>
              <w:t>2</w:t>
            </w:r>
            <w:r w:rsidRPr="003353AD">
              <w:rPr>
                <w:rFonts w:ascii="Arial" w:hAnsi="Arial" w:cs="Arial"/>
                <w:lang w:eastAsia="en-US"/>
              </w:rPr>
              <w:t xml:space="preserve"> για κάθε μια εκ των 4 συνολικά παροχών (1</w:t>
            </w:r>
            <w:r w:rsidRPr="003353AD">
              <w:rPr>
                <w:rFonts w:ascii="Arial" w:hAnsi="Arial" w:cs="Arial"/>
                <w:lang w:val="en-US" w:eastAsia="en-US"/>
              </w:rPr>
              <w:t>x</w:t>
            </w:r>
            <w:r w:rsidRPr="003353AD">
              <w:rPr>
                <w:rFonts w:ascii="Arial" w:hAnsi="Arial" w:cs="Arial"/>
                <w:lang w:eastAsia="en-US"/>
              </w:rPr>
              <w:t>32</w:t>
            </w:r>
            <w:r w:rsidRPr="003353AD">
              <w:rPr>
                <w:rFonts w:ascii="Arial" w:hAnsi="Arial" w:cs="Arial"/>
                <w:lang w:val="en-US" w:eastAsia="en-US"/>
              </w:rPr>
              <w:t>A</w:t>
            </w:r>
            <w:r w:rsidRPr="003353AD">
              <w:rPr>
                <w:rFonts w:ascii="Arial" w:hAnsi="Arial" w:cs="Arial"/>
                <w:lang w:eastAsia="en-US"/>
              </w:rPr>
              <w:t xml:space="preserve">) προς τα </w:t>
            </w:r>
            <w:r w:rsidRPr="003353AD">
              <w:rPr>
                <w:rFonts w:ascii="Arial" w:hAnsi="Arial" w:cs="Arial"/>
                <w:lang w:val="en-US" w:eastAsia="en-US"/>
              </w:rPr>
              <w:t>racks</w:t>
            </w:r>
            <w:r w:rsidRPr="003353AD">
              <w:rPr>
                <w:rFonts w:ascii="Arial" w:hAnsi="Arial" w:cs="Arial"/>
                <w:lang w:eastAsia="en-US"/>
              </w:rPr>
              <w:t xml:space="preserve"> από τα δυο συστήματα Α &amp; Β. Κάθε παροχή θα καταλήγει σε φις ΒΤ 1</w:t>
            </w:r>
            <w:r w:rsidRPr="003353AD">
              <w:rPr>
                <w:rFonts w:ascii="Arial" w:hAnsi="Arial" w:cs="Arial"/>
                <w:lang w:val="en-US" w:eastAsia="en-US"/>
              </w:rPr>
              <w:t>x</w:t>
            </w:r>
            <w:r w:rsidRPr="003353AD">
              <w:rPr>
                <w:rFonts w:ascii="Arial" w:hAnsi="Arial" w:cs="Arial"/>
                <w:lang w:eastAsia="en-US"/>
              </w:rPr>
              <w:t>32Α προέκτασης.</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.12.</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Προμήθεια &amp; εγκατάσταση εσχάρας ηλεκτρολογικής 200x50mm για την όδευση όλων των καλωδιώσεων ισχυρών ρευμάτων εντός του υπερυψωμένου δαπέδου του </w:t>
            </w:r>
            <w:r w:rsidRPr="003353AD">
              <w:rPr>
                <w:rFonts w:ascii="Arial" w:hAnsi="Arial" w:cs="Arial"/>
                <w:lang w:val="en-US" w:eastAsia="en-US"/>
              </w:rPr>
              <w:t>Data</w:t>
            </w:r>
            <w:r w:rsidRPr="003353AD">
              <w:rPr>
                <w:rFonts w:ascii="Arial" w:hAnsi="Arial" w:cs="Arial"/>
                <w:lang w:eastAsia="en-US"/>
              </w:rPr>
              <w:t xml:space="preserve"> </w:t>
            </w:r>
            <w:r w:rsidRPr="003353AD">
              <w:rPr>
                <w:rFonts w:ascii="Arial" w:hAnsi="Arial" w:cs="Arial"/>
                <w:lang w:val="en-US" w:eastAsia="en-US"/>
              </w:rPr>
              <w:t>Center</w:t>
            </w:r>
            <w:r w:rsidRPr="003353AD">
              <w:rPr>
                <w:rFonts w:ascii="Arial" w:hAnsi="Arial" w:cs="Arial"/>
                <w:lang w:eastAsia="en-US"/>
              </w:rPr>
              <w:t>.</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.13</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Προμήθεια, εγκατάσταση και σύνδεση Φωτιστικού 2x36W μαζί με τους λαμπτήρες του πλήρες – (4 τεμάχια). Τα φωτιστικά θα είναι ενεργειακής κλάσης Α' με </w:t>
            </w:r>
            <w:r w:rsidRPr="003353AD">
              <w:rPr>
                <w:rFonts w:ascii="Arial" w:hAnsi="Arial" w:cs="Arial"/>
                <w:lang w:val="en-US" w:eastAsia="en-US"/>
              </w:rPr>
              <w:t>electronic</w:t>
            </w:r>
            <w:r w:rsidRPr="003353AD">
              <w:rPr>
                <w:rFonts w:ascii="Arial" w:hAnsi="Arial" w:cs="Arial"/>
                <w:lang w:eastAsia="en-US"/>
              </w:rPr>
              <w:t xml:space="preserve"> </w:t>
            </w:r>
            <w:r w:rsidRPr="003353AD">
              <w:rPr>
                <w:rFonts w:ascii="Arial" w:hAnsi="Arial" w:cs="Arial"/>
                <w:lang w:val="en-US" w:eastAsia="en-US"/>
              </w:rPr>
              <w:t>balast</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.14</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Φωτιστικού Ασφαλείας με σήμανση ΕΧΙΤ (1 τεμάχιο)</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.15</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Φωτιστικού Ασφαλείας με δυο προβολάκια 2x21W – (1 τεμάχι</w:t>
            </w:r>
            <w:r w:rsidRPr="003353AD">
              <w:rPr>
                <w:rFonts w:ascii="Arial" w:hAnsi="Arial" w:cs="Arial"/>
                <w:lang w:val="en-US" w:eastAsia="en-US"/>
              </w:rPr>
              <w:t>o</w:t>
            </w:r>
            <w:r w:rsidRPr="003353AD">
              <w:rPr>
                <w:rFonts w:ascii="Arial" w:hAnsi="Arial" w:cs="Arial"/>
                <w:lang w:eastAsia="en-US"/>
              </w:rPr>
              <w:t>)</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t>4.3</w:t>
            </w:r>
            <w:r w:rsidRPr="003353AD">
              <w:rPr>
                <w:rFonts w:ascii="Arial" w:hAnsi="Arial" w:cs="Arial"/>
                <w:b/>
                <w:bCs/>
                <w:iCs/>
                <w:sz w:val="20"/>
                <w:szCs w:val="20"/>
                <w:lang w:eastAsia="en-US"/>
              </w:rPr>
              <w:t>.16</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Διακόπτη για πλαστικό κανάλι – (1 τεμάχιο)</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C02DEA" w:rsidRPr="003353AD" w:rsidTr="00C02DEA">
        <w:trPr>
          <w:trHeight w:val="615"/>
          <w:jc w:val="center"/>
        </w:trPr>
        <w:tc>
          <w:tcPr>
            <w:tcW w:w="1022"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sz w:val="20"/>
                <w:szCs w:val="20"/>
                <w:lang w:val="en-US" w:eastAsia="en-US"/>
              </w:rPr>
              <w:lastRenderedPageBreak/>
              <w:t>4.3</w:t>
            </w:r>
            <w:r w:rsidRPr="003353AD">
              <w:rPr>
                <w:rFonts w:ascii="Arial" w:hAnsi="Arial" w:cs="Arial"/>
                <w:b/>
                <w:bCs/>
                <w:iCs/>
                <w:sz w:val="20"/>
                <w:szCs w:val="20"/>
                <w:lang w:eastAsia="en-US"/>
              </w:rPr>
              <w:t>.17</w:t>
            </w:r>
          </w:p>
        </w:tc>
        <w:tc>
          <w:tcPr>
            <w:tcW w:w="430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Προμήθεια, εγκατάσταση και σύνδεση ρευματοδότη άσπρου για πλαστικό κανάλι – (2 τεμάχια)</w:t>
            </w:r>
          </w:p>
        </w:tc>
        <w:tc>
          <w:tcPr>
            <w:tcW w:w="26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rPr>
          <w:rFonts w:ascii="Arial" w:hAnsi="Arial" w:cs="Arial"/>
          <w:lang w:eastAsia="en-US"/>
        </w:rPr>
      </w:pPr>
      <w:r w:rsidRPr="003353AD">
        <w:rPr>
          <w:lang w:eastAsia="en-US"/>
        </w:rPr>
        <w:br w:type="page"/>
      </w:r>
    </w:p>
    <w:p w:rsidR="00C02DEA" w:rsidRPr="003353AD" w:rsidRDefault="00836F36" w:rsidP="00C02DEA">
      <w:pPr>
        <w:keepNext/>
        <w:numPr>
          <w:ilvl w:val="1"/>
          <w:numId w:val="0"/>
        </w:numPr>
        <w:tabs>
          <w:tab w:val="num" w:pos="1134"/>
        </w:tabs>
        <w:spacing w:after="40" w:line="276" w:lineRule="auto"/>
        <w:ind w:left="1134" w:hanging="1134"/>
        <w:jc w:val="both"/>
        <w:outlineLvl w:val="1"/>
        <w:rPr>
          <w:rFonts w:ascii="Arial" w:hAnsi="Arial" w:cs="Arial"/>
          <w:b/>
          <w:lang w:eastAsia="en-US"/>
        </w:rPr>
      </w:pPr>
      <w:bookmarkStart w:id="22" w:name="_Toc434846571"/>
      <w:r w:rsidRPr="003353AD">
        <w:rPr>
          <w:rFonts w:ascii="Arial" w:hAnsi="Arial" w:cs="Arial"/>
          <w:b/>
          <w:lang w:eastAsia="en-US"/>
        </w:rPr>
        <w:lastRenderedPageBreak/>
        <w:t xml:space="preserve">5 </w:t>
      </w:r>
      <w:r w:rsidR="00C02DEA" w:rsidRPr="003353AD">
        <w:rPr>
          <w:rFonts w:ascii="Arial" w:hAnsi="Arial" w:cs="Arial"/>
          <w:b/>
          <w:lang w:eastAsia="en-US"/>
        </w:rPr>
        <w:t>ΣΥΣΤΗΜΑ ΑΔΙΑΛΕΙΠΤΟΥ ΛΕΙΤΟΥΡΓΙΑΣ (</w:t>
      </w:r>
      <w:r w:rsidR="00C02DEA" w:rsidRPr="003353AD">
        <w:rPr>
          <w:rFonts w:ascii="Arial" w:hAnsi="Arial" w:cs="Arial"/>
          <w:b/>
          <w:lang w:val="en-US" w:eastAsia="en-US"/>
        </w:rPr>
        <w:t>UPS</w:t>
      </w:r>
      <w:r w:rsidR="00C02DEA" w:rsidRPr="003353AD">
        <w:rPr>
          <w:rFonts w:ascii="Arial" w:hAnsi="Arial" w:cs="Arial"/>
          <w:b/>
          <w:lang w:eastAsia="en-US"/>
        </w:rPr>
        <w:t>)</w:t>
      </w:r>
      <w:bookmarkEnd w:id="18"/>
      <w:bookmarkEnd w:id="22"/>
    </w:p>
    <w:p w:rsidR="00C02DEA" w:rsidRPr="003353AD" w:rsidRDefault="00C02DEA" w:rsidP="00C02DEA">
      <w:pPr>
        <w:spacing w:line="276" w:lineRule="auto"/>
        <w:jc w:val="both"/>
        <w:rPr>
          <w:rFonts w:ascii="Arial" w:hAnsi="Arial" w:cs="Arial"/>
          <w:u w:val="single"/>
        </w:rPr>
      </w:pPr>
    </w:p>
    <w:tbl>
      <w:tblPr>
        <w:tblW w:w="1095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3949"/>
        <w:gridCol w:w="1711"/>
        <w:gridCol w:w="2174"/>
        <w:gridCol w:w="2127"/>
      </w:tblGrid>
      <w:tr w:rsidR="003353AD" w:rsidRPr="003353AD" w:rsidTr="00C02DEA">
        <w:trPr>
          <w:trHeight w:val="660"/>
          <w:jc w:val="center"/>
        </w:trPr>
        <w:tc>
          <w:tcPr>
            <w:tcW w:w="993" w:type="dxa"/>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3949"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1711"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trHeight w:val="315"/>
          <w:jc w:val="center"/>
        </w:trPr>
        <w:tc>
          <w:tcPr>
            <w:tcW w:w="993" w:type="dxa"/>
            <w:vAlign w:val="center"/>
          </w:tcPr>
          <w:p w:rsidR="00C02DEA" w:rsidRPr="003353AD" w:rsidRDefault="00C02DEA" w:rsidP="00C02DEA">
            <w:pPr>
              <w:spacing w:line="276" w:lineRule="auto"/>
              <w:rPr>
                <w:rFonts w:ascii="Arial" w:hAnsi="Arial" w:cs="Arial"/>
                <w:b/>
                <w:bCs/>
                <w:i/>
              </w:rPr>
            </w:pPr>
            <w:r w:rsidRPr="003353AD">
              <w:rPr>
                <w:rFonts w:ascii="Arial" w:hAnsi="Arial" w:cs="Arial"/>
                <w:b/>
                <w:bCs/>
                <w:iCs/>
                <w:sz w:val="20"/>
              </w:rPr>
              <w:t>5.1.</w:t>
            </w:r>
          </w:p>
        </w:tc>
        <w:tc>
          <w:tcPr>
            <w:tcW w:w="9961"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Γενικά Χαρακτηριστικά UPS</w:t>
            </w: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Να αναφερθεί η εταιρεία κατασκευής και το μοντέλο</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8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5.1.2.</w:t>
            </w:r>
          </w:p>
        </w:tc>
        <w:tc>
          <w:tcPr>
            <w:tcW w:w="3949" w:type="dxa"/>
            <w:shd w:val="clear" w:color="auto" w:fill="auto"/>
            <w:vAlign w:val="center"/>
          </w:tcPr>
          <w:p w:rsidR="00C02DEA" w:rsidRPr="003353AD" w:rsidRDefault="00C02DEA" w:rsidP="00C02DEA">
            <w:pPr>
              <w:spacing w:line="276" w:lineRule="auto"/>
              <w:jc w:val="both"/>
              <w:rPr>
                <w:rFonts w:ascii="Arial" w:hAnsi="Arial" w:cs="Arial"/>
                <w:lang w:val="en-US"/>
              </w:rPr>
            </w:pPr>
            <w:r w:rsidRPr="003353AD">
              <w:rPr>
                <w:rFonts w:ascii="Arial" w:hAnsi="Arial" w:cs="Arial"/>
              </w:rPr>
              <w:t xml:space="preserve">Αριθμός μονάδων </w:t>
            </w:r>
            <w:r w:rsidRPr="003353AD">
              <w:rPr>
                <w:rFonts w:ascii="Arial" w:hAnsi="Arial" w:cs="Arial"/>
                <w:lang w:val="en-US"/>
              </w:rPr>
              <w:t>UPS</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8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Το εργοστάσιο κατασκευής του συγκεκριμένου UPS θα έχει έδρα σε χώρα της Ευρωπαϊκής Ένωσης (EU).</w:t>
            </w:r>
          </w:p>
          <w:p w:rsidR="00C02DEA" w:rsidRPr="003353AD" w:rsidRDefault="00C02DEA" w:rsidP="00C02DEA">
            <w:pPr>
              <w:spacing w:line="276" w:lineRule="auto"/>
              <w:jc w:val="both"/>
              <w:rPr>
                <w:rFonts w:ascii="Arial" w:hAnsi="Arial" w:cs="Arial"/>
              </w:rPr>
            </w:pPr>
            <w:r w:rsidRPr="003353AD">
              <w:rPr>
                <w:rFonts w:ascii="Arial" w:hAnsi="Arial" w:cs="Arial"/>
              </w:rPr>
              <w:t>Αυτό θα αποδεικνύεται από δήλωση του ίδιου του κατασκευαστικού οίκου.</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5.1.4.</w:t>
            </w:r>
          </w:p>
        </w:tc>
        <w:tc>
          <w:tcPr>
            <w:tcW w:w="3949" w:type="dxa"/>
            <w:shd w:val="clear" w:color="auto" w:fill="auto"/>
            <w:vAlign w:val="center"/>
          </w:tcPr>
          <w:p w:rsidR="00C02DEA" w:rsidRPr="003353AD" w:rsidRDefault="00C02DEA" w:rsidP="00C02DEA">
            <w:pPr>
              <w:spacing w:line="276" w:lineRule="auto"/>
              <w:jc w:val="both"/>
              <w:rPr>
                <w:rFonts w:ascii="Arial" w:hAnsi="Arial" w:cs="Arial"/>
                <w:lang w:val="en-US"/>
              </w:rPr>
            </w:pPr>
            <w:r w:rsidRPr="003353AD">
              <w:rPr>
                <w:rFonts w:ascii="Arial" w:hAnsi="Arial" w:cs="Arial"/>
              </w:rPr>
              <w:t>Τύπος</w:t>
            </w:r>
            <w:r w:rsidRPr="003353AD">
              <w:rPr>
                <w:rFonts w:ascii="Arial" w:hAnsi="Arial" w:cs="Arial"/>
                <w:lang w:val="en-US"/>
              </w:rPr>
              <w:t xml:space="preserve"> UPS: Double Conversion Mode</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lang w:val="en-U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lang w:val="en-U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5.1.5.</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Η μονάδα UPS θα είναι τριφασικού τύπου (3/3)</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5.1.6.</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Ενσωματωμένο Ηλεκτρονικό Μεταγωγικό Διακόπτη (Static Bypass)</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5.1.7.</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Ενσωματωμένο Χειροκίνητο Μεταγωγικό Διακόπτη (Maintanance Bypass)</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5.1.8.</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Διπλή τροφοδοσία εισόδου (Dual input mains)</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5.1.9.</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Backfeed protection</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4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5.1.10.</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 xml:space="preserve">Συνολικός βαθμός απόδοσης σε </w:t>
            </w:r>
            <w:r w:rsidRPr="003353AD">
              <w:rPr>
                <w:rFonts w:ascii="Arial" w:hAnsi="Arial" w:cs="Arial"/>
                <w:lang w:val="en-US"/>
              </w:rPr>
              <w:t>double</w:t>
            </w:r>
            <w:r w:rsidRPr="003353AD">
              <w:rPr>
                <w:rFonts w:ascii="Arial" w:hAnsi="Arial" w:cs="Arial"/>
              </w:rPr>
              <w:t xml:space="preserve"> </w:t>
            </w:r>
            <w:r w:rsidRPr="003353AD">
              <w:rPr>
                <w:rFonts w:ascii="Arial" w:hAnsi="Arial" w:cs="Arial"/>
                <w:lang w:val="en-US"/>
              </w:rPr>
              <w:t>conversion</w:t>
            </w:r>
            <w:r w:rsidRPr="003353AD">
              <w:rPr>
                <w:rFonts w:ascii="Arial" w:hAnsi="Arial" w:cs="Arial"/>
              </w:rPr>
              <w:t xml:space="preserve"> λειτουργία </w:t>
            </w:r>
          </w:p>
        </w:tc>
        <w:tc>
          <w:tcPr>
            <w:tcW w:w="1711"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 xml:space="preserve">Έως </w:t>
            </w:r>
            <w:r w:rsidRPr="003353AD">
              <w:rPr>
                <w:rFonts w:ascii="Arial" w:hAnsi="Arial" w:cs="Arial"/>
                <w:lang w:val="en-US"/>
              </w:rPr>
              <w:t>9</w:t>
            </w:r>
            <w:r w:rsidRPr="003353AD">
              <w:rPr>
                <w:rFonts w:ascii="Arial" w:hAnsi="Arial" w:cs="Arial"/>
              </w:rPr>
              <w:t>6</w:t>
            </w:r>
            <w:r w:rsidRPr="003353AD">
              <w:rPr>
                <w:rFonts w:ascii="Arial" w:hAnsi="Arial" w:cs="Arial"/>
                <w:lang w:val="en-US"/>
              </w:rPr>
              <w:t>%</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932"/>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 βαθμός απόδοσης θα πιστοποιείται από φύλλο δοκιμών (</w:t>
            </w:r>
            <w:r w:rsidRPr="003353AD">
              <w:rPr>
                <w:rFonts w:ascii="Arial" w:hAnsi="Arial" w:cs="Arial"/>
                <w:lang w:val="en-US"/>
              </w:rPr>
              <w:t>test</w:t>
            </w:r>
            <w:r w:rsidRPr="003353AD">
              <w:rPr>
                <w:rFonts w:ascii="Arial" w:hAnsi="Arial" w:cs="Arial"/>
              </w:rPr>
              <w:t xml:space="preserve"> </w:t>
            </w:r>
            <w:r w:rsidRPr="003353AD">
              <w:rPr>
                <w:rFonts w:ascii="Arial" w:hAnsi="Arial" w:cs="Arial"/>
                <w:lang w:val="en-US"/>
              </w:rPr>
              <w:t>report</w:t>
            </w:r>
            <w:r w:rsidRPr="003353AD">
              <w:rPr>
                <w:rFonts w:ascii="Arial" w:hAnsi="Arial" w:cs="Arial"/>
              </w:rPr>
              <w:t xml:space="preserve">) που θα έχει εκδώσει ανεξάρτητος οίκος πιστοποίησης και το οποίο θα προσκομιστεί στη φάση του διαγωνισμού. </w:t>
            </w:r>
          </w:p>
        </w:tc>
        <w:tc>
          <w:tcPr>
            <w:tcW w:w="1711" w:type="dxa"/>
            <w:shd w:val="clear" w:color="auto" w:fill="auto"/>
            <w:vAlign w:val="center"/>
          </w:tcPr>
          <w:p w:rsidR="00C02DEA" w:rsidRPr="003353AD" w:rsidRDefault="00C02DEA" w:rsidP="00C02DEA">
            <w:pPr>
              <w:spacing w:line="276" w:lineRule="auto"/>
              <w:jc w:val="center"/>
              <w:rPr>
                <w:rFonts w:ascii="Arial" w:hAnsi="Arial" w:cs="Arial"/>
                <w:highlight w:val="yellow"/>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both"/>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5.1.12.</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 xml:space="preserve">Συνολικός βαθμός απόδοσης του </w:t>
            </w:r>
            <w:r w:rsidRPr="003353AD">
              <w:rPr>
                <w:rFonts w:ascii="Arial" w:hAnsi="Arial" w:cs="Arial"/>
                <w:lang w:val="en-US"/>
              </w:rPr>
              <w:t>UPS</w:t>
            </w:r>
            <w:r w:rsidRPr="003353AD">
              <w:rPr>
                <w:rFonts w:ascii="Arial" w:hAnsi="Arial" w:cs="Arial"/>
              </w:rPr>
              <w:t xml:space="preserve"> με την ονομαστική τάση </w:t>
            </w:r>
            <w:r w:rsidRPr="003353AD">
              <w:rPr>
                <w:rFonts w:ascii="Arial" w:hAnsi="Arial" w:cs="Arial"/>
              </w:rPr>
              <w:lastRenderedPageBreak/>
              <w:t>εισόδου (230</w:t>
            </w:r>
            <w:r w:rsidRPr="003353AD">
              <w:rPr>
                <w:rFonts w:ascii="Arial" w:hAnsi="Arial" w:cs="Arial"/>
                <w:lang w:val="en-US"/>
              </w:rPr>
              <w:t>V</w:t>
            </w:r>
            <w:r w:rsidRPr="003353AD">
              <w:rPr>
                <w:rFonts w:ascii="Arial" w:hAnsi="Arial" w:cs="Arial"/>
              </w:rPr>
              <w:t xml:space="preserve"> / φάση) και για φορτίο ωμικού ή/και επαγωγικού (συντελεστής ισχύος 0,9 επαγωγικό) τύπου όπως αυτά ορίζονται από το πρότυπο EN 62040-3:2011, τόσο σε </w:t>
            </w:r>
            <w:r w:rsidRPr="003353AD">
              <w:rPr>
                <w:rFonts w:ascii="Arial" w:hAnsi="Arial" w:cs="Arial"/>
                <w:lang w:val="en-US"/>
              </w:rPr>
              <w:t>Double</w:t>
            </w:r>
            <w:r w:rsidRPr="003353AD">
              <w:rPr>
                <w:rFonts w:ascii="Arial" w:hAnsi="Arial" w:cs="Arial"/>
              </w:rPr>
              <w:t xml:space="preserve"> </w:t>
            </w:r>
            <w:r w:rsidRPr="003353AD">
              <w:rPr>
                <w:rFonts w:ascii="Arial" w:hAnsi="Arial" w:cs="Arial"/>
                <w:lang w:val="en-US"/>
              </w:rPr>
              <w:t>Conversion</w:t>
            </w:r>
            <w:r w:rsidRPr="003353AD">
              <w:rPr>
                <w:rFonts w:ascii="Arial" w:hAnsi="Arial" w:cs="Arial"/>
              </w:rPr>
              <w:t xml:space="preserve"> λειτουργία όσο και σε λειτουργία από μπαταριές:</w:t>
            </w:r>
          </w:p>
          <w:p w:rsidR="00C02DEA" w:rsidRPr="003353AD" w:rsidRDefault="00C02DEA" w:rsidP="00C02DEA">
            <w:pPr>
              <w:numPr>
                <w:ilvl w:val="0"/>
                <w:numId w:val="24"/>
              </w:numPr>
              <w:spacing w:line="276" w:lineRule="auto"/>
              <w:ind w:left="157" w:hanging="142"/>
              <w:jc w:val="both"/>
              <w:rPr>
                <w:rFonts w:ascii="Arial" w:hAnsi="Arial" w:cs="Arial"/>
              </w:rPr>
            </w:pPr>
            <w:r w:rsidRPr="003353AD">
              <w:rPr>
                <w:rFonts w:ascii="Arial" w:hAnsi="Arial" w:cs="Arial"/>
              </w:rPr>
              <w:t>στο 75% του φορτίου:</w:t>
            </w:r>
            <w:r w:rsidRPr="003353AD">
              <w:rPr>
                <w:rFonts w:ascii="Arial" w:hAnsi="Arial" w:cs="Arial"/>
              </w:rPr>
              <w:tab/>
              <w:t>≥95,2%</w:t>
            </w:r>
          </w:p>
          <w:p w:rsidR="00C02DEA" w:rsidRPr="003353AD" w:rsidRDefault="00C02DEA" w:rsidP="00C02DEA">
            <w:pPr>
              <w:numPr>
                <w:ilvl w:val="0"/>
                <w:numId w:val="24"/>
              </w:numPr>
              <w:spacing w:line="276" w:lineRule="auto"/>
              <w:ind w:left="157" w:hanging="142"/>
              <w:jc w:val="both"/>
              <w:rPr>
                <w:rFonts w:ascii="Arial" w:hAnsi="Arial" w:cs="Arial"/>
              </w:rPr>
            </w:pPr>
            <w:r w:rsidRPr="003353AD">
              <w:rPr>
                <w:rFonts w:ascii="Arial" w:hAnsi="Arial" w:cs="Arial"/>
              </w:rPr>
              <w:t>στο 100% του φορτίου:</w:t>
            </w:r>
            <w:r w:rsidRPr="003353AD">
              <w:rPr>
                <w:rFonts w:ascii="Arial" w:hAnsi="Arial" w:cs="Arial"/>
              </w:rPr>
              <w:tab/>
              <w:t>≥95%</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lastRenderedPageBreak/>
              <w:t>5.1.</w:t>
            </w:r>
            <w:r w:rsidR="00836F36" w:rsidRPr="003353AD">
              <w:rPr>
                <w:rFonts w:ascii="Arial" w:hAnsi="Arial" w:cs="Arial"/>
                <w:b/>
                <w:bCs/>
                <w:iCs/>
                <w:sz w:val="20"/>
              </w:rPr>
              <w:t>13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Eco Mode</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έως 98%</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5.1.14.</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Υψόμετρο λειτουργίας</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1000m</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5.1.15.</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Σχετική υγρασία</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0-95%</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5.1.16.</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Ακουστικός θόρυβος σε απόσταση 1m (ISO 3746)</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&lt;52dBA</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5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5.1.17.</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Δυνατότητα Παραλληλισμού έως 6 μονάδες ίδιας ισχύος και τύπου με τη  προσθήκη κάρτας παραλληλισμού (parallel kit), το οποίο και θα αποδεικνύεται από το τεχνικό φυλλάδιο του UPS.</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846"/>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5.1.18.</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Επικοινωνία: Tο UPS θα φέρει ενσωματωμένα:</w:t>
            </w:r>
          </w:p>
          <w:p w:rsidR="00C02DEA" w:rsidRPr="003353AD" w:rsidRDefault="00C02DEA" w:rsidP="00C02DEA">
            <w:pPr>
              <w:numPr>
                <w:ilvl w:val="0"/>
                <w:numId w:val="39"/>
              </w:numPr>
              <w:spacing w:line="276" w:lineRule="auto"/>
              <w:jc w:val="both"/>
              <w:rPr>
                <w:rFonts w:ascii="Arial" w:hAnsi="Arial" w:cs="Arial"/>
                <w:lang w:val="en-US"/>
              </w:rPr>
            </w:pPr>
            <w:r w:rsidRPr="003353AD">
              <w:rPr>
                <w:rFonts w:ascii="Arial" w:hAnsi="Arial" w:cs="Arial"/>
              </w:rPr>
              <w:t>Θύρα</w:t>
            </w:r>
            <w:r w:rsidRPr="003353AD">
              <w:rPr>
                <w:rFonts w:ascii="Arial" w:hAnsi="Arial" w:cs="Arial"/>
                <w:lang w:val="en-US"/>
              </w:rPr>
              <w:t xml:space="preserve"> RS232</w:t>
            </w:r>
          </w:p>
          <w:p w:rsidR="00C02DEA" w:rsidRPr="003353AD" w:rsidRDefault="00C02DEA" w:rsidP="00C02DEA">
            <w:pPr>
              <w:numPr>
                <w:ilvl w:val="0"/>
                <w:numId w:val="39"/>
              </w:numPr>
              <w:spacing w:line="276" w:lineRule="auto"/>
              <w:jc w:val="both"/>
              <w:rPr>
                <w:rFonts w:ascii="Arial" w:hAnsi="Arial" w:cs="Arial"/>
                <w:lang w:val="en-US"/>
              </w:rPr>
            </w:pPr>
            <w:r w:rsidRPr="003353AD">
              <w:rPr>
                <w:rFonts w:ascii="Arial" w:hAnsi="Arial" w:cs="Arial"/>
                <w:lang w:val="en-US"/>
              </w:rPr>
              <w:t>Modbus</w:t>
            </w:r>
            <w:r w:rsidRPr="003353AD">
              <w:rPr>
                <w:rFonts w:ascii="Arial" w:hAnsi="Arial" w:cs="Arial"/>
              </w:rPr>
              <w:t xml:space="preserve"> </w:t>
            </w:r>
            <w:r w:rsidRPr="003353AD">
              <w:rPr>
                <w:rFonts w:ascii="Arial" w:hAnsi="Arial" w:cs="Arial"/>
                <w:lang w:val="en-US"/>
              </w:rPr>
              <w:t>RTU</w:t>
            </w:r>
          </w:p>
          <w:p w:rsidR="00C02DEA" w:rsidRPr="003353AD" w:rsidRDefault="00C02DEA" w:rsidP="00C02DEA">
            <w:pPr>
              <w:numPr>
                <w:ilvl w:val="0"/>
                <w:numId w:val="39"/>
              </w:numPr>
              <w:spacing w:line="276" w:lineRule="auto"/>
              <w:jc w:val="both"/>
              <w:rPr>
                <w:rFonts w:ascii="Arial" w:hAnsi="Arial" w:cs="Arial"/>
                <w:lang w:val="en-US"/>
              </w:rPr>
            </w:pPr>
            <w:r w:rsidRPr="003353AD">
              <w:rPr>
                <w:rFonts w:ascii="Arial" w:hAnsi="Arial" w:cs="Arial"/>
                <w:lang w:val="en-US"/>
              </w:rPr>
              <w:t>Modbus TCP</w:t>
            </w:r>
          </w:p>
          <w:p w:rsidR="00C02DEA" w:rsidRPr="003353AD" w:rsidRDefault="00C02DEA" w:rsidP="00C02DEA">
            <w:pPr>
              <w:numPr>
                <w:ilvl w:val="0"/>
                <w:numId w:val="39"/>
              </w:numPr>
              <w:spacing w:line="276" w:lineRule="auto"/>
              <w:jc w:val="both"/>
              <w:rPr>
                <w:rFonts w:ascii="Arial" w:hAnsi="Arial" w:cs="Arial"/>
              </w:rPr>
            </w:pPr>
            <w:r w:rsidRPr="003353AD">
              <w:rPr>
                <w:rFonts w:ascii="Arial" w:hAnsi="Arial" w:cs="Arial"/>
              </w:rPr>
              <w:t>Θύρα RJ45</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5.1.19.</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Δυνατότητα προσθήκης έως  (1) επιπλέον κάρτας επικοινωνίας πέραν των ανωτέρω.</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5.1.20.</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Βαθμός Προστασίας Ερμαρίου UPS</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IP20</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trHeight w:val="315"/>
          <w:jc w:val="center"/>
        </w:trPr>
        <w:tc>
          <w:tcPr>
            <w:tcW w:w="993" w:type="dxa"/>
            <w:vAlign w:val="center"/>
          </w:tcPr>
          <w:p w:rsidR="00C02DEA" w:rsidRPr="003353AD" w:rsidRDefault="00C02DEA" w:rsidP="00C02DEA">
            <w:pPr>
              <w:spacing w:line="276" w:lineRule="auto"/>
              <w:rPr>
                <w:rFonts w:ascii="Arial" w:hAnsi="Arial" w:cs="Arial"/>
                <w:b/>
                <w:bCs/>
                <w:i/>
                <w:iCs/>
              </w:rPr>
            </w:pPr>
            <w:r w:rsidRPr="003353AD">
              <w:rPr>
                <w:rFonts w:ascii="Arial" w:hAnsi="Arial" w:cs="Arial"/>
                <w:b/>
                <w:bCs/>
                <w:iCs/>
                <w:sz w:val="20"/>
              </w:rPr>
              <w:t>5.2.</w:t>
            </w:r>
          </w:p>
        </w:tc>
        <w:tc>
          <w:tcPr>
            <w:tcW w:w="9961"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Πιστοποιητικά Ποιότητας</w:t>
            </w:r>
          </w:p>
        </w:tc>
      </w:tr>
      <w:tr w:rsidR="003353AD" w:rsidRPr="003353AD" w:rsidTr="00C02DEA">
        <w:trPr>
          <w:trHeight w:val="1515"/>
          <w:jc w:val="center"/>
        </w:trPr>
        <w:tc>
          <w:tcPr>
            <w:tcW w:w="993" w:type="dxa"/>
            <w:shd w:val="clear" w:color="000000" w:fill="FFFFFF"/>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5.2.1</w:t>
            </w:r>
          </w:p>
        </w:tc>
        <w:tc>
          <w:tcPr>
            <w:tcW w:w="3949" w:type="dxa"/>
            <w:shd w:val="clear" w:color="000000" w:fill="FFFFFF"/>
            <w:vAlign w:val="center"/>
          </w:tcPr>
          <w:p w:rsidR="00C02DEA" w:rsidRPr="003353AD" w:rsidRDefault="00C02DEA" w:rsidP="00C02DEA">
            <w:pPr>
              <w:spacing w:line="276" w:lineRule="auto"/>
              <w:jc w:val="both"/>
              <w:rPr>
                <w:rFonts w:ascii="Arial" w:hAnsi="Arial" w:cs="Arial"/>
              </w:rPr>
            </w:pPr>
            <w:r w:rsidRPr="003353AD">
              <w:rPr>
                <w:rFonts w:ascii="Arial" w:hAnsi="Arial" w:cs="Arial"/>
              </w:rPr>
              <w:t>Το εργοστάσιο κατασκευής του συγκεκριμένου UPS θα είναι πιστοποιημένο κατά ISO 9001:2008, το οποίο θα αποδεικνύεται με την υποβολή αντίγραφου του αντίστοιχου πιστοποιητικού.</w:t>
            </w:r>
          </w:p>
        </w:tc>
        <w:tc>
          <w:tcPr>
            <w:tcW w:w="1711" w:type="dxa"/>
            <w:shd w:val="clear" w:color="000000" w:fill="FFFFFF"/>
            <w:vAlign w:val="center"/>
          </w:tcPr>
          <w:p w:rsidR="00C02DEA" w:rsidRPr="003353AD" w:rsidRDefault="00C02DEA" w:rsidP="00C02DEA">
            <w:pPr>
              <w:spacing w:line="276" w:lineRule="auto"/>
              <w:jc w:val="center"/>
              <w:rPr>
                <w:rFonts w:ascii="Arial" w:hAnsi="Arial" w:cs="Arial"/>
              </w:rPr>
            </w:pPr>
            <w:r w:rsidRPr="003353AD">
              <w:rPr>
                <w:rFonts w:ascii="Arial" w:hAnsi="Arial" w:cs="Arial"/>
              </w:rPr>
              <w:t>NAI</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515"/>
          <w:jc w:val="center"/>
        </w:trPr>
        <w:tc>
          <w:tcPr>
            <w:tcW w:w="993" w:type="dxa"/>
            <w:shd w:val="clear" w:color="000000" w:fill="FFFFFF"/>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lastRenderedPageBreak/>
              <w:t>5.2.2</w:t>
            </w:r>
          </w:p>
        </w:tc>
        <w:tc>
          <w:tcPr>
            <w:tcW w:w="3949" w:type="dxa"/>
            <w:shd w:val="clear" w:color="000000" w:fill="FFFFFF"/>
            <w:vAlign w:val="center"/>
          </w:tcPr>
          <w:p w:rsidR="00C02DEA" w:rsidRPr="003353AD" w:rsidRDefault="00C02DEA" w:rsidP="00C02DEA">
            <w:pPr>
              <w:spacing w:line="276" w:lineRule="auto"/>
              <w:jc w:val="both"/>
              <w:rPr>
                <w:rFonts w:ascii="Arial" w:hAnsi="Arial" w:cs="Arial"/>
              </w:rPr>
            </w:pPr>
            <w:r w:rsidRPr="003353AD">
              <w:rPr>
                <w:rFonts w:ascii="Arial" w:hAnsi="Arial" w:cs="Arial"/>
              </w:rPr>
              <w:t>Το εργοστάσιο κατασκευής του συγκεκριμένου UPS θα είναι πιστοποιημένο κατά ISO 14001:2004  το οποίο και θα αποδεικνύεται με την υποβολή αντίγραφου του αντιστοίχου πιστοποιητικού</w:t>
            </w:r>
          </w:p>
        </w:tc>
        <w:tc>
          <w:tcPr>
            <w:tcW w:w="1711" w:type="dxa"/>
            <w:shd w:val="clear" w:color="000000" w:fill="FFFFFF"/>
            <w:vAlign w:val="center"/>
          </w:tcPr>
          <w:p w:rsidR="00C02DEA" w:rsidRPr="003353AD" w:rsidRDefault="00C02DEA" w:rsidP="00C02DEA">
            <w:pPr>
              <w:spacing w:line="276" w:lineRule="auto"/>
              <w:jc w:val="center"/>
              <w:rPr>
                <w:rFonts w:ascii="Arial" w:hAnsi="Arial" w:cs="Arial"/>
              </w:rPr>
            </w:pPr>
            <w:r w:rsidRPr="003353AD">
              <w:rPr>
                <w:rFonts w:ascii="Arial" w:hAnsi="Arial" w:cs="Arial"/>
              </w:rPr>
              <w:t>NAI</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5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5.2.3.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Η εταιρεία που προμηθεύει το συγκεκριμένο UPS στην Ελλάδα θα διαθέτει πιστοποίηση ISO 9001:2008 το οποίο και θα αποδεικνύεται με την υποβολή αντίγραφου του αντίστοιχου πιστοποιητικού</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NAI</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15"/>
          <w:jc w:val="center"/>
        </w:trPr>
        <w:tc>
          <w:tcPr>
            <w:tcW w:w="993" w:type="dxa"/>
            <w:vAlign w:val="center"/>
          </w:tcPr>
          <w:p w:rsidR="00C02DEA" w:rsidRPr="003353AD" w:rsidRDefault="00C02DEA" w:rsidP="00C02DEA">
            <w:pPr>
              <w:spacing w:line="276" w:lineRule="auto"/>
              <w:rPr>
                <w:rFonts w:ascii="Arial" w:hAnsi="Arial" w:cs="Arial"/>
                <w:b/>
                <w:bCs/>
                <w:i/>
                <w:iCs/>
              </w:rPr>
            </w:pPr>
            <w:r w:rsidRPr="003353AD">
              <w:rPr>
                <w:rFonts w:ascii="Arial" w:hAnsi="Arial" w:cs="Arial"/>
                <w:b/>
                <w:bCs/>
                <w:iCs/>
                <w:sz w:val="20"/>
              </w:rPr>
              <w:t>5.3.</w:t>
            </w:r>
          </w:p>
        </w:tc>
        <w:tc>
          <w:tcPr>
            <w:tcW w:w="9961"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Πρότυπα - Standards</w:t>
            </w:r>
          </w:p>
        </w:tc>
      </w:tr>
      <w:tr w:rsidR="003353AD" w:rsidRPr="003353AD" w:rsidTr="00C02DEA">
        <w:trPr>
          <w:trHeight w:val="12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5.3.1.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2006/95/EC:Κανονισμός (16/02/2007) για την εναρμόνιση με την ισχύουσα νομοθεσία που αφορά χρήση ηλεκτρικού εξοπλισμού με καθορισμένα όρια τάσης λειτουργίας.</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9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5.3.2.</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2004/108/EC:Κανονισμός για την εναρμόνιση με την ισχύουσα νομοθεσία που αφορά την Ηλεκτρομαγνητική Συμβατότητα.</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9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5.3.3.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EN62040-1:Γενικές απαιτήσεις και απαιτήσεις ασφάλειας για UPS που χρησιμοποιούνται σε χώρους περιορισμένης πρόσβασης σε χρήστες</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5.3.4.</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EN62040-2:Απαιτήσεις ηλεκτρομαγνητικής συμβατότητας (EMC)</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5.3.5.</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EN62040-3:Συστήματα αδιάλειπτης παροχής (UPS) - Απαιτήσεις εφαρμογής και μεθόδων δοκιμών</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9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5.3.6.</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EN60950-1:Γενικές απαιτήσεις και απαιτήσεις ασφάλειας για UPS που χρησιμοποιούνται σε χώρους όπου έχουν πρόσβαση οι χρήστες.</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15"/>
          <w:jc w:val="center"/>
        </w:trPr>
        <w:tc>
          <w:tcPr>
            <w:tcW w:w="993" w:type="dxa"/>
            <w:vAlign w:val="center"/>
          </w:tcPr>
          <w:p w:rsidR="00C02DEA" w:rsidRPr="003353AD" w:rsidRDefault="00C02DEA" w:rsidP="00C02DEA">
            <w:pPr>
              <w:spacing w:line="276" w:lineRule="auto"/>
              <w:rPr>
                <w:rFonts w:ascii="Arial" w:hAnsi="Arial" w:cs="Arial"/>
                <w:b/>
                <w:bCs/>
                <w:i/>
                <w:iCs/>
              </w:rPr>
            </w:pPr>
            <w:r w:rsidRPr="003353AD">
              <w:rPr>
                <w:rFonts w:ascii="Arial" w:hAnsi="Arial" w:cs="Arial"/>
                <w:b/>
                <w:bCs/>
                <w:iCs/>
                <w:sz w:val="20"/>
              </w:rPr>
              <w:t>5.4.</w:t>
            </w:r>
          </w:p>
        </w:tc>
        <w:tc>
          <w:tcPr>
            <w:tcW w:w="9961"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Χαρακτηριστικά Εισόδου</w:t>
            </w: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5.4.1.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Ανορθωτής: IGBT 3-level technology</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lastRenderedPageBreak/>
              <w:t>5.4.2.</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Ονομαστική τάση</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400 V 3ph + N</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49"/>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5.4.3.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Ανοχή τάσης</w:t>
            </w:r>
          </w:p>
        </w:tc>
        <w:tc>
          <w:tcPr>
            <w:tcW w:w="1711"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240</w:t>
            </w:r>
            <w:r w:rsidRPr="003353AD">
              <w:rPr>
                <w:rFonts w:ascii="Arial" w:hAnsi="Arial" w:cs="Arial"/>
                <w:lang w:val="en-US"/>
              </w:rPr>
              <w:t xml:space="preserve">V </w:t>
            </w:r>
            <w:r w:rsidRPr="003353AD">
              <w:rPr>
                <w:rFonts w:ascii="Arial" w:hAnsi="Arial" w:cs="Arial"/>
              </w:rPr>
              <w:t>-</w:t>
            </w:r>
            <w:r w:rsidRPr="003353AD">
              <w:rPr>
                <w:rFonts w:ascii="Arial" w:hAnsi="Arial" w:cs="Arial"/>
                <w:lang w:val="en-US"/>
              </w:rPr>
              <w:t xml:space="preserve"> </w:t>
            </w:r>
            <w:r w:rsidRPr="003353AD">
              <w:rPr>
                <w:rFonts w:ascii="Arial" w:hAnsi="Arial" w:cs="Arial"/>
              </w:rPr>
              <w:t>480</w:t>
            </w:r>
            <w:r w:rsidRPr="003353AD">
              <w:rPr>
                <w:rFonts w:ascii="Arial" w:hAnsi="Arial" w:cs="Arial"/>
                <w:lang w:val="en-US"/>
              </w:rPr>
              <w:t>V</w:t>
            </w:r>
          </w:p>
        </w:tc>
        <w:tc>
          <w:tcPr>
            <w:tcW w:w="2174" w:type="dxa"/>
            <w:shd w:val="clear" w:color="auto" w:fill="auto"/>
            <w:vAlign w:val="center"/>
          </w:tcPr>
          <w:p w:rsidR="00C02DEA" w:rsidRPr="003353AD" w:rsidRDefault="00C02DEA" w:rsidP="00C02DEA">
            <w:pPr>
              <w:spacing w:line="276" w:lineRule="auto"/>
              <w:jc w:val="center"/>
              <w:rPr>
                <w:rFonts w:ascii="Arial" w:hAnsi="Arial" w:cs="Arial"/>
                <w:highlight w:val="red"/>
                <w:lang w:val="en-U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highlight w:val="red"/>
                <w:lang w:val="en-U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5.4.4.</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Ονομαστική Συχνότητα</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50Hz</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5.4.5.</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Ανοχή στη συχνότητα</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±10%</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5.4.6.</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Συντελεστής Ισχύος Εισόδου</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 0,99</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bCs/>
                <w:iCs/>
                <w:sz w:val="20"/>
              </w:rPr>
              <w:t>5.4.7.</w:t>
            </w:r>
          </w:p>
        </w:tc>
        <w:tc>
          <w:tcPr>
            <w:tcW w:w="3949" w:type="dxa"/>
            <w:shd w:val="clear" w:color="auto" w:fill="auto"/>
            <w:vAlign w:val="center"/>
          </w:tcPr>
          <w:p w:rsidR="00C02DEA" w:rsidRPr="003353AD" w:rsidRDefault="00C02DEA" w:rsidP="00C02DEA">
            <w:pPr>
              <w:spacing w:line="276" w:lineRule="auto"/>
              <w:jc w:val="both"/>
              <w:rPr>
                <w:rFonts w:ascii="Arial" w:hAnsi="Arial" w:cs="Arial"/>
                <w:lang w:val="en-US"/>
              </w:rPr>
            </w:pPr>
            <w:r w:rsidRPr="003353AD">
              <w:rPr>
                <w:rFonts w:ascii="Arial" w:hAnsi="Arial" w:cs="Arial"/>
                <w:lang w:val="en-US"/>
              </w:rPr>
              <w:t>A</w:t>
            </w:r>
            <w:r w:rsidRPr="003353AD">
              <w:rPr>
                <w:rFonts w:ascii="Arial" w:hAnsi="Arial" w:cs="Arial"/>
              </w:rPr>
              <w:t>ρμονική</w:t>
            </w:r>
            <w:r w:rsidRPr="003353AD">
              <w:rPr>
                <w:rFonts w:ascii="Arial" w:hAnsi="Arial" w:cs="Arial"/>
                <w:lang w:val="en-US"/>
              </w:rPr>
              <w:t xml:space="preserve"> </w:t>
            </w:r>
            <w:r w:rsidRPr="003353AD">
              <w:rPr>
                <w:rFonts w:ascii="Arial" w:hAnsi="Arial" w:cs="Arial"/>
              </w:rPr>
              <w:t>παραμόρφωση</w:t>
            </w:r>
            <w:r w:rsidRPr="003353AD">
              <w:rPr>
                <w:rFonts w:ascii="Arial" w:hAnsi="Arial" w:cs="Arial"/>
                <w:lang w:val="en-US"/>
              </w:rPr>
              <w:t xml:space="preserve"> (THDi – Linear Resistive Load) </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&lt;2,5%</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15"/>
          <w:jc w:val="center"/>
        </w:trPr>
        <w:tc>
          <w:tcPr>
            <w:tcW w:w="993" w:type="dxa"/>
            <w:vAlign w:val="center"/>
          </w:tcPr>
          <w:p w:rsidR="00C02DEA" w:rsidRPr="003353AD" w:rsidRDefault="00C02DEA" w:rsidP="00C02DEA">
            <w:pPr>
              <w:spacing w:line="276" w:lineRule="auto"/>
              <w:rPr>
                <w:rFonts w:ascii="Arial" w:hAnsi="Arial" w:cs="Arial"/>
                <w:b/>
                <w:bCs/>
                <w:i/>
                <w:iCs/>
              </w:rPr>
            </w:pPr>
            <w:r w:rsidRPr="003353AD">
              <w:rPr>
                <w:rFonts w:ascii="Arial" w:hAnsi="Arial" w:cs="Arial"/>
                <w:b/>
                <w:bCs/>
                <w:iCs/>
                <w:sz w:val="20"/>
              </w:rPr>
              <w:t>5.5.</w:t>
            </w:r>
          </w:p>
        </w:tc>
        <w:tc>
          <w:tcPr>
            <w:tcW w:w="9961"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Χαρακτηριστικά Εξόδου</w:t>
            </w: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Μετατροπέας: IGBT 3-level technology</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5.5.2.</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Ονομαστική τάση</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380/400/415V επιλεγόμενη</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436"/>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Σταθερότητα τάσης εξόδου</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 στατική</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5.5.4</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Ονομαστική συχνότητα</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50Hz</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5.5.5.</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Φαινόμενη Ισχύς Εξόδου</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w:t>
            </w:r>
            <w:r w:rsidRPr="003353AD">
              <w:rPr>
                <w:rFonts w:ascii="Arial" w:hAnsi="Arial" w:cs="Arial"/>
                <w:lang w:val="en-US"/>
              </w:rPr>
              <w:t>0</w:t>
            </w:r>
            <w:r w:rsidRPr="003353AD">
              <w:rPr>
                <w:rFonts w:ascii="Arial" w:hAnsi="Arial" w:cs="Arial"/>
              </w:rPr>
              <w:t>kVA</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5.5.6.</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Πραγματική Ισχύς Εξόδου</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20</w:t>
            </w:r>
            <w:r w:rsidRPr="003353AD">
              <w:rPr>
                <w:rFonts w:ascii="Arial" w:hAnsi="Arial" w:cs="Arial"/>
                <w:lang w:val="en-US"/>
              </w:rPr>
              <w:t>k</w:t>
            </w:r>
            <w:r w:rsidRPr="003353AD">
              <w:rPr>
                <w:rFonts w:ascii="Arial" w:hAnsi="Arial" w:cs="Arial"/>
              </w:rPr>
              <w:t>W</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5.5.7.</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Συντελεστής Ισχύος Εξόδου</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5.5.8.</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Αρμονική παραμόρφωση με γραμμικό φορτίο</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&lt;1%</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5.5.9.</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Αρμονική παραμόρφωση με μη γραμμικό φορτίο</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&lt;3%</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5.5.10.</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Υπερφόρτωση μετατροπέα για 10 λεπτά (%)</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125%</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5.5.11.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Υπερφόρτωση μετατροπέα για 1 λεπτό (%)</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150%</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5.5.12.</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Υπερφόρτωση μετατροπέα για 10 λεπτά (kW)</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&gt;22kW</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b/>
              </w:rPr>
            </w:pPr>
            <w:r w:rsidRPr="003353AD">
              <w:rPr>
                <w:rFonts w:ascii="Arial" w:hAnsi="Arial" w:cs="Arial"/>
                <w:b/>
                <w:bCs/>
                <w:iCs/>
                <w:sz w:val="20"/>
              </w:rPr>
              <w:t>5.5.13.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Υπερφόρτωση μετατροπέα για 1 λεπτό (kW)</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&gt;27kW</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b/>
                <w:bCs/>
              </w:rPr>
            </w:pPr>
            <w:r w:rsidRPr="003353AD">
              <w:rPr>
                <w:rFonts w:ascii="Arial" w:hAnsi="Arial" w:cs="Arial"/>
                <w:b/>
                <w:bCs/>
                <w:iCs/>
                <w:sz w:val="20"/>
              </w:rPr>
              <w:t>5.6.</w:t>
            </w:r>
          </w:p>
        </w:tc>
        <w:tc>
          <w:tcPr>
            <w:tcW w:w="9961" w:type="dxa"/>
            <w:gridSpan w:val="4"/>
            <w:shd w:val="clear" w:color="auto" w:fill="auto"/>
            <w:vAlign w:val="center"/>
          </w:tcPr>
          <w:p w:rsidR="00C02DEA" w:rsidRPr="003353AD" w:rsidRDefault="00C02DEA" w:rsidP="00C02DEA">
            <w:pPr>
              <w:spacing w:line="276" w:lineRule="auto"/>
              <w:jc w:val="both"/>
              <w:rPr>
                <w:rFonts w:ascii="Arial" w:hAnsi="Arial" w:cs="Arial"/>
                <w:b/>
                <w:bCs/>
              </w:rPr>
            </w:pPr>
            <w:r w:rsidRPr="003353AD">
              <w:rPr>
                <w:rFonts w:ascii="Arial" w:hAnsi="Arial" w:cs="Arial"/>
                <w:b/>
                <w:bCs/>
              </w:rPr>
              <w:t>Χαρακτηριστικά ηλεκτρονικού στατικού διακόπτη μεταγωγής</w:t>
            </w: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5.6.1.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Ονομαστική τάση</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380/400/415V επιλεγόμενη</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5.6.2.</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Ανοχή στην τάση</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lang w:val="en-US"/>
              </w:rPr>
              <w:t>+15% , -10</w:t>
            </w:r>
            <w:r w:rsidRPr="003353AD">
              <w:rPr>
                <w:rFonts w:ascii="Arial" w:hAnsi="Arial" w:cs="Arial"/>
              </w:rPr>
              <w:t>%</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5.6.3.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Ονομαστική συχνότητα</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50Hz</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458"/>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5.6.4.</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Ανοχή στη συχνότητα</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993" w:type="dxa"/>
            <w:vAlign w:val="center"/>
          </w:tcPr>
          <w:p w:rsidR="00C02DEA" w:rsidRPr="003353AD" w:rsidRDefault="00C02DEA" w:rsidP="00C02DEA">
            <w:pPr>
              <w:spacing w:line="276" w:lineRule="auto"/>
              <w:rPr>
                <w:rFonts w:ascii="Arial" w:hAnsi="Arial" w:cs="Arial"/>
                <w:b/>
                <w:bCs/>
              </w:rPr>
            </w:pPr>
            <w:r w:rsidRPr="003353AD">
              <w:rPr>
                <w:rFonts w:ascii="Arial" w:hAnsi="Arial" w:cs="Arial"/>
                <w:b/>
                <w:bCs/>
                <w:iCs/>
                <w:sz w:val="20"/>
              </w:rPr>
              <w:t>5.7.</w:t>
            </w:r>
          </w:p>
        </w:tc>
        <w:tc>
          <w:tcPr>
            <w:tcW w:w="9961" w:type="dxa"/>
            <w:gridSpan w:val="4"/>
            <w:shd w:val="clear" w:color="auto" w:fill="auto"/>
            <w:vAlign w:val="center"/>
          </w:tcPr>
          <w:p w:rsidR="00C02DEA" w:rsidRPr="003353AD" w:rsidRDefault="00C02DEA" w:rsidP="00C02DEA">
            <w:pPr>
              <w:spacing w:line="276" w:lineRule="auto"/>
              <w:jc w:val="both"/>
              <w:rPr>
                <w:rFonts w:ascii="Arial" w:hAnsi="Arial" w:cs="Arial"/>
                <w:b/>
                <w:bCs/>
              </w:rPr>
            </w:pPr>
            <w:r w:rsidRPr="003353AD">
              <w:rPr>
                <w:rFonts w:ascii="Arial" w:hAnsi="Arial" w:cs="Arial"/>
                <w:b/>
                <w:bCs/>
              </w:rPr>
              <w:t>Συστοιχία Συσσωρευτών</w:t>
            </w: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5.7.1.</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 xml:space="preserve">Ενσωματωμένο στο </w:t>
            </w:r>
            <w:r w:rsidRPr="003353AD">
              <w:rPr>
                <w:rFonts w:ascii="Arial" w:hAnsi="Arial" w:cs="Arial"/>
                <w:lang w:val="en-US"/>
              </w:rPr>
              <w:t>UPS</w:t>
            </w:r>
            <w:r w:rsidRPr="003353AD">
              <w:rPr>
                <w:rFonts w:ascii="Arial" w:hAnsi="Arial" w:cs="Arial"/>
              </w:rPr>
              <w:t xml:space="preserve"> εξελιγμένο σύστημα φόρτισης συσσωρευτών (Expert Battery </w:t>
            </w:r>
            <w:r w:rsidRPr="003353AD">
              <w:rPr>
                <w:rFonts w:ascii="Arial" w:hAnsi="Arial" w:cs="Arial"/>
              </w:rPr>
              <w:lastRenderedPageBreak/>
              <w:t>System) έτσι ώστε να εξασφαλίζεται ο μέγιστος χρόνος ζωής των συσσωρευτών</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lastRenderedPageBreak/>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lang w:val="en-U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lang w:val="en-U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lastRenderedPageBreak/>
              <w:t>5.7.2.</w:t>
            </w:r>
          </w:p>
        </w:tc>
        <w:tc>
          <w:tcPr>
            <w:tcW w:w="3949" w:type="dxa"/>
            <w:shd w:val="clear" w:color="auto" w:fill="auto"/>
            <w:vAlign w:val="center"/>
          </w:tcPr>
          <w:p w:rsidR="00C02DEA" w:rsidRPr="003353AD" w:rsidRDefault="00C02DEA" w:rsidP="00C02DEA">
            <w:pPr>
              <w:spacing w:line="276" w:lineRule="auto"/>
              <w:jc w:val="both"/>
              <w:rPr>
                <w:rFonts w:ascii="Arial" w:hAnsi="Arial" w:cs="Arial"/>
                <w:lang w:val="en-US"/>
              </w:rPr>
            </w:pPr>
            <w:r w:rsidRPr="003353AD">
              <w:rPr>
                <w:rFonts w:ascii="Arial" w:hAnsi="Arial" w:cs="Arial"/>
              </w:rPr>
              <w:t>Τεχνολογία</w:t>
            </w:r>
            <w:r w:rsidRPr="003353AD">
              <w:rPr>
                <w:rFonts w:ascii="Arial" w:hAnsi="Arial" w:cs="Arial"/>
                <w:lang w:val="en-US"/>
              </w:rPr>
              <w:t xml:space="preserve"> </w:t>
            </w:r>
            <w:r w:rsidRPr="003353AD">
              <w:rPr>
                <w:rFonts w:ascii="Arial" w:hAnsi="Arial" w:cs="Arial"/>
              </w:rPr>
              <w:t>Συσσωρευτή</w:t>
            </w:r>
            <w:r w:rsidRPr="003353AD">
              <w:rPr>
                <w:rFonts w:ascii="Arial" w:hAnsi="Arial" w:cs="Arial"/>
                <w:lang w:val="en-US"/>
              </w:rPr>
              <w:t>: VRLA (Valve-Regulated Lead–Acid battery)</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lang w:val="en-U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lang w:val="en-US"/>
              </w:rPr>
            </w:pPr>
          </w:p>
        </w:tc>
      </w:tr>
      <w:tr w:rsidR="003353AD" w:rsidRPr="003353AD" w:rsidTr="00C02DEA">
        <w:trPr>
          <w:trHeight w:val="67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5.7.3.</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Ονομαστική τάση</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bCs/>
              </w:rPr>
              <w:t>12V</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5.7.4.</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Συντήρηση: Maintenance Free</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12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5.7.5.</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 xml:space="preserve">Τοποθέτηση Συστοιχίας Συσσωρευτών: Εσωτερικά του </w:t>
            </w:r>
            <w:r w:rsidRPr="003353AD">
              <w:rPr>
                <w:rFonts w:ascii="Arial" w:hAnsi="Arial" w:cs="Arial"/>
                <w:lang w:val="en-US"/>
              </w:rPr>
              <w:t>UPS</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5.7.6.</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 xml:space="preserve">Αριθμός παράλληλων κλάδων </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C02DEA" w:rsidRPr="003353AD" w:rsidTr="00C02DEA">
        <w:trPr>
          <w:trHeight w:val="615"/>
          <w:jc w:val="center"/>
        </w:trPr>
        <w:tc>
          <w:tcPr>
            <w:tcW w:w="993"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sz w:val="20"/>
              </w:rPr>
              <w:t>5.7.7.</w:t>
            </w:r>
          </w:p>
        </w:tc>
        <w:tc>
          <w:tcPr>
            <w:tcW w:w="3949"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Αυτονομία για φορτίο 20kVA/16kW (συντελεστής φορτίου: 0,8) στους 25</w:t>
            </w:r>
            <w:r w:rsidRPr="003353AD">
              <w:rPr>
                <w:rFonts w:ascii="Arial" w:hAnsi="Arial" w:cs="Arial"/>
                <w:vertAlign w:val="superscript"/>
              </w:rPr>
              <w:t>ο</w:t>
            </w:r>
            <w:r w:rsidRPr="003353AD">
              <w:rPr>
                <w:rFonts w:ascii="Arial" w:hAnsi="Arial" w:cs="Arial"/>
              </w:rPr>
              <w:t>C και στο 1,6V/στοιχείο.</w:t>
            </w:r>
          </w:p>
        </w:tc>
        <w:tc>
          <w:tcPr>
            <w:tcW w:w="171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10 λεπτά</w:t>
            </w:r>
          </w:p>
        </w:tc>
        <w:tc>
          <w:tcPr>
            <w:tcW w:w="2174" w:type="dxa"/>
            <w:shd w:val="clear" w:color="auto" w:fill="auto"/>
            <w:vAlign w:val="center"/>
          </w:tcPr>
          <w:p w:rsidR="00C02DEA" w:rsidRPr="003353AD" w:rsidRDefault="00C02DEA" w:rsidP="00C02DEA">
            <w:pPr>
              <w:spacing w:line="276" w:lineRule="auto"/>
              <w:jc w:val="center"/>
              <w:rPr>
                <w:rFonts w:ascii="Arial" w:hAnsi="Arial" w:cs="Arial"/>
              </w:rPr>
            </w:pPr>
          </w:p>
        </w:tc>
        <w:tc>
          <w:tcPr>
            <w:tcW w:w="2127"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jc w:val="both"/>
        <w:rPr>
          <w:rFonts w:ascii="Arial" w:hAnsi="Arial" w:cs="Arial"/>
        </w:rPr>
      </w:pPr>
    </w:p>
    <w:p w:rsidR="00C02DEA" w:rsidRPr="003353AD" w:rsidRDefault="00C02DEA" w:rsidP="00C02DEA">
      <w:pPr>
        <w:spacing w:line="276" w:lineRule="auto"/>
        <w:jc w:val="both"/>
        <w:rPr>
          <w:rFonts w:ascii="Arial" w:hAnsi="Arial" w:cs="Arial"/>
        </w:rPr>
      </w:pPr>
      <w:r w:rsidRPr="003353AD">
        <w:rPr>
          <w:rFonts w:ascii="Arial" w:hAnsi="Arial" w:cs="Arial"/>
        </w:rPr>
        <w:br w:type="page"/>
      </w:r>
    </w:p>
    <w:p w:rsidR="00C02DEA" w:rsidRPr="003353AD" w:rsidRDefault="00CD63B2" w:rsidP="00C02DEA">
      <w:pPr>
        <w:keepNext/>
        <w:numPr>
          <w:ilvl w:val="1"/>
          <w:numId w:val="0"/>
        </w:numPr>
        <w:tabs>
          <w:tab w:val="num" w:pos="1134"/>
        </w:tabs>
        <w:spacing w:after="40" w:line="276" w:lineRule="auto"/>
        <w:ind w:left="1134" w:hanging="1134"/>
        <w:jc w:val="both"/>
        <w:outlineLvl w:val="1"/>
        <w:rPr>
          <w:rFonts w:ascii="Arial" w:hAnsi="Arial" w:cs="Arial"/>
          <w:b/>
          <w:caps/>
          <w:lang w:eastAsia="en-US"/>
        </w:rPr>
      </w:pPr>
      <w:bookmarkStart w:id="23" w:name="_Toc434846572"/>
      <w:bookmarkStart w:id="24" w:name="_Toc434247593"/>
      <w:r w:rsidRPr="003353AD">
        <w:rPr>
          <w:rFonts w:ascii="Arial" w:hAnsi="Arial" w:cs="Arial"/>
          <w:b/>
          <w:caps/>
          <w:lang w:eastAsia="en-US"/>
        </w:rPr>
        <w:lastRenderedPageBreak/>
        <w:t xml:space="preserve">6 </w:t>
      </w:r>
      <w:r w:rsidR="00C02DEA" w:rsidRPr="003353AD">
        <w:rPr>
          <w:rFonts w:ascii="Arial" w:hAnsi="Arial" w:cs="Arial"/>
          <w:b/>
          <w:caps/>
          <w:lang w:eastAsia="en-US"/>
        </w:rPr>
        <w:t>σύστημα γειωσησ</w:t>
      </w:r>
      <w:bookmarkEnd w:id="23"/>
    </w:p>
    <w:p w:rsidR="00C02DEA" w:rsidRPr="003353AD" w:rsidRDefault="00C02DEA" w:rsidP="00C02DEA">
      <w:pPr>
        <w:rPr>
          <w:lang w:eastAsia="en-US"/>
        </w:rPr>
      </w:pPr>
    </w:p>
    <w:tbl>
      <w:tblPr>
        <w:tblW w:w="1105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4"/>
        <w:gridCol w:w="3816"/>
        <w:gridCol w:w="1352"/>
        <w:gridCol w:w="1935"/>
        <w:gridCol w:w="2966"/>
      </w:tblGrid>
      <w:tr w:rsidR="003353AD" w:rsidRPr="003353AD" w:rsidTr="00C02DEA">
        <w:trPr>
          <w:trHeight w:val="660"/>
          <w:jc w:val="center"/>
        </w:trPr>
        <w:tc>
          <w:tcPr>
            <w:tcW w:w="984" w:type="dxa"/>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3816"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1352"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935"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2966"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trHeight w:val="615"/>
          <w:jc w:val="center"/>
        </w:trPr>
        <w:tc>
          <w:tcPr>
            <w:tcW w:w="984" w:type="dxa"/>
            <w:vAlign w:val="center"/>
          </w:tcPr>
          <w:p w:rsidR="00C02DEA" w:rsidRPr="003353AD" w:rsidRDefault="00C02DEA" w:rsidP="00C02DEA">
            <w:pPr>
              <w:spacing w:line="276" w:lineRule="auto"/>
              <w:rPr>
                <w:rFonts w:ascii="Arial" w:hAnsi="Arial" w:cs="Arial"/>
                <w:b/>
                <w:bCs/>
                <w:i/>
              </w:rPr>
            </w:pPr>
            <w:r w:rsidRPr="003353AD">
              <w:rPr>
                <w:rFonts w:ascii="Arial" w:hAnsi="Arial" w:cs="Arial"/>
                <w:b/>
                <w:bCs/>
                <w:iCs/>
              </w:rPr>
              <w:t>6.1.</w:t>
            </w:r>
          </w:p>
        </w:tc>
        <w:tc>
          <w:tcPr>
            <w:tcW w:w="3816"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Τ</w:t>
            </w:r>
            <w:r w:rsidRPr="003353AD">
              <w:rPr>
                <w:rFonts w:ascii="Arial" w:hAnsi="Arial" w:cs="Arial"/>
                <w:lang w:val="en-US" w:eastAsia="en-US"/>
              </w:rPr>
              <w:t>o</w:t>
            </w:r>
            <w:r w:rsidRPr="003353AD">
              <w:rPr>
                <w:rFonts w:ascii="Arial" w:hAnsi="Arial" w:cs="Arial"/>
                <w:lang w:eastAsia="en-US"/>
              </w:rPr>
              <w:t xml:space="preserve"> σύστημα γείωσης θα υλοποιηθεί με γνώμονα την δημιουργία ενός ικανού δρόμου επιστροφής ηλεκτρικών κυμάτων και υπερτάσεων στην γη</w:t>
            </w:r>
          </w:p>
        </w:tc>
        <w:tc>
          <w:tcPr>
            <w:tcW w:w="135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93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966"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84"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lang w:val="en-US" w:eastAsia="en-US"/>
              </w:rPr>
              <w:t>6</w:t>
            </w:r>
            <w:r w:rsidRPr="003353AD">
              <w:rPr>
                <w:rFonts w:ascii="Arial" w:hAnsi="Arial" w:cs="Arial"/>
                <w:b/>
                <w:bCs/>
                <w:iCs/>
                <w:lang w:eastAsia="en-US"/>
              </w:rPr>
              <w:t>.2</w:t>
            </w:r>
            <w:r w:rsidRPr="003353AD">
              <w:rPr>
                <w:rFonts w:ascii="Arial" w:hAnsi="Arial" w:cs="Arial"/>
                <w:b/>
                <w:bCs/>
                <w:iCs/>
                <w:lang w:val="en-US" w:eastAsia="en-US"/>
              </w:rPr>
              <w:t>.</w:t>
            </w:r>
          </w:p>
        </w:tc>
        <w:tc>
          <w:tcPr>
            <w:tcW w:w="3816"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Το σύστημα γείωσης θα αναπτυχθεί και θα εγκατασταθεί στους δυο άξονες του κανάβου του υπερυψωμένου δαπέδου (</w:t>
            </w:r>
            <w:r w:rsidRPr="003353AD">
              <w:rPr>
                <w:rFonts w:ascii="Arial" w:hAnsi="Arial" w:cs="Arial"/>
                <w:lang w:val="en-US" w:eastAsia="en-US"/>
              </w:rPr>
              <w:t>x</w:t>
            </w:r>
            <w:r w:rsidRPr="003353AD">
              <w:rPr>
                <w:rFonts w:ascii="Arial" w:hAnsi="Arial" w:cs="Arial"/>
                <w:lang w:eastAsia="en-US"/>
              </w:rPr>
              <w:t xml:space="preserve">, </w:t>
            </w:r>
            <w:r w:rsidRPr="003353AD">
              <w:rPr>
                <w:rFonts w:ascii="Arial" w:hAnsi="Arial" w:cs="Arial"/>
                <w:lang w:val="en-US" w:eastAsia="en-US"/>
              </w:rPr>
              <w:t>y</w:t>
            </w:r>
            <w:r w:rsidRPr="003353AD">
              <w:rPr>
                <w:rFonts w:ascii="Arial" w:hAnsi="Arial" w:cs="Arial"/>
                <w:lang w:eastAsia="en-US"/>
              </w:rPr>
              <w:t>) εναλαξ ανά ποδαρικό με αγωγό χακλού 25</w:t>
            </w:r>
            <w:r w:rsidRPr="003353AD">
              <w:rPr>
                <w:rFonts w:ascii="Arial" w:hAnsi="Arial" w:cs="Arial"/>
                <w:lang w:val="en-US" w:eastAsia="en-US"/>
              </w:rPr>
              <w:t>mm</w:t>
            </w:r>
            <w:r w:rsidRPr="003353AD">
              <w:rPr>
                <w:rFonts w:ascii="Arial" w:hAnsi="Arial" w:cs="Arial"/>
                <w:vertAlign w:val="superscript"/>
                <w:lang w:eastAsia="en-US"/>
              </w:rPr>
              <w:t>2</w:t>
            </w:r>
            <w:r w:rsidRPr="003353AD">
              <w:rPr>
                <w:rFonts w:ascii="Arial" w:hAnsi="Arial" w:cs="Arial"/>
                <w:lang w:eastAsia="en-US"/>
              </w:rPr>
              <w:t>.</w:t>
            </w:r>
          </w:p>
        </w:tc>
        <w:tc>
          <w:tcPr>
            <w:tcW w:w="135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93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966"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984" w:type="dxa"/>
            <w:vAlign w:val="center"/>
          </w:tcPr>
          <w:p w:rsidR="00C02DEA" w:rsidRPr="003353AD" w:rsidRDefault="00C02DEA" w:rsidP="00C02DEA">
            <w:pPr>
              <w:spacing w:before="120" w:after="120" w:line="276" w:lineRule="auto"/>
              <w:rPr>
                <w:rFonts w:ascii="Arial" w:hAnsi="Arial" w:cs="Arial"/>
                <w:lang w:eastAsia="en-US"/>
              </w:rPr>
            </w:pPr>
            <w:r w:rsidRPr="003353AD">
              <w:rPr>
                <w:rFonts w:ascii="Arial" w:hAnsi="Arial" w:cs="Arial"/>
                <w:b/>
                <w:bCs/>
                <w:iCs/>
                <w:lang w:val="en-US" w:eastAsia="en-US"/>
              </w:rPr>
              <w:t>6</w:t>
            </w:r>
            <w:r w:rsidRPr="003353AD">
              <w:rPr>
                <w:rFonts w:ascii="Arial" w:hAnsi="Arial" w:cs="Arial"/>
                <w:b/>
                <w:bCs/>
                <w:iCs/>
                <w:lang w:eastAsia="en-US"/>
              </w:rPr>
              <w:t>.3</w:t>
            </w:r>
            <w:r w:rsidRPr="003353AD">
              <w:rPr>
                <w:rFonts w:ascii="Arial" w:hAnsi="Arial" w:cs="Arial"/>
                <w:b/>
                <w:bCs/>
                <w:iCs/>
                <w:lang w:val="en-US" w:eastAsia="en-US"/>
              </w:rPr>
              <w:t>.</w:t>
            </w:r>
          </w:p>
        </w:tc>
        <w:tc>
          <w:tcPr>
            <w:tcW w:w="3816" w:type="dxa"/>
            <w:shd w:val="clear" w:color="auto" w:fill="auto"/>
            <w:vAlign w:val="center"/>
          </w:tcPr>
          <w:p w:rsidR="00C02DEA" w:rsidRPr="003353AD" w:rsidRDefault="00C02DEA" w:rsidP="00C02DEA">
            <w:pPr>
              <w:spacing w:before="120" w:after="120" w:line="276" w:lineRule="auto"/>
              <w:jc w:val="both"/>
              <w:rPr>
                <w:rFonts w:ascii="Arial" w:hAnsi="Arial" w:cs="Arial"/>
                <w:lang w:eastAsia="en-US"/>
              </w:rPr>
            </w:pPr>
            <w:r w:rsidRPr="003353AD">
              <w:rPr>
                <w:rFonts w:ascii="Arial" w:hAnsi="Arial" w:cs="Arial"/>
                <w:lang w:eastAsia="en-US"/>
              </w:rPr>
              <w:t>Το σύστημα γείωσης θα συνδεθεί με τη γείωση του κτιρίου και θα περιλαμβάνει κατ’ ελάχιστον τα παρακάτω:</w:t>
            </w:r>
          </w:p>
          <w:p w:rsidR="00C02DEA" w:rsidRPr="003353AD" w:rsidRDefault="00C02DEA" w:rsidP="00C02DEA">
            <w:pPr>
              <w:numPr>
                <w:ilvl w:val="0"/>
                <w:numId w:val="21"/>
              </w:numPr>
              <w:spacing w:line="276" w:lineRule="auto"/>
              <w:jc w:val="both"/>
              <w:rPr>
                <w:rFonts w:ascii="Arial" w:hAnsi="Arial" w:cs="Arial"/>
              </w:rPr>
            </w:pPr>
            <w:r w:rsidRPr="003353AD">
              <w:rPr>
                <w:rFonts w:ascii="Arial" w:hAnsi="Arial" w:cs="Arial"/>
              </w:rPr>
              <w:t>Κάνναβο γείωσης (όπως περιγράφεται παραπάνω)</w:t>
            </w:r>
          </w:p>
          <w:p w:rsidR="00C02DEA" w:rsidRPr="003353AD" w:rsidRDefault="00C02DEA" w:rsidP="00C02DEA">
            <w:pPr>
              <w:numPr>
                <w:ilvl w:val="0"/>
                <w:numId w:val="21"/>
              </w:numPr>
              <w:spacing w:line="276" w:lineRule="auto"/>
              <w:jc w:val="both"/>
              <w:rPr>
                <w:rFonts w:ascii="Arial" w:hAnsi="Arial" w:cs="Arial"/>
                <w:lang w:val="en-US"/>
              </w:rPr>
            </w:pPr>
            <w:r w:rsidRPr="003353AD">
              <w:rPr>
                <w:rFonts w:ascii="Arial" w:hAnsi="Arial" w:cs="Arial"/>
              </w:rPr>
              <w:t>Μπάρα</w:t>
            </w:r>
            <w:r w:rsidRPr="003353AD">
              <w:rPr>
                <w:rFonts w:ascii="Arial" w:hAnsi="Arial" w:cs="Arial"/>
                <w:lang w:val="en-US"/>
              </w:rPr>
              <w:t xml:space="preserve"> </w:t>
            </w:r>
            <w:r w:rsidRPr="003353AD">
              <w:rPr>
                <w:rFonts w:ascii="Arial" w:hAnsi="Arial" w:cs="Arial"/>
              </w:rPr>
              <w:t>γείωσης</w:t>
            </w:r>
            <w:r w:rsidRPr="003353AD">
              <w:rPr>
                <w:rFonts w:ascii="Arial" w:hAnsi="Arial" w:cs="Arial"/>
                <w:lang w:val="en-US"/>
              </w:rPr>
              <w:t xml:space="preserve"> </w:t>
            </w:r>
            <w:r w:rsidRPr="003353AD">
              <w:rPr>
                <w:rFonts w:ascii="Arial" w:hAnsi="Arial" w:cs="Arial"/>
              </w:rPr>
              <w:t>τηλεπικοινωνιών</w:t>
            </w:r>
          </w:p>
          <w:p w:rsidR="00C02DEA" w:rsidRPr="003353AD" w:rsidRDefault="00C02DEA" w:rsidP="00C02DEA">
            <w:pPr>
              <w:numPr>
                <w:ilvl w:val="0"/>
                <w:numId w:val="21"/>
              </w:numPr>
              <w:spacing w:line="276" w:lineRule="auto"/>
              <w:jc w:val="both"/>
              <w:rPr>
                <w:rFonts w:ascii="Arial" w:hAnsi="Arial" w:cs="Arial"/>
                <w:lang w:val="en-US"/>
              </w:rPr>
            </w:pPr>
            <w:r w:rsidRPr="003353AD">
              <w:rPr>
                <w:rFonts w:ascii="Arial" w:hAnsi="Arial" w:cs="Arial"/>
              </w:rPr>
              <w:t>Συνδέσεις</w:t>
            </w:r>
            <w:r w:rsidRPr="003353AD">
              <w:rPr>
                <w:rFonts w:ascii="Arial" w:hAnsi="Arial" w:cs="Arial"/>
                <w:lang w:val="en-US"/>
              </w:rPr>
              <w:t xml:space="preserve"> </w:t>
            </w:r>
            <w:r w:rsidRPr="003353AD">
              <w:rPr>
                <w:rFonts w:ascii="Arial" w:hAnsi="Arial" w:cs="Arial"/>
              </w:rPr>
              <w:t>τηλεπικοινωνιακού</w:t>
            </w:r>
            <w:r w:rsidRPr="003353AD">
              <w:rPr>
                <w:rFonts w:ascii="Arial" w:hAnsi="Arial" w:cs="Arial"/>
                <w:lang w:val="en-US"/>
              </w:rPr>
              <w:t xml:space="preserve"> </w:t>
            </w:r>
            <w:r w:rsidRPr="003353AD">
              <w:rPr>
                <w:rFonts w:ascii="Arial" w:hAnsi="Arial" w:cs="Arial"/>
              </w:rPr>
              <w:t>κορμού</w:t>
            </w:r>
            <w:r w:rsidRPr="003353AD">
              <w:rPr>
                <w:rFonts w:ascii="Arial" w:hAnsi="Arial" w:cs="Arial"/>
                <w:lang w:val="en-US"/>
              </w:rPr>
              <w:t xml:space="preserve"> </w:t>
            </w:r>
          </w:p>
          <w:p w:rsidR="00C02DEA" w:rsidRPr="003353AD" w:rsidRDefault="00C02DEA" w:rsidP="00C02DEA">
            <w:pPr>
              <w:spacing w:line="276" w:lineRule="auto"/>
              <w:rPr>
                <w:rFonts w:ascii="Arial" w:hAnsi="Arial" w:cs="Arial"/>
                <w:lang w:eastAsia="en-US"/>
              </w:rPr>
            </w:pPr>
            <w:r w:rsidRPr="003353AD">
              <w:rPr>
                <w:rFonts w:ascii="Arial" w:hAnsi="Arial" w:cs="Arial"/>
                <w:lang w:eastAsia="en-US"/>
              </w:rPr>
              <w:t xml:space="preserve">Γείωση κάθε </w:t>
            </w:r>
            <w:r w:rsidRPr="003353AD">
              <w:rPr>
                <w:rFonts w:ascii="Arial" w:hAnsi="Arial" w:cs="Arial"/>
                <w:lang w:val="en-US" w:eastAsia="en-US"/>
              </w:rPr>
              <w:t>Rack</w:t>
            </w:r>
            <w:r w:rsidRPr="003353AD">
              <w:rPr>
                <w:rFonts w:ascii="Arial" w:hAnsi="Arial" w:cs="Arial"/>
                <w:lang w:eastAsia="en-US"/>
              </w:rPr>
              <w:t xml:space="preserve"> στον κάνναβο του συστήματος γείωσης με αγωγό χαλκού 6</w:t>
            </w:r>
            <w:r w:rsidRPr="003353AD">
              <w:rPr>
                <w:rFonts w:ascii="Arial" w:hAnsi="Arial" w:cs="Arial"/>
                <w:lang w:val="en-US" w:eastAsia="en-US"/>
              </w:rPr>
              <w:t>mm</w:t>
            </w:r>
            <w:r w:rsidRPr="003353AD">
              <w:rPr>
                <w:rFonts w:ascii="Arial" w:hAnsi="Arial" w:cs="Arial"/>
                <w:vertAlign w:val="superscript"/>
                <w:lang w:eastAsia="en-US"/>
              </w:rPr>
              <w:t>2</w:t>
            </w:r>
            <w:r w:rsidRPr="003353AD">
              <w:rPr>
                <w:rFonts w:ascii="Arial" w:hAnsi="Arial" w:cs="Arial"/>
                <w:lang w:eastAsia="en-US"/>
              </w:rPr>
              <w:t>.</w:t>
            </w:r>
          </w:p>
        </w:tc>
        <w:tc>
          <w:tcPr>
            <w:tcW w:w="135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93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966"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C02DEA" w:rsidRPr="003353AD" w:rsidTr="00C02DEA">
        <w:trPr>
          <w:trHeight w:val="615"/>
          <w:jc w:val="center"/>
        </w:trPr>
        <w:tc>
          <w:tcPr>
            <w:tcW w:w="984"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bCs/>
                <w:iCs/>
                <w:lang w:val="en-US" w:eastAsia="en-US"/>
              </w:rPr>
              <w:t>6</w:t>
            </w:r>
            <w:r w:rsidRPr="003353AD">
              <w:rPr>
                <w:rFonts w:ascii="Arial" w:hAnsi="Arial" w:cs="Arial"/>
                <w:b/>
                <w:bCs/>
                <w:iCs/>
                <w:lang w:eastAsia="en-US"/>
              </w:rPr>
              <w:t>.4</w:t>
            </w:r>
            <w:r w:rsidRPr="003353AD">
              <w:rPr>
                <w:rFonts w:ascii="Arial" w:hAnsi="Arial" w:cs="Arial"/>
                <w:b/>
                <w:bCs/>
                <w:iCs/>
                <w:lang w:val="en-US" w:eastAsia="en-US"/>
              </w:rPr>
              <w:t>.</w:t>
            </w:r>
          </w:p>
        </w:tc>
        <w:tc>
          <w:tcPr>
            <w:tcW w:w="3816"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Οι υποψήφιοι Ανάδοχοι θα συμπεριλάβουν στη προσφορά τους της διασύνδεση της τηλεπικοινωνιακής μπάρας γείωσης στην κεντρική γείωση του κτηρίου η οποία θα πραγματοποιηθεί με χαλκό 50</w:t>
            </w:r>
            <w:r w:rsidRPr="003353AD">
              <w:rPr>
                <w:rFonts w:ascii="Arial" w:hAnsi="Arial" w:cs="Arial"/>
                <w:lang w:val="en-US" w:eastAsia="en-US"/>
              </w:rPr>
              <w:t>mm</w:t>
            </w:r>
            <w:r w:rsidRPr="003353AD">
              <w:rPr>
                <w:rFonts w:ascii="Arial" w:hAnsi="Arial" w:cs="Arial"/>
                <w:vertAlign w:val="superscript"/>
                <w:lang w:eastAsia="en-US"/>
              </w:rPr>
              <w:t>2</w:t>
            </w:r>
            <w:r w:rsidRPr="003353AD">
              <w:rPr>
                <w:rFonts w:ascii="Arial" w:hAnsi="Arial" w:cs="Arial"/>
                <w:lang w:eastAsia="en-US"/>
              </w:rPr>
              <w:t>.</w:t>
            </w:r>
          </w:p>
        </w:tc>
        <w:tc>
          <w:tcPr>
            <w:tcW w:w="1352"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935"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2966"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spacing w:line="276" w:lineRule="auto"/>
        <w:rPr>
          <w:rFonts w:ascii="Arial" w:hAnsi="Arial" w:cs="Arial"/>
          <w:lang w:eastAsia="en-US"/>
        </w:rPr>
      </w:pPr>
    </w:p>
    <w:p w:rsidR="00C02DEA" w:rsidRPr="003353AD" w:rsidRDefault="00C02DEA" w:rsidP="00C02DEA">
      <w:pPr>
        <w:spacing w:line="276" w:lineRule="auto"/>
        <w:rPr>
          <w:rFonts w:ascii="Arial" w:hAnsi="Arial" w:cs="Arial"/>
          <w:lang w:eastAsia="en-US"/>
        </w:rPr>
      </w:pPr>
    </w:p>
    <w:p w:rsidR="00C02DEA" w:rsidRPr="003353AD" w:rsidRDefault="00C02DEA" w:rsidP="00C02DEA">
      <w:pPr>
        <w:spacing w:line="276" w:lineRule="auto"/>
        <w:rPr>
          <w:rFonts w:ascii="Arial" w:hAnsi="Arial" w:cs="Arial"/>
          <w:lang w:eastAsia="en-US"/>
        </w:rPr>
      </w:pPr>
    </w:p>
    <w:p w:rsidR="00CD63B2" w:rsidRPr="003353AD" w:rsidRDefault="00CD63B2" w:rsidP="00C02DEA">
      <w:pPr>
        <w:spacing w:line="276" w:lineRule="auto"/>
        <w:rPr>
          <w:rFonts w:ascii="Arial" w:hAnsi="Arial" w:cs="Arial"/>
          <w:lang w:eastAsia="en-US"/>
        </w:rPr>
      </w:pPr>
    </w:p>
    <w:p w:rsidR="00CD63B2" w:rsidRPr="003353AD" w:rsidRDefault="00CD63B2" w:rsidP="00C02DEA">
      <w:pPr>
        <w:spacing w:line="276" w:lineRule="auto"/>
        <w:rPr>
          <w:rFonts w:ascii="Arial" w:hAnsi="Arial" w:cs="Arial"/>
          <w:lang w:eastAsia="en-US"/>
        </w:rPr>
      </w:pPr>
    </w:p>
    <w:p w:rsidR="00C02DEA" w:rsidRPr="003353AD" w:rsidRDefault="00CD63B2" w:rsidP="00C02DEA">
      <w:pPr>
        <w:keepNext/>
        <w:numPr>
          <w:ilvl w:val="1"/>
          <w:numId w:val="0"/>
        </w:numPr>
        <w:tabs>
          <w:tab w:val="num" w:pos="1134"/>
        </w:tabs>
        <w:spacing w:after="40" w:line="276" w:lineRule="auto"/>
        <w:ind w:left="1134" w:hanging="1134"/>
        <w:jc w:val="both"/>
        <w:outlineLvl w:val="1"/>
        <w:rPr>
          <w:rFonts w:ascii="Arial" w:hAnsi="Arial" w:cs="Arial"/>
          <w:b/>
          <w:lang w:eastAsia="en-US"/>
        </w:rPr>
      </w:pPr>
      <w:bookmarkStart w:id="25" w:name="_Toc434846573"/>
      <w:r w:rsidRPr="003353AD">
        <w:rPr>
          <w:rFonts w:ascii="Arial" w:hAnsi="Arial" w:cs="Arial"/>
          <w:b/>
          <w:lang w:eastAsia="en-US"/>
        </w:rPr>
        <w:lastRenderedPageBreak/>
        <w:t xml:space="preserve">7 </w:t>
      </w:r>
      <w:r w:rsidR="00C02DEA" w:rsidRPr="003353AD">
        <w:rPr>
          <w:rFonts w:ascii="Arial" w:hAnsi="Arial" w:cs="Arial"/>
          <w:b/>
          <w:lang w:eastAsia="en-US"/>
        </w:rPr>
        <w:t>ΣΥΣΤΗΜΑΜΑ ΚΛΙΜΑΤΙΣΜΟΥ</w:t>
      </w:r>
      <w:bookmarkEnd w:id="24"/>
      <w:bookmarkEnd w:id="25"/>
    </w:p>
    <w:p w:rsidR="00C02DEA" w:rsidRPr="003353AD" w:rsidRDefault="00C02DEA" w:rsidP="00C02DEA">
      <w:pPr>
        <w:spacing w:line="276" w:lineRule="auto"/>
        <w:rPr>
          <w:rFonts w:ascii="Arial" w:hAnsi="Arial" w:cs="Arial"/>
          <w:lang w:eastAsia="en-US"/>
        </w:rPr>
      </w:pPr>
    </w:p>
    <w:tbl>
      <w:tblPr>
        <w:tblW w:w="1106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3"/>
        <w:gridCol w:w="4651"/>
        <w:gridCol w:w="2017"/>
        <w:gridCol w:w="1615"/>
        <w:gridCol w:w="1684"/>
      </w:tblGrid>
      <w:tr w:rsidR="003353AD" w:rsidRPr="003353AD" w:rsidTr="00C02DEA">
        <w:trPr>
          <w:jc w:val="center"/>
        </w:trPr>
        <w:tc>
          <w:tcPr>
            <w:tcW w:w="1093" w:type="dxa"/>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4651"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2017"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615"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1684"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7.1.</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Εισαγωγή</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Να αναφερθεί ο κατασκευαστικός οίκος και το μοντέλο της εσωτερικής Κλιματιστικής Μονάδας &amp; του εξωτερικού Αερόψυκτου Συμπυκνωτή</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Αριθμός Κλιματιστικών Μονάδων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Δύο (2)</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highlight w:val="yellow"/>
              </w:rPr>
            </w:pPr>
            <w:r w:rsidRPr="003353AD">
              <w:rPr>
                <w:rFonts w:ascii="Arial" w:hAnsi="Arial" w:cs="Arial"/>
                <w:b/>
              </w:rPr>
              <w:t>7.2.</w:t>
            </w:r>
          </w:p>
        </w:tc>
        <w:tc>
          <w:tcPr>
            <w:tcW w:w="9967" w:type="dxa"/>
            <w:gridSpan w:val="4"/>
            <w:vAlign w:val="center"/>
          </w:tcPr>
          <w:p w:rsidR="00C02DEA" w:rsidRPr="003353AD" w:rsidRDefault="00C02DEA" w:rsidP="00C02DEA">
            <w:pPr>
              <w:spacing w:line="276" w:lineRule="auto"/>
              <w:jc w:val="both"/>
              <w:rPr>
                <w:rFonts w:ascii="Arial" w:hAnsi="Arial" w:cs="Arial"/>
                <w:highlight w:val="yellow"/>
              </w:rPr>
            </w:pPr>
            <w:r w:rsidRPr="003353AD">
              <w:rPr>
                <w:rFonts w:ascii="Arial" w:hAnsi="Arial" w:cs="Arial"/>
                <w:b/>
              </w:rPr>
              <w:t>Γενικά</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7.2.1.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Καθαρή (</w:t>
            </w:r>
            <w:r w:rsidRPr="003353AD">
              <w:rPr>
                <w:rFonts w:ascii="Arial" w:hAnsi="Arial" w:cs="Arial"/>
                <w:lang w:val="en-US"/>
              </w:rPr>
              <w:t>Net</w:t>
            </w:r>
            <w:r w:rsidRPr="003353AD">
              <w:rPr>
                <w:rFonts w:ascii="Arial" w:hAnsi="Arial" w:cs="Arial"/>
              </w:rPr>
              <w:t xml:space="preserve">) Ολική Ψυκτική Ισχύς </w:t>
            </w:r>
            <w:r w:rsidRPr="003353AD">
              <w:rPr>
                <w:rFonts w:ascii="Arial" w:hAnsi="Arial" w:cs="Arial"/>
                <w:bCs/>
              </w:rPr>
              <w:t>(σε συνθήκες αέρα επιστροφής 25°</w:t>
            </w:r>
            <w:r w:rsidRPr="003353AD">
              <w:rPr>
                <w:rFonts w:ascii="Arial" w:hAnsi="Arial" w:cs="Arial"/>
                <w:bCs/>
                <w:lang w:val="en-US"/>
              </w:rPr>
              <w:t>C</w:t>
            </w:r>
            <w:r w:rsidRPr="003353AD">
              <w:rPr>
                <w:rFonts w:ascii="Arial" w:hAnsi="Arial" w:cs="Arial"/>
                <w:bCs/>
              </w:rPr>
              <w:t xml:space="preserve"> / 40%</w:t>
            </w:r>
            <w:r w:rsidRPr="003353AD">
              <w:rPr>
                <w:rFonts w:ascii="Arial" w:hAnsi="Arial" w:cs="Arial"/>
                <w:bCs/>
                <w:lang w:val="en-US"/>
              </w:rPr>
              <w:t>RH</w:t>
            </w:r>
            <w:r w:rsidRPr="003353AD">
              <w:rPr>
                <w:rFonts w:ascii="Arial" w:hAnsi="Arial" w:cs="Arial"/>
                <w:bCs/>
              </w:rPr>
              <w:t xml:space="preserve"> και θερμοκρασία περιβάλλοντος 46°</w:t>
            </w:r>
            <w:r w:rsidRPr="003353AD">
              <w:rPr>
                <w:rFonts w:ascii="Arial" w:hAnsi="Arial" w:cs="Arial"/>
                <w:bCs/>
                <w:lang w:val="en-US"/>
              </w:rPr>
              <w:t>C</w:t>
            </w:r>
            <w:r w:rsidRPr="003353AD">
              <w:rPr>
                <w:rFonts w:ascii="Arial" w:hAnsi="Arial" w:cs="Arial"/>
                <w:bCs/>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w:t>
            </w:r>
            <w:r w:rsidRPr="003353AD">
              <w:rPr>
                <w:rFonts w:ascii="Arial" w:hAnsi="Arial" w:cs="Arial"/>
              </w:rPr>
              <w:t xml:space="preserve"> 20</w:t>
            </w:r>
            <w:r w:rsidRPr="003353AD">
              <w:rPr>
                <w:rFonts w:ascii="Arial" w:hAnsi="Arial" w:cs="Arial"/>
                <w:lang w:val="en-US"/>
              </w:rPr>
              <w:t>kW</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7.2.2.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Καθαρή (</w:t>
            </w:r>
            <w:r w:rsidRPr="003353AD">
              <w:rPr>
                <w:rFonts w:ascii="Arial" w:hAnsi="Arial" w:cs="Arial"/>
                <w:lang w:val="en-US"/>
              </w:rPr>
              <w:t>Net</w:t>
            </w:r>
            <w:r w:rsidRPr="003353AD">
              <w:rPr>
                <w:rFonts w:ascii="Arial" w:hAnsi="Arial" w:cs="Arial"/>
              </w:rPr>
              <w:t xml:space="preserve">) Αισθητή Ψυκτική Ισχύς </w:t>
            </w:r>
            <w:r w:rsidRPr="003353AD">
              <w:rPr>
                <w:rFonts w:ascii="Arial" w:hAnsi="Arial" w:cs="Arial"/>
                <w:bCs/>
              </w:rPr>
              <w:t>(σε συνθήκες αέρα επιστροφής 25°</w:t>
            </w:r>
            <w:r w:rsidRPr="003353AD">
              <w:rPr>
                <w:rFonts w:ascii="Arial" w:hAnsi="Arial" w:cs="Arial"/>
                <w:bCs/>
                <w:lang w:val="en-US"/>
              </w:rPr>
              <w:t>C</w:t>
            </w:r>
            <w:r w:rsidRPr="003353AD">
              <w:rPr>
                <w:rFonts w:ascii="Arial" w:hAnsi="Arial" w:cs="Arial"/>
                <w:bCs/>
              </w:rPr>
              <w:t xml:space="preserve"> / 40%</w:t>
            </w:r>
            <w:r w:rsidRPr="003353AD">
              <w:rPr>
                <w:rFonts w:ascii="Arial" w:hAnsi="Arial" w:cs="Arial"/>
                <w:bCs/>
                <w:lang w:val="en-US"/>
              </w:rPr>
              <w:t>RH</w:t>
            </w:r>
            <w:r w:rsidRPr="003353AD">
              <w:rPr>
                <w:rFonts w:ascii="Arial" w:hAnsi="Arial" w:cs="Arial"/>
                <w:bCs/>
              </w:rPr>
              <w:t xml:space="preserve"> και θερμοκρασία περιβάλλοντος 46°</w:t>
            </w:r>
            <w:r w:rsidRPr="003353AD">
              <w:rPr>
                <w:rFonts w:ascii="Arial" w:hAnsi="Arial" w:cs="Arial"/>
                <w:bCs/>
                <w:lang w:val="en-US"/>
              </w:rPr>
              <w:t>C</w:t>
            </w:r>
            <w:r w:rsidRPr="003353AD">
              <w:rPr>
                <w:rFonts w:ascii="Arial" w:hAnsi="Arial" w:cs="Arial"/>
                <w:bCs/>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w:t>
            </w:r>
            <w:r w:rsidRPr="003353AD">
              <w:rPr>
                <w:rFonts w:ascii="Arial" w:hAnsi="Arial" w:cs="Arial"/>
              </w:rPr>
              <w:t xml:space="preserve"> 20</w:t>
            </w:r>
            <w:r w:rsidRPr="003353AD">
              <w:rPr>
                <w:rFonts w:ascii="Arial" w:hAnsi="Arial" w:cs="Arial"/>
                <w:lang w:val="en-US"/>
              </w:rPr>
              <w:t>kW</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7.2.3.</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Μέθοδος Προσαγωγής Κλιματιζόμενου Αέρα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Displacement</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7.2.4.</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Μέγιστες επιτρεπόμενες Διαστάσεις εσωτερικής Κλιματιστικής Μονάδας: Π</w:t>
            </w:r>
            <w:r w:rsidRPr="003353AD">
              <w:rPr>
                <w:rFonts w:ascii="Arial" w:hAnsi="Arial" w:cs="Arial"/>
                <w:lang w:val="en-US"/>
              </w:rPr>
              <w:t>x</w:t>
            </w:r>
            <w:r w:rsidRPr="003353AD">
              <w:rPr>
                <w:rFonts w:ascii="Arial" w:hAnsi="Arial" w:cs="Arial"/>
              </w:rPr>
              <w:t>Β</w:t>
            </w:r>
            <w:r w:rsidRPr="003353AD">
              <w:rPr>
                <w:rFonts w:ascii="Arial" w:hAnsi="Arial" w:cs="Arial"/>
                <w:lang w:val="en-US"/>
              </w:rPr>
              <w:t>x</w:t>
            </w:r>
            <w:r w:rsidRPr="003353AD">
              <w:rPr>
                <w:rFonts w:ascii="Arial" w:hAnsi="Arial" w:cs="Arial"/>
              </w:rPr>
              <w:t>Υ (</w:t>
            </w:r>
            <w:r w:rsidRPr="003353AD">
              <w:rPr>
                <w:rFonts w:ascii="Arial" w:hAnsi="Arial" w:cs="Arial"/>
                <w:lang w:val="en-US"/>
              </w:rPr>
              <w:t>mm</w:t>
            </w:r>
            <w:r w:rsidRPr="003353AD">
              <w:rPr>
                <w:rFonts w:ascii="Arial" w:hAnsi="Arial" w:cs="Arial"/>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750x750x1950</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7.2.4.</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Επίτευξη Κλιματισμού τύπου </w:t>
            </w:r>
            <w:r w:rsidRPr="003353AD">
              <w:rPr>
                <w:rFonts w:ascii="Arial" w:hAnsi="Arial" w:cs="Arial"/>
                <w:lang w:val="en-US"/>
              </w:rPr>
              <w:t>Displacement</w:t>
            </w:r>
            <w:r w:rsidRPr="003353AD">
              <w:rPr>
                <w:rFonts w:ascii="Arial" w:hAnsi="Arial" w:cs="Arial"/>
              </w:rPr>
              <w:t xml:space="preserve"> από Μονάδα εντός των ανωτέρω Διαστάσεων, χωρίς τη χρήση πρόσθετων </w:t>
            </w:r>
            <w:r w:rsidRPr="003353AD">
              <w:rPr>
                <w:rFonts w:ascii="Arial" w:hAnsi="Arial" w:cs="Arial"/>
                <w:lang w:val="en-US"/>
              </w:rPr>
              <w:t>modules</w:t>
            </w:r>
            <w:r w:rsidRPr="003353AD">
              <w:rPr>
                <w:rFonts w:ascii="Arial" w:hAnsi="Arial" w:cs="Arial"/>
              </w:rPr>
              <w:t xml:space="preserve"> μετατροπής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7.3.</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Κέλυφος και Σκελετός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7.3.1.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Θερμο-ακουστικό Υλικό μεταξύ των Ελασμάτων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Class 0 (</w:t>
            </w:r>
            <w:r w:rsidRPr="003353AD">
              <w:rPr>
                <w:rFonts w:ascii="Arial" w:hAnsi="Arial" w:cs="Arial"/>
              </w:rPr>
              <w:t xml:space="preserve">κατά </w:t>
            </w:r>
            <w:r w:rsidRPr="003353AD">
              <w:rPr>
                <w:rFonts w:ascii="Arial" w:hAnsi="Arial" w:cs="Arial"/>
                <w:lang w:val="en-US"/>
              </w:rPr>
              <w:t>ISO 11822)</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7.3.2.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Επικάλυψη με Εποξική Πολυεστερική Ρητίνη (</w:t>
            </w:r>
            <w:r w:rsidRPr="003353AD">
              <w:rPr>
                <w:rFonts w:ascii="Arial" w:hAnsi="Arial" w:cs="Arial"/>
                <w:lang w:val="en-US"/>
              </w:rPr>
              <w:t>epoxy</w:t>
            </w:r>
            <w:r w:rsidRPr="003353AD">
              <w:rPr>
                <w:rFonts w:ascii="Arial" w:hAnsi="Arial" w:cs="Arial"/>
              </w:rPr>
              <w:t>-</w:t>
            </w:r>
            <w:r w:rsidRPr="003353AD">
              <w:rPr>
                <w:rFonts w:ascii="Arial" w:hAnsi="Arial" w:cs="Arial"/>
                <w:lang w:val="en-US"/>
              </w:rPr>
              <w:t>polyester</w:t>
            </w:r>
            <w:r w:rsidRPr="003353AD">
              <w:rPr>
                <w:rFonts w:ascii="Arial" w:hAnsi="Arial" w:cs="Arial"/>
              </w:rPr>
              <w:t xml:space="preserve"> </w:t>
            </w:r>
            <w:r w:rsidRPr="003353AD">
              <w:rPr>
                <w:rFonts w:ascii="Arial" w:hAnsi="Arial" w:cs="Arial"/>
                <w:lang w:val="en-US"/>
              </w:rPr>
              <w:t>powder</w:t>
            </w:r>
            <w:r w:rsidRPr="003353AD">
              <w:rPr>
                <w:rFonts w:ascii="Arial" w:hAnsi="Arial" w:cs="Arial"/>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7.3.4.</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Πρόσβαση όλων των εξαρτημάτων αποκλειστικά από το εμπρόσθιο μέρος της εσωτερικής Κλιματιστικής Μονάδας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highlight w:val="yellow"/>
              </w:rPr>
            </w:pPr>
            <w:r w:rsidRPr="003353AD">
              <w:rPr>
                <w:rFonts w:ascii="Arial" w:hAnsi="Arial" w:cs="Arial"/>
                <w:b/>
              </w:rPr>
              <w:t>7.3.</w:t>
            </w:r>
          </w:p>
        </w:tc>
        <w:tc>
          <w:tcPr>
            <w:tcW w:w="9967" w:type="dxa"/>
            <w:gridSpan w:val="4"/>
            <w:vAlign w:val="center"/>
          </w:tcPr>
          <w:p w:rsidR="00C02DEA" w:rsidRPr="003353AD" w:rsidRDefault="00C02DEA" w:rsidP="00C02DEA">
            <w:pPr>
              <w:spacing w:line="276" w:lineRule="auto"/>
              <w:jc w:val="both"/>
              <w:rPr>
                <w:rFonts w:ascii="Arial" w:hAnsi="Arial" w:cs="Arial"/>
                <w:b/>
                <w:highlight w:val="yellow"/>
              </w:rPr>
            </w:pPr>
            <w:r w:rsidRPr="003353AD">
              <w:rPr>
                <w:rFonts w:ascii="Arial" w:hAnsi="Arial" w:cs="Arial"/>
                <w:b/>
              </w:rPr>
              <w:t>Συμπιεστής και Ψυκτικό Κύκλωμα</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7.3.1.</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Μονό Ψυκτικό Κύκλωμα</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7.3.2.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Τύπος Συμπιεστή</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Scroll</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7.3.4.</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Ηλεκτρική Τροφοδοσία  Συμπιεστή</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400</w:t>
            </w:r>
            <w:r w:rsidRPr="003353AD">
              <w:rPr>
                <w:rFonts w:ascii="Arial" w:hAnsi="Arial" w:cs="Arial"/>
                <w:lang w:val="en-US"/>
              </w:rPr>
              <w:t>V / 3ph</w:t>
            </w:r>
            <w:r w:rsidRPr="003353AD">
              <w:rPr>
                <w:rFonts w:ascii="Arial" w:hAnsi="Arial" w:cs="Arial"/>
              </w:rPr>
              <w:t xml:space="preserve"> / 50</w:t>
            </w:r>
            <w:r w:rsidRPr="003353AD">
              <w:rPr>
                <w:rFonts w:ascii="Arial" w:hAnsi="Arial" w:cs="Arial"/>
                <w:lang w:val="en-US"/>
              </w:rPr>
              <w:t>Hz</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7.3.5.</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Ψυκτικό Μέσο Λειτουργίας</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R410A</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7.3.6.</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Πιεζοστάτες υψηλής και χαμηλής πίεσης </w:t>
            </w:r>
            <w:r w:rsidRPr="003353AD">
              <w:rPr>
                <w:rFonts w:ascii="Arial" w:hAnsi="Arial" w:cs="Arial"/>
              </w:rPr>
              <w:lastRenderedPageBreak/>
              <w:t>(</w:t>
            </w:r>
            <w:r w:rsidRPr="003353AD">
              <w:rPr>
                <w:rFonts w:ascii="Arial" w:hAnsi="Arial" w:cs="Arial"/>
                <w:lang w:val="en-US"/>
              </w:rPr>
              <w:t>high</w:t>
            </w:r>
            <w:r w:rsidRPr="003353AD">
              <w:rPr>
                <w:rFonts w:ascii="Arial" w:hAnsi="Arial" w:cs="Arial"/>
              </w:rPr>
              <w:t xml:space="preserve"> </w:t>
            </w:r>
            <w:r w:rsidRPr="003353AD">
              <w:rPr>
                <w:rFonts w:ascii="Arial" w:hAnsi="Arial" w:cs="Arial"/>
                <w:lang w:val="en-US"/>
              </w:rPr>
              <w:t>and</w:t>
            </w:r>
            <w:r w:rsidRPr="003353AD">
              <w:rPr>
                <w:rFonts w:ascii="Arial" w:hAnsi="Arial" w:cs="Arial"/>
              </w:rPr>
              <w:t xml:space="preserve"> </w:t>
            </w:r>
            <w:r w:rsidRPr="003353AD">
              <w:rPr>
                <w:rFonts w:ascii="Arial" w:hAnsi="Arial" w:cs="Arial"/>
                <w:lang w:val="en-US"/>
              </w:rPr>
              <w:t>low</w:t>
            </w:r>
            <w:r w:rsidRPr="003353AD">
              <w:rPr>
                <w:rFonts w:ascii="Arial" w:hAnsi="Arial" w:cs="Arial"/>
              </w:rPr>
              <w:t xml:space="preserve"> </w:t>
            </w:r>
            <w:r w:rsidRPr="003353AD">
              <w:rPr>
                <w:rFonts w:ascii="Arial" w:hAnsi="Arial" w:cs="Arial"/>
                <w:lang w:val="en-US"/>
              </w:rPr>
              <w:t>pressure</w:t>
            </w:r>
            <w:r w:rsidRPr="003353AD">
              <w:rPr>
                <w:rFonts w:ascii="Arial" w:hAnsi="Arial" w:cs="Arial"/>
              </w:rPr>
              <w:t xml:space="preserve"> </w:t>
            </w:r>
            <w:r w:rsidRPr="003353AD">
              <w:rPr>
                <w:rFonts w:ascii="Arial" w:hAnsi="Arial" w:cs="Arial"/>
                <w:lang w:val="en-US"/>
              </w:rPr>
              <w:t>switch</w:t>
            </w:r>
            <w:r w:rsidRPr="003353AD">
              <w:rPr>
                <w:rFonts w:ascii="Arial" w:hAnsi="Arial" w:cs="Arial"/>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lastRenderedPageBreak/>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lastRenderedPageBreak/>
              <w:t>7.3.7.</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Ψυκτικό κύκλωμα με:</w:t>
            </w:r>
          </w:p>
          <w:p w:rsidR="00C02DEA" w:rsidRPr="003353AD" w:rsidRDefault="00C02DEA" w:rsidP="00C02DEA">
            <w:pPr>
              <w:numPr>
                <w:ilvl w:val="0"/>
                <w:numId w:val="40"/>
              </w:numPr>
              <w:spacing w:line="276" w:lineRule="auto"/>
              <w:rPr>
                <w:rFonts w:ascii="Arial" w:hAnsi="Arial" w:cs="Arial"/>
                <w:lang w:val="en-US"/>
              </w:rPr>
            </w:pPr>
            <w:r w:rsidRPr="003353AD">
              <w:rPr>
                <w:rFonts w:ascii="Arial" w:hAnsi="Arial" w:cs="Arial"/>
              </w:rPr>
              <w:t>Θερμοστατική Εκτονωτική Βαλβίδα (</w:t>
            </w:r>
            <w:r w:rsidRPr="003353AD">
              <w:rPr>
                <w:rFonts w:ascii="Arial" w:hAnsi="Arial" w:cs="Arial"/>
                <w:lang w:val="en-US"/>
              </w:rPr>
              <w:t>TXV)</w:t>
            </w:r>
          </w:p>
          <w:p w:rsidR="00C02DEA" w:rsidRPr="003353AD" w:rsidRDefault="00C02DEA" w:rsidP="00C02DEA">
            <w:pPr>
              <w:numPr>
                <w:ilvl w:val="0"/>
                <w:numId w:val="40"/>
              </w:numPr>
              <w:spacing w:line="276" w:lineRule="auto"/>
              <w:rPr>
                <w:rFonts w:ascii="Arial" w:hAnsi="Arial" w:cs="Arial"/>
                <w:lang w:val="en-US"/>
              </w:rPr>
            </w:pPr>
            <w:r w:rsidRPr="003353AD">
              <w:rPr>
                <w:rFonts w:ascii="Arial" w:hAnsi="Arial" w:cs="Arial"/>
              </w:rPr>
              <w:t>Δοχείο</w:t>
            </w:r>
            <w:r w:rsidRPr="003353AD">
              <w:rPr>
                <w:rFonts w:ascii="Arial" w:hAnsi="Arial" w:cs="Arial"/>
                <w:lang w:val="en-US"/>
              </w:rPr>
              <w:t xml:space="preserve"> </w:t>
            </w:r>
            <w:r w:rsidRPr="003353AD">
              <w:rPr>
                <w:rFonts w:ascii="Arial" w:hAnsi="Arial" w:cs="Arial"/>
              </w:rPr>
              <w:t>υγρού</w:t>
            </w:r>
            <w:r w:rsidRPr="003353AD">
              <w:rPr>
                <w:rFonts w:ascii="Arial" w:hAnsi="Arial" w:cs="Arial"/>
                <w:lang w:val="en-US"/>
              </w:rPr>
              <w:t xml:space="preserve"> (liquid receiver) </w:t>
            </w:r>
            <w:r w:rsidRPr="003353AD">
              <w:rPr>
                <w:rFonts w:ascii="Arial" w:hAnsi="Arial" w:cs="Arial"/>
              </w:rPr>
              <w:t>με</w:t>
            </w:r>
            <w:r w:rsidRPr="003353AD">
              <w:rPr>
                <w:rFonts w:ascii="Arial" w:hAnsi="Arial" w:cs="Arial"/>
                <w:lang w:val="en-US"/>
              </w:rPr>
              <w:t xml:space="preserve"> </w:t>
            </w:r>
            <w:r w:rsidRPr="003353AD">
              <w:rPr>
                <w:rFonts w:ascii="Arial" w:hAnsi="Arial" w:cs="Arial"/>
              </w:rPr>
              <w:t>βαλβίδα</w:t>
            </w:r>
            <w:r w:rsidRPr="003353AD">
              <w:rPr>
                <w:rFonts w:ascii="Arial" w:hAnsi="Arial" w:cs="Arial"/>
                <w:lang w:val="en-US"/>
              </w:rPr>
              <w:t xml:space="preserve"> </w:t>
            </w:r>
            <w:r w:rsidRPr="003353AD">
              <w:rPr>
                <w:rFonts w:ascii="Arial" w:hAnsi="Arial" w:cs="Arial"/>
              </w:rPr>
              <w:t>ασφαλείας</w:t>
            </w:r>
            <w:r w:rsidRPr="003353AD">
              <w:rPr>
                <w:rFonts w:ascii="Arial" w:hAnsi="Arial" w:cs="Arial"/>
                <w:lang w:val="en-US"/>
              </w:rPr>
              <w:t xml:space="preserve"> (safety valve)</w:t>
            </w:r>
          </w:p>
          <w:p w:rsidR="00C02DEA" w:rsidRPr="003353AD" w:rsidRDefault="00C02DEA" w:rsidP="00C02DEA">
            <w:pPr>
              <w:numPr>
                <w:ilvl w:val="0"/>
                <w:numId w:val="40"/>
              </w:numPr>
              <w:spacing w:line="276" w:lineRule="auto"/>
              <w:rPr>
                <w:rFonts w:ascii="Arial" w:hAnsi="Arial" w:cs="Arial"/>
                <w:lang w:val="en-US"/>
              </w:rPr>
            </w:pPr>
            <w:r w:rsidRPr="003353AD">
              <w:rPr>
                <w:rFonts w:ascii="Arial" w:hAnsi="Arial" w:cs="Arial"/>
              </w:rPr>
              <w:t>Φίλτρο</w:t>
            </w:r>
            <w:r w:rsidRPr="003353AD">
              <w:rPr>
                <w:rFonts w:ascii="Arial" w:hAnsi="Arial" w:cs="Arial"/>
                <w:lang w:val="en-US"/>
              </w:rPr>
              <w:t xml:space="preserve"> </w:t>
            </w:r>
            <w:r w:rsidRPr="003353AD">
              <w:rPr>
                <w:rFonts w:ascii="Arial" w:hAnsi="Arial" w:cs="Arial"/>
              </w:rPr>
              <w:t>γραμμής</w:t>
            </w:r>
            <w:r w:rsidRPr="003353AD">
              <w:rPr>
                <w:rFonts w:ascii="Arial" w:hAnsi="Arial" w:cs="Arial"/>
                <w:lang w:val="en-US"/>
              </w:rPr>
              <w:t xml:space="preserve"> </w:t>
            </w:r>
            <w:r w:rsidRPr="003353AD">
              <w:rPr>
                <w:rFonts w:ascii="Arial" w:hAnsi="Arial" w:cs="Arial"/>
              </w:rPr>
              <w:t>υγρού</w:t>
            </w:r>
            <w:r w:rsidRPr="003353AD">
              <w:rPr>
                <w:rFonts w:ascii="Arial" w:hAnsi="Arial" w:cs="Arial"/>
                <w:lang w:val="en-US"/>
              </w:rPr>
              <w:t xml:space="preserve"> (filter dryer)</w:t>
            </w:r>
          </w:p>
          <w:p w:rsidR="00C02DEA" w:rsidRPr="003353AD" w:rsidRDefault="00C02DEA" w:rsidP="00C02DEA">
            <w:pPr>
              <w:numPr>
                <w:ilvl w:val="0"/>
                <w:numId w:val="40"/>
              </w:numPr>
              <w:spacing w:line="276" w:lineRule="auto"/>
              <w:rPr>
                <w:rFonts w:ascii="Arial" w:hAnsi="Arial" w:cs="Arial"/>
                <w:lang w:val="en-US"/>
              </w:rPr>
            </w:pPr>
            <w:r w:rsidRPr="003353AD">
              <w:rPr>
                <w:rFonts w:ascii="Arial" w:hAnsi="Arial" w:cs="Arial"/>
              </w:rPr>
              <w:t>Δείκτης υγρού (</w:t>
            </w:r>
            <w:r w:rsidRPr="003353AD">
              <w:rPr>
                <w:rFonts w:ascii="Arial" w:hAnsi="Arial" w:cs="Arial"/>
                <w:lang w:val="en-US"/>
              </w:rPr>
              <w:t>sight glass)</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7.4.</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Ανεμιστήρας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7.4.1.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Αριθμός Ανεμιστήρων εσωτερικής Κλιματιστικής Μονάδας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Ένας (1)</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7.4.2.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Τύπος Ανεμιστήρα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EC Fan</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7.4.3.</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Τύπος Πτερυγίων Ανεμιστήρα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Οπισθοκλύνοντα καμπύλα (</w:t>
            </w:r>
            <w:r w:rsidRPr="003353AD">
              <w:rPr>
                <w:rFonts w:ascii="Arial" w:hAnsi="Arial" w:cs="Arial"/>
                <w:lang w:val="en-US"/>
              </w:rPr>
              <w:t>backward curned)</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7.4.5</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Ηλεκτρική Τροφοδοσία Ανεμιστήρα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400</w:t>
            </w:r>
            <w:r w:rsidRPr="003353AD">
              <w:rPr>
                <w:rFonts w:ascii="Arial" w:hAnsi="Arial" w:cs="Arial"/>
                <w:lang w:val="en-US"/>
              </w:rPr>
              <w:t>V / 3ph</w:t>
            </w:r>
            <w:r w:rsidRPr="003353AD">
              <w:rPr>
                <w:rFonts w:ascii="Arial" w:hAnsi="Arial" w:cs="Arial"/>
              </w:rPr>
              <w:t xml:space="preserve"> / 50</w:t>
            </w:r>
            <w:r w:rsidRPr="003353AD">
              <w:rPr>
                <w:rFonts w:ascii="Arial" w:hAnsi="Arial" w:cs="Arial"/>
                <w:lang w:val="en-US"/>
              </w:rPr>
              <w:t>Hz</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7.4.6</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Προστασία Κινητήρα Ανεμιστήρα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IP54</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7.4.7.</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Παροχή Αέρα στις ζητούμενες συνθήκες και στη ζητούμενη Ψυκτική Ισχύ</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w:t>
            </w:r>
            <w:r w:rsidRPr="003353AD">
              <w:rPr>
                <w:rFonts w:ascii="Arial" w:hAnsi="Arial" w:cs="Arial"/>
                <w:lang w:val="en-US"/>
              </w:rPr>
              <w:t xml:space="preserve"> </w:t>
            </w:r>
            <w:r w:rsidRPr="003353AD">
              <w:rPr>
                <w:rFonts w:ascii="Arial" w:hAnsi="Arial" w:cs="Arial"/>
              </w:rPr>
              <w:t>4500</w:t>
            </w:r>
            <w:r w:rsidRPr="003353AD">
              <w:rPr>
                <w:rFonts w:ascii="Arial" w:hAnsi="Arial" w:cs="Arial"/>
                <w:lang w:val="en-US"/>
              </w:rPr>
              <w:t>m</w:t>
            </w:r>
            <w:r w:rsidRPr="003353AD">
              <w:rPr>
                <w:rFonts w:ascii="Arial" w:hAnsi="Arial" w:cs="Arial"/>
                <w:vertAlign w:val="superscript"/>
                <w:lang w:val="en-US"/>
              </w:rPr>
              <w:t>3</w:t>
            </w:r>
            <w:r w:rsidRPr="003353AD">
              <w:rPr>
                <w:rFonts w:ascii="Arial" w:hAnsi="Arial" w:cs="Arial"/>
                <w:lang w:val="en-US"/>
              </w:rPr>
              <w:t>/h</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7.4.8.</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Μέγιστος επιτρεπόμενος θόρυβος στην ανωτέρω Παροχή Αέρα</w:t>
            </w:r>
            <w:r w:rsidRPr="003353AD">
              <w:rPr>
                <w:rFonts w:ascii="Arial" w:hAnsi="Arial" w:cs="Arial"/>
                <w:bCs/>
              </w:rPr>
              <w:t xml:space="preserve"> (</w:t>
            </w:r>
            <w:r w:rsidRPr="003353AD">
              <w:rPr>
                <w:rFonts w:ascii="Arial" w:hAnsi="Arial" w:cs="Arial"/>
                <w:bCs/>
                <w:lang w:val="en-US"/>
              </w:rPr>
              <w:t>SPL</w:t>
            </w:r>
            <w:r w:rsidRPr="003353AD">
              <w:rPr>
                <w:rFonts w:ascii="Arial" w:hAnsi="Arial" w:cs="Arial"/>
                <w:bCs/>
              </w:rPr>
              <w:t xml:space="preserve"> στα 2</w:t>
            </w:r>
            <w:r w:rsidRPr="003353AD">
              <w:rPr>
                <w:rFonts w:ascii="Arial" w:hAnsi="Arial" w:cs="Arial"/>
                <w:bCs/>
                <w:lang w:val="en-US"/>
              </w:rPr>
              <w:t>m</w:t>
            </w:r>
            <w:r w:rsidRPr="003353AD">
              <w:rPr>
                <w:rFonts w:ascii="Arial" w:hAnsi="Arial" w:cs="Arial"/>
                <w:bCs/>
              </w:rPr>
              <w:t xml:space="preserve"> ελεύθερο πεδίο, με ανεμιστήρα και συμπιεστή σε λειτουργία)</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bCs/>
              </w:rPr>
              <w:t>60</w:t>
            </w:r>
            <w:r w:rsidRPr="003353AD">
              <w:rPr>
                <w:rFonts w:ascii="Arial" w:hAnsi="Arial" w:cs="Arial"/>
                <w:bCs/>
                <w:lang w:val="en-US"/>
              </w:rPr>
              <w:t>dB</w:t>
            </w:r>
            <w:r w:rsidRPr="003353AD">
              <w:rPr>
                <w:rFonts w:ascii="Arial" w:hAnsi="Arial" w:cs="Arial"/>
                <w:bCs/>
              </w:rPr>
              <w:t>(</w:t>
            </w:r>
            <w:r w:rsidRPr="003353AD">
              <w:rPr>
                <w:rFonts w:ascii="Arial" w:hAnsi="Arial" w:cs="Arial"/>
                <w:bCs/>
                <w:lang w:val="en-US"/>
              </w:rPr>
              <w:t>A</w:t>
            </w:r>
            <w:r w:rsidRPr="003353AD">
              <w:rPr>
                <w:rFonts w:ascii="Arial" w:hAnsi="Arial" w:cs="Arial"/>
                <w:bCs/>
              </w:rPr>
              <w:t>)</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7.4.9.</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Στοιχεία Εκπεμπόμενου Θορύβου ανά Οκτάβα (από 31,5</w:t>
            </w:r>
            <w:r w:rsidRPr="003353AD">
              <w:rPr>
                <w:rFonts w:ascii="Arial" w:hAnsi="Arial" w:cs="Arial"/>
                <w:lang w:val="en-US"/>
              </w:rPr>
              <w:t>Hz</w:t>
            </w:r>
            <w:r w:rsidRPr="003353AD">
              <w:rPr>
                <w:rFonts w:ascii="Arial" w:hAnsi="Arial" w:cs="Arial"/>
              </w:rPr>
              <w:t xml:space="preserve"> έως και 8000</w:t>
            </w:r>
            <w:r w:rsidRPr="003353AD">
              <w:rPr>
                <w:rFonts w:ascii="Arial" w:hAnsi="Arial" w:cs="Arial"/>
                <w:lang w:val="en-US"/>
              </w:rPr>
              <w:t>Hz</w:t>
            </w:r>
            <w:r w:rsidRPr="003353AD">
              <w:rPr>
                <w:rFonts w:ascii="Arial" w:hAnsi="Arial" w:cs="Arial"/>
              </w:rPr>
              <w:t>) στις ζητούμενες συνθήκες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7.5.</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Εξατμιστής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7.5.1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Υλικό Σωλήνων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Χαλκός</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7.5.2.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Υλικό Πτερυγίων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Αλουμίνιο</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7.5.3.</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Ειδική</w:t>
            </w:r>
            <w:r w:rsidRPr="003353AD">
              <w:rPr>
                <w:rFonts w:ascii="Arial" w:hAnsi="Arial" w:cs="Arial"/>
                <w:lang w:val="en-US"/>
              </w:rPr>
              <w:t xml:space="preserve"> </w:t>
            </w:r>
            <w:r w:rsidRPr="003353AD">
              <w:rPr>
                <w:rFonts w:ascii="Arial" w:hAnsi="Arial" w:cs="Arial"/>
              </w:rPr>
              <w:t>Ακρυλική</w:t>
            </w:r>
            <w:r w:rsidRPr="003353AD">
              <w:rPr>
                <w:rFonts w:ascii="Arial" w:hAnsi="Arial" w:cs="Arial"/>
                <w:lang w:val="en-US"/>
              </w:rPr>
              <w:t xml:space="preserve"> </w:t>
            </w:r>
            <w:r w:rsidRPr="003353AD">
              <w:rPr>
                <w:rFonts w:ascii="Arial" w:hAnsi="Arial" w:cs="Arial"/>
              </w:rPr>
              <w:t>Βαφή</w:t>
            </w:r>
            <w:r w:rsidRPr="003353AD">
              <w:rPr>
                <w:rFonts w:ascii="Arial" w:hAnsi="Arial" w:cs="Arial"/>
                <w:lang w:val="en-US"/>
              </w:rPr>
              <w:t xml:space="preserve"> (hydrofile styrol acrylic paint)</w:t>
            </w:r>
          </w:p>
        </w:tc>
        <w:tc>
          <w:tcPr>
            <w:tcW w:w="2017" w:type="dxa"/>
            <w:shd w:val="clear" w:color="auto" w:fill="auto"/>
            <w:vAlign w:val="center"/>
          </w:tcPr>
          <w:p w:rsidR="00C02DEA" w:rsidRPr="003353AD" w:rsidRDefault="00C02DEA" w:rsidP="00C02DEA">
            <w:pPr>
              <w:spacing w:line="276" w:lineRule="auto"/>
              <w:jc w:val="center"/>
              <w:rPr>
                <w:rFonts w:ascii="Arial" w:hAnsi="Arial" w:cs="Arial"/>
                <w:highlight w:val="yellow"/>
                <w:lang w:val="en-US"/>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7.5.4.</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lang w:val="en-US"/>
              </w:rPr>
              <w:t>SHR</w:t>
            </w:r>
            <w:r w:rsidRPr="003353AD">
              <w:rPr>
                <w:rFonts w:ascii="Arial" w:hAnsi="Arial" w:cs="Arial"/>
              </w:rPr>
              <w:t xml:space="preserve"> </w:t>
            </w:r>
            <w:r w:rsidRPr="003353AD">
              <w:rPr>
                <w:rFonts w:ascii="Arial" w:hAnsi="Arial" w:cs="Arial"/>
                <w:bCs/>
              </w:rPr>
              <w:t>(σε συνθήκες αέρα επιστροφής 25°</w:t>
            </w:r>
            <w:r w:rsidRPr="003353AD">
              <w:rPr>
                <w:rFonts w:ascii="Arial" w:hAnsi="Arial" w:cs="Arial"/>
                <w:bCs/>
                <w:lang w:val="en-US"/>
              </w:rPr>
              <w:t>C</w:t>
            </w:r>
            <w:r w:rsidRPr="003353AD">
              <w:rPr>
                <w:rFonts w:ascii="Arial" w:hAnsi="Arial" w:cs="Arial"/>
                <w:bCs/>
              </w:rPr>
              <w:t xml:space="preserve"> / 40%</w:t>
            </w:r>
            <w:r w:rsidRPr="003353AD">
              <w:rPr>
                <w:rFonts w:ascii="Arial" w:hAnsi="Arial" w:cs="Arial"/>
                <w:bCs/>
                <w:lang w:val="en-US"/>
              </w:rPr>
              <w:t>RH</w:t>
            </w:r>
            <w:r w:rsidRPr="003353AD">
              <w:rPr>
                <w:rFonts w:ascii="Arial" w:hAnsi="Arial" w:cs="Arial"/>
                <w:bCs/>
              </w:rPr>
              <w:t xml:space="preserve"> και θερμοκρασία περιβάλλοντος 46°</w:t>
            </w:r>
            <w:r w:rsidRPr="003353AD">
              <w:rPr>
                <w:rFonts w:ascii="Arial" w:hAnsi="Arial" w:cs="Arial"/>
                <w:bCs/>
                <w:lang w:val="en-US"/>
              </w:rPr>
              <w:t>C</w:t>
            </w:r>
            <w:r w:rsidRPr="003353AD">
              <w:rPr>
                <w:rFonts w:ascii="Arial" w:hAnsi="Arial" w:cs="Arial"/>
                <w:bCs/>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1</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highlight w:val="yellow"/>
              </w:rPr>
            </w:pPr>
            <w:r w:rsidRPr="003353AD">
              <w:rPr>
                <w:rFonts w:ascii="Arial" w:hAnsi="Arial" w:cs="Arial"/>
                <w:b/>
              </w:rPr>
              <w:t>7.6.</w:t>
            </w:r>
          </w:p>
        </w:tc>
        <w:tc>
          <w:tcPr>
            <w:tcW w:w="9967" w:type="dxa"/>
            <w:gridSpan w:val="4"/>
            <w:vAlign w:val="center"/>
          </w:tcPr>
          <w:p w:rsidR="00C02DEA" w:rsidRPr="003353AD" w:rsidRDefault="00C02DEA" w:rsidP="00C02DEA">
            <w:pPr>
              <w:spacing w:line="276" w:lineRule="auto"/>
              <w:jc w:val="both"/>
              <w:rPr>
                <w:rFonts w:ascii="Arial" w:hAnsi="Arial" w:cs="Arial"/>
                <w:b/>
                <w:highlight w:val="yellow"/>
              </w:rPr>
            </w:pPr>
            <w:r w:rsidRPr="003353AD">
              <w:rPr>
                <w:rFonts w:ascii="Arial" w:hAnsi="Arial" w:cs="Arial"/>
                <w:b/>
              </w:rPr>
              <w:t>Υγραντήρας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7.6.1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Τύπος Υγραντήρα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Εμβαπτιζόμενων Ηλεκτροδίων</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7.6.2.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Ονομαστική Ισχύς Υγραντήρα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 3</w:t>
            </w:r>
            <w:r w:rsidRPr="003353AD">
              <w:rPr>
                <w:rFonts w:ascii="Arial" w:hAnsi="Arial" w:cs="Arial"/>
                <w:lang w:val="en-US"/>
              </w:rPr>
              <w:t>kW</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7.6.3.</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Εύρος Παροχής Ατμού Υγραντήρα</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2,7 – 4,5</w:t>
            </w:r>
            <w:r w:rsidRPr="003353AD">
              <w:rPr>
                <w:rFonts w:ascii="Arial" w:hAnsi="Arial" w:cs="Arial"/>
                <w:lang w:val="en-US"/>
              </w:rPr>
              <w:t>kg/h</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7.7.</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Ηλεκτρικές Αντιστάσεις Αναθέρμανσης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lastRenderedPageBreak/>
              <w:t>7.7.1.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Ισχύς Αναθέρνασης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 5,85</w:t>
            </w:r>
            <w:r w:rsidRPr="003353AD">
              <w:rPr>
                <w:rFonts w:ascii="Arial" w:hAnsi="Arial" w:cs="Arial"/>
                <w:lang w:val="en-US"/>
              </w:rPr>
              <w:t>kW</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7.7.2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Βήματα Αντιστάσεων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Τρία (3)</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7.8.</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Φίλτρο</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7.8.1.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Μορφή Φίλτρου</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Κυματοειδής (</w:t>
            </w:r>
            <w:r w:rsidRPr="003353AD">
              <w:rPr>
                <w:rFonts w:ascii="Arial" w:hAnsi="Arial" w:cs="Arial"/>
                <w:lang w:val="en-US"/>
              </w:rPr>
              <w:t xml:space="preserve">Folded) </w:t>
            </w:r>
            <w:r w:rsidRPr="003353AD">
              <w:rPr>
                <w:rFonts w:ascii="Arial" w:hAnsi="Arial" w:cs="Arial"/>
              </w:rPr>
              <w:t xml:space="preserve"> </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7.8.2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Πλαίσιο Φίλτρου</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Χαρτονένιο</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7.8.3</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Απόδοση Φίλτρου</w:t>
            </w:r>
          </w:p>
        </w:tc>
        <w:tc>
          <w:tcPr>
            <w:tcW w:w="2017" w:type="dxa"/>
            <w:shd w:val="clear" w:color="auto" w:fill="auto"/>
            <w:vAlign w:val="center"/>
          </w:tcPr>
          <w:p w:rsidR="00C02DEA" w:rsidRPr="003353AD" w:rsidRDefault="00C02DEA" w:rsidP="00C02DEA">
            <w:pPr>
              <w:spacing w:line="276" w:lineRule="auto"/>
              <w:jc w:val="center"/>
              <w:rPr>
                <w:rFonts w:ascii="Arial" w:hAnsi="Arial" w:cs="Arial"/>
                <w:highlight w:val="yellow"/>
                <w:lang w:val="en-US"/>
              </w:rPr>
            </w:pPr>
            <w:r w:rsidRPr="003353AD">
              <w:rPr>
                <w:rFonts w:ascii="Arial" w:hAnsi="Arial" w:cs="Arial"/>
                <w:lang w:val="en-US"/>
              </w:rPr>
              <w:t>G4</w:t>
            </w:r>
          </w:p>
        </w:tc>
        <w:tc>
          <w:tcPr>
            <w:tcW w:w="1615"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highlight w:val="yellow"/>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7.9.</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Ηλεκτρικός Πίνακας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7.9.1.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Συμμόρφωση κατασκευής με Οδηγία 201-1 </w:t>
            </w:r>
            <w:r w:rsidRPr="003353AD">
              <w:rPr>
                <w:rFonts w:ascii="Arial" w:hAnsi="Arial" w:cs="Arial"/>
                <w:lang w:val="en-US"/>
              </w:rPr>
              <w:t>IEC</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NAI</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7.10.</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Σύστημα Ελέγχου</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7.10.1.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Οθόνη Ενδείξεων Λειτουργίας (</w:t>
            </w:r>
            <w:r w:rsidRPr="003353AD">
              <w:rPr>
                <w:rFonts w:ascii="Arial" w:hAnsi="Arial" w:cs="Arial"/>
                <w:lang w:val="en-US"/>
              </w:rPr>
              <w:t>back</w:t>
            </w:r>
            <w:r w:rsidRPr="003353AD">
              <w:rPr>
                <w:rFonts w:ascii="Arial" w:hAnsi="Arial" w:cs="Arial"/>
              </w:rPr>
              <w:t>-</w:t>
            </w:r>
            <w:r w:rsidRPr="003353AD">
              <w:rPr>
                <w:rFonts w:ascii="Arial" w:hAnsi="Arial" w:cs="Arial"/>
                <w:lang w:val="en-US"/>
              </w:rPr>
              <w:t>lit</w:t>
            </w:r>
            <w:r w:rsidRPr="003353AD">
              <w:rPr>
                <w:rFonts w:ascii="Arial" w:hAnsi="Arial" w:cs="Arial"/>
              </w:rPr>
              <w:t xml:space="preserve"> </w:t>
            </w:r>
            <w:r w:rsidRPr="003353AD">
              <w:rPr>
                <w:rFonts w:ascii="Arial" w:hAnsi="Arial" w:cs="Arial"/>
                <w:lang w:val="en-US"/>
              </w:rPr>
              <w:t>Display</w:t>
            </w:r>
            <w:r w:rsidRPr="003353AD">
              <w:rPr>
                <w:rFonts w:ascii="Arial" w:hAnsi="Arial" w:cs="Arial"/>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7.10.2.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Θύρα Επικοινωνίας Μικροεπεξεργαστή</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Ethernet</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7.10.3.</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Ξηρές</w:t>
            </w:r>
            <w:r w:rsidRPr="003353AD">
              <w:rPr>
                <w:rFonts w:ascii="Arial" w:hAnsi="Arial" w:cs="Arial"/>
                <w:lang w:val="en-GB"/>
              </w:rPr>
              <w:t xml:space="preserve"> </w:t>
            </w:r>
            <w:r w:rsidRPr="003353AD">
              <w:rPr>
                <w:rFonts w:ascii="Arial" w:hAnsi="Arial" w:cs="Arial"/>
              </w:rPr>
              <w:t>Επαφές</w:t>
            </w:r>
            <w:r w:rsidRPr="003353AD">
              <w:rPr>
                <w:rFonts w:ascii="Arial" w:hAnsi="Arial" w:cs="Arial"/>
                <w:lang w:val="en-GB"/>
              </w:rPr>
              <w:t xml:space="preserve"> (</w:t>
            </w:r>
            <w:r w:rsidRPr="003353AD">
              <w:rPr>
                <w:rFonts w:ascii="Arial" w:hAnsi="Arial" w:cs="Arial"/>
                <w:lang w:val="en-US"/>
              </w:rPr>
              <w:t>Volt-Free Contacts)</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lang w:val="en-GB"/>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lang w:val="en-GB"/>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7.10.4.</w:t>
            </w:r>
          </w:p>
        </w:tc>
        <w:tc>
          <w:tcPr>
            <w:tcW w:w="9967" w:type="dxa"/>
            <w:gridSpan w:val="4"/>
            <w:vAlign w:val="center"/>
          </w:tcPr>
          <w:p w:rsidR="00C02DEA" w:rsidRPr="003353AD" w:rsidRDefault="00C02DEA" w:rsidP="00C02DEA">
            <w:pPr>
              <w:spacing w:line="276" w:lineRule="auto"/>
              <w:jc w:val="both"/>
              <w:rPr>
                <w:rFonts w:ascii="Arial" w:hAnsi="Arial" w:cs="Arial"/>
              </w:rPr>
            </w:pPr>
            <w:r w:rsidRPr="003353AD">
              <w:rPr>
                <w:rFonts w:ascii="Arial" w:hAnsi="Arial" w:cs="Arial"/>
                <w:lang w:val="en-US"/>
              </w:rPr>
              <w:t>Large</w:t>
            </w:r>
            <w:r w:rsidRPr="003353AD">
              <w:rPr>
                <w:rFonts w:ascii="Arial" w:hAnsi="Arial" w:cs="Arial"/>
              </w:rPr>
              <w:t xml:space="preserve"> </w:t>
            </w:r>
            <w:r w:rsidRPr="003353AD">
              <w:rPr>
                <w:rFonts w:ascii="Arial" w:hAnsi="Arial" w:cs="Arial"/>
                <w:lang w:val="en-US"/>
              </w:rPr>
              <w:t>Graphic</w:t>
            </w:r>
            <w:r w:rsidRPr="003353AD">
              <w:rPr>
                <w:rFonts w:ascii="Arial" w:hAnsi="Arial" w:cs="Arial"/>
              </w:rPr>
              <w:t xml:space="preserve"> </w:t>
            </w:r>
            <w:r w:rsidRPr="003353AD">
              <w:rPr>
                <w:rFonts w:ascii="Arial" w:hAnsi="Arial" w:cs="Arial"/>
                <w:lang w:val="en-US"/>
              </w:rPr>
              <w:t>Display</w:t>
            </w:r>
            <w:r w:rsidRPr="003353AD">
              <w:rPr>
                <w:rFonts w:ascii="Arial" w:hAnsi="Arial" w:cs="Arial"/>
              </w:rPr>
              <w:t xml:space="preserve"> (σε μία από τις δύο Μονάδες)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7.10.5.</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Μπαταρία (</w:t>
            </w:r>
            <w:r w:rsidRPr="003353AD">
              <w:rPr>
                <w:rFonts w:ascii="Arial" w:hAnsi="Arial" w:cs="Arial"/>
                <w:lang w:val="en-US"/>
              </w:rPr>
              <w:t>back-up battery)</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7.10.6.</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Ελάχιστη Ανάλυση Χαρακτήρων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320</w:t>
            </w:r>
            <w:r w:rsidRPr="003353AD">
              <w:rPr>
                <w:rFonts w:ascii="Arial" w:hAnsi="Arial" w:cs="Arial"/>
                <w:lang w:val="en-US"/>
              </w:rPr>
              <w:t>x240 pixels</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7.10.7.</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Ελάχιστο Ιστορικό Συναγερμών</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200 τελευταία γεγονότα</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7.10.8.</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Γραφικές Παραστάσεις τεσσάρων χαρακτηριστικών</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7.10.9.</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Λειτουργία Εφεδρείας (</w:t>
            </w:r>
            <w:r w:rsidRPr="003353AD">
              <w:rPr>
                <w:rFonts w:ascii="Arial" w:hAnsi="Arial" w:cs="Arial"/>
                <w:lang w:val="en-US"/>
              </w:rPr>
              <w:t>Stand-by)</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7.10.10.</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Λειτουργία Αλληλοκάλυψης (</w:t>
            </w:r>
            <w:r w:rsidRPr="003353AD">
              <w:rPr>
                <w:rFonts w:ascii="Arial" w:hAnsi="Arial" w:cs="Arial"/>
                <w:lang w:val="en-US"/>
              </w:rPr>
              <w:t>Cascade)</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7.10.11.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Λειτουργία Εφεδρείας (</w:t>
            </w:r>
            <w:r w:rsidRPr="003353AD">
              <w:rPr>
                <w:rFonts w:ascii="Arial" w:hAnsi="Arial" w:cs="Arial"/>
                <w:lang w:val="en-US"/>
              </w:rPr>
              <w:t>Rotation)</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7.11.</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Επικοινωνία</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7.11.1.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Αριθμός Καρτών Επικοινωνίας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Μία (1)</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7.11.2.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Ταυτόχρονη Επικοινωνία με δύο (2) από τα ακόλουθα πρωτόκολλα: </w:t>
            </w:r>
            <w:r w:rsidRPr="003353AD">
              <w:rPr>
                <w:rFonts w:ascii="Arial" w:hAnsi="Arial" w:cs="Arial"/>
                <w:lang w:val="en-US"/>
              </w:rPr>
              <w:t>SNMP</w:t>
            </w:r>
            <w:r w:rsidRPr="003353AD">
              <w:rPr>
                <w:rFonts w:ascii="Arial" w:hAnsi="Arial" w:cs="Arial"/>
              </w:rPr>
              <w:t xml:space="preserve">, </w:t>
            </w:r>
            <w:r w:rsidRPr="003353AD">
              <w:rPr>
                <w:rFonts w:ascii="Arial" w:hAnsi="Arial" w:cs="Arial"/>
                <w:lang w:val="en-US"/>
              </w:rPr>
              <w:t>MODBUS</w:t>
            </w:r>
            <w:r w:rsidRPr="003353AD">
              <w:rPr>
                <w:rFonts w:ascii="Arial" w:hAnsi="Arial" w:cs="Arial"/>
              </w:rPr>
              <w:t xml:space="preserve">, </w:t>
            </w:r>
            <w:r w:rsidRPr="003353AD">
              <w:rPr>
                <w:rFonts w:ascii="Arial" w:hAnsi="Arial" w:cs="Arial"/>
                <w:lang w:val="en-US"/>
              </w:rPr>
              <w:t>BACnet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NAI</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7.12.</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Αερόψυκτος Συμπυκνωτής</w:t>
            </w: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Αριθμός Αερόψυκτων Συμπυκνωτών ανά εσωτερική Κλιματιστική Μονάδα</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Ένας (1)</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Ηλεκτρική Τροφοδοσία Αερόψυκτου Συμπυκνωτή</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230</w:t>
            </w:r>
            <w:r w:rsidRPr="003353AD">
              <w:rPr>
                <w:rFonts w:ascii="Arial" w:hAnsi="Arial" w:cs="Arial"/>
                <w:lang w:val="en-US"/>
              </w:rPr>
              <w:t xml:space="preserve">V / </w:t>
            </w:r>
            <w:r w:rsidRPr="003353AD">
              <w:rPr>
                <w:rFonts w:ascii="Arial" w:hAnsi="Arial" w:cs="Arial"/>
              </w:rPr>
              <w:t>1</w:t>
            </w:r>
            <w:r w:rsidRPr="003353AD">
              <w:rPr>
                <w:rFonts w:ascii="Arial" w:hAnsi="Arial" w:cs="Arial"/>
                <w:lang w:val="en-US"/>
              </w:rPr>
              <w:t>ph</w:t>
            </w:r>
            <w:r w:rsidRPr="003353AD">
              <w:rPr>
                <w:rFonts w:ascii="Arial" w:hAnsi="Arial" w:cs="Arial"/>
              </w:rPr>
              <w:t xml:space="preserve"> / 50</w:t>
            </w:r>
            <w:r w:rsidRPr="003353AD">
              <w:rPr>
                <w:rFonts w:ascii="Arial" w:hAnsi="Arial" w:cs="Arial"/>
                <w:lang w:val="en-US"/>
              </w:rPr>
              <w:t>Hz</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7.12.3.</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Αριθμός Ανεμιστήρων Αερόψυκτου Συμπυκνωτή</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 Δύο (2)</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7.12.4.</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Γεωδαιτικό Ύψος Εγκατάστασης σε σχέση με εσωτερική Κλιματιστική Μονάδα, χωρίς μείωση της Ψυκτικής Ισχύος στις ζητούμενες συνθήκες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από -8</w:t>
            </w:r>
            <w:r w:rsidRPr="003353AD">
              <w:rPr>
                <w:rFonts w:ascii="Arial" w:hAnsi="Arial" w:cs="Arial"/>
                <w:lang w:val="en-US"/>
              </w:rPr>
              <w:t>m</w:t>
            </w:r>
            <w:r w:rsidRPr="003353AD">
              <w:rPr>
                <w:rFonts w:ascii="Arial" w:hAnsi="Arial" w:cs="Arial"/>
              </w:rPr>
              <w:t xml:space="preserve"> έως και +30</w:t>
            </w:r>
            <w:r w:rsidRPr="003353AD">
              <w:rPr>
                <w:rFonts w:ascii="Arial" w:hAnsi="Arial" w:cs="Arial"/>
                <w:lang w:val="en-US"/>
              </w:rPr>
              <w:t>m</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7.12.5.</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Ισοδύναμο Μήκος Ψυκτικού Δικτύου, </w:t>
            </w:r>
            <w:r w:rsidRPr="003353AD">
              <w:rPr>
                <w:rFonts w:ascii="Arial" w:hAnsi="Arial" w:cs="Arial"/>
              </w:rPr>
              <w:lastRenderedPageBreak/>
              <w:t>χωρίς μείωση της Ψυκτικής Ισχύος στις ζητούμενες συνθήκες</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lastRenderedPageBreak/>
              <w:t>50</w:t>
            </w:r>
            <w:r w:rsidRPr="003353AD">
              <w:rPr>
                <w:rFonts w:ascii="Arial" w:hAnsi="Arial" w:cs="Arial"/>
                <w:lang w:val="en-US"/>
              </w:rPr>
              <w:t>m</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lastRenderedPageBreak/>
              <w:t>7.12.6.</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Υλικό Σωλήνων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Χαλκός</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7.12.7.</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Υλικό Πτερυγίων</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Αλουμίνιο</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7.12.8.</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Βάνες Αποκοπής (</w:t>
            </w:r>
            <w:r w:rsidRPr="003353AD">
              <w:rPr>
                <w:rFonts w:ascii="Arial" w:hAnsi="Arial" w:cs="Arial"/>
                <w:lang w:val="en-US"/>
              </w:rPr>
              <w:t>shut</w:t>
            </w:r>
            <w:r w:rsidRPr="003353AD">
              <w:rPr>
                <w:rFonts w:ascii="Arial" w:hAnsi="Arial" w:cs="Arial"/>
              </w:rPr>
              <w:t>-</w:t>
            </w:r>
            <w:r w:rsidRPr="003353AD">
              <w:rPr>
                <w:rFonts w:ascii="Arial" w:hAnsi="Arial" w:cs="Arial"/>
                <w:lang w:val="en-US"/>
              </w:rPr>
              <w:t>off</w:t>
            </w:r>
            <w:r w:rsidRPr="003353AD">
              <w:rPr>
                <w:rFonts w:ascii="Arial" w:hAnsi="Arial" w:cs="Arial"/>
              </w:rPr>
              <w:t xml:space="preserve"> </w:t>
            </w:r>
            <w:r w:rsidRPr="003353AD">
              <w:rPr>
                <w:rFonts w:ascii="Arial" w:hAnsi="Arial" w:cs="Arial"/>
                <w:lang w:val="en-US"/>
              </w:rPr>
              <w:t>valves</w:t>
            </w:r>
            <w:r w:rsidRPr="003353AD">
              <w:rPr>
                <w:rFonts w:ascii="Arial" w:hAnsi="Arial" w:cs="Arial"/>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lang w:val="en-US"/>
              </w:rPr>
            </w:pPr>
            <w:r w:rsidRPr="003353AD">
              <w:rPr>
                <w:rFonts w:ascii="Arial" w:hAnsi="Arial" w:cs="Arial"/>
                <w:b/>
              </w:rPr>
              <w:t>7.12.9.</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lang w:val="en-US"/>
              </w:rPr>
              <w:t>Fan Speed Control</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7.12.10.</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Θερμοκρασία Συμπύκνωσης </w:t>
            </w:r>
            <w:r w:rsidRPr="003353AD">
              <w:rPr>
                <w:rFonts w:ascii="Arial" w:hAnsi="Arial" w:cs="Arial"/>
                <w:bCs/>
              </w:rPr>
              <w:t>(σε συνθήκες αέρα επιστροφής 25°</w:t>
            </w:r>
            <w:r w:rsidRPr="003353AD">
              <w:rPr>
                <w:rFonts w:ascii="Arial" w:hAnsi="Arial" w:cs="Arial"/>
                <w:bCs/>
                <w:lang w:val="en-US"/>
              </w:rPr>
              <w:t>C</w:t>
            </w:r>
            <w:r w:rsidRPr="003353AD">
              <w:rPr>
                <w:rFonts w:ascii="Arial" w:hAnsi="Arial" w:cs="Arial"/>
                <w:bCs/>
              </w:rPr>
              <w:t xml:space="preserve"> / 40%</w:t>
            </w:r>
            <w:r w:rsidRPr="003353AD">
              <w:rPr>
                <w:rFonts w:ascii="Arial" w:hAnsi="Arial" w:cs="Arial"/>
                <w:bCs/>
                <w:lang w:val="en-US"/>
              </w:rPr>
              <w:t>RH</w:t>
            </w:r>
            <w:r w:rsidRPr="003353AD">
              <w:rPr>
                <w:rFonts w:ascii="Arial" w:hAnsi="Arial" w:cs="Arial"/>
                <w:bCs/>
              </w:rPr>
              <w:t xml:space="preserve"> και θερμοκρασία περιβάλλοντος 46°</w:t>
            </w:r>
            <w:r w:rsidRPr="003353AD">
              <w:rPr>
                <w:rFonts w:ascii="Arial" w:hAnsi="Arial" w:cs="Arial"/>
                <w:bCs/>
                <w:lang w:val="en-US"/>
              </w:rPr>
              <w:t>C</w:t>
            </w:r>
            <w:r w:rsidRPr="003353AD">
              <w:rPr>
                <w:rFonts w:ascii="Arial" w:hAnsi="Arial" w:cs="Arial"/>
                <w:bCs/>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&lt; 53</w:t>
            </w:r>
            <w:r w:rsidRPr="003353AD">
              <w:rPr>
                <w:rFonts w:ascii="Arial" w:hAnsi="Arial" w:cs="Arial"/>
                <w:vertAlign w:val="superscript"/>
                <w:lang w:val="en-US"/>
              </w:rPr>
              <w:t>o</w:t>
            </w:r>
            <w:r w:rsidRPr="003353AD">
              <w:rPr>
                <w:rFonts w:ascii="Arial" w:hAnsi="Arial" w:cs="Arial"/>
                <w:lang w:val="en-US"/>
              </w:rPr>
              <w:t>C</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7.12.11.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Μέγιστες επιτρεπόμενες Διαστάσεις εξωτερικού Αερόψυκτου Συμπυκνωτή: Μ</w:t>
            </w:r>
            <w:r w:rsidRPr="003353AD">
              <w:rPr>
                <w:rFonts w:ascii="Arial" w:hAnsi="Arial" w:cs="Arial"/>
                <w:lang w:val="en-US"/>
              </w:rPr>
              <w:t>x</w:t>
            </w:r>
            <w:r w:rsidRPr="003353AD">
              <w:rPr>
                <w:rFonts w:ascii="Arial" w:hAnsi="Arial" w:cs="Arial"/>
              </w:rPr>
              <w:t>Π</w:t>
            </w:r>
            <w:r w:rsidRPr="003353AD">
              <w:rPr>
                <w:rFonts w:ascii="Arial" w:hAnsi="Arial" w:cs="Arial"/>
                <w:lang w:val="en-US"/>
              </w:rPr>
              <w:t>x</w:t>
            </w:r>
            <w:r w:rsidRPr="003353AD">
              <w:rPr>
                <w:rFonts w:ascii="Arial" w:hAnsi="Arial" w:cs="Arial"/>
              </w:rPr>
              <w:t>Υ (</w:t>
            </w:r>
            <w:r w:rsidRPr="003353AD">
              <w:rPr>
                <w:rFonts w:ascii="Arial" w:hAnsi="Arial" w:cs="Arial"/>
                <w:lang w:val="en-US"/>
              </w:rPr>
              <w:t>mm</w:t>
            </w:r>
            <w:r w:rsidRPr="003353AD">
              <w:rPr>
                <w:rFonts w:ascii="Arial" w:hAnsi="Arial" w:cs="Arial"/>
              </w:rPr>
              <w:t>)</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2340</w:t>
            </w:r>
            <w:r w:rsidRPr="003353AD">
              <w:rPr>
                <w:rFonts w:ascii="Arial" w:hAnsi="Arial" w:cs="Arial"/>
                <w:lang w:val="en-US"/>
              </w:rPr>
              <w:t>x</w:t>
            </w:r>
            <w:r w:rsidRPr="003353AD">
              <w:rPr>
                <w:rFonts w:ascii="Arial" w:hAnsi="Arial" w:cs="Arial"/>
              </w:rPr>
              <w:t>1112</w:t>
            </w:r>
            <w:r w:rsidRPr="003353AD">
              <w:rPr>
                <w:rFonts w:ascii="Arial" w:hAnsi="Arial" w:cs="Arial"/>
                <w:lang w:val="en-US"/>
              </w:rPr>
              <w:t>x</w:t>
            </w:r>
            <w:r w:rsidRPr="003353AD">
              <w:rPr>
                <w:rFonts w:ascii="Arial" w:hAnsi="Arial" w:cs="Arial"/>
              </w:rPr>
              <w:t>910</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rPr>
            </w:pPr>
            <w:r w:rsidRPr="003353AD">
              <w:rPr>
                <w:rFonts w:ascii="Arial" w:hAnsi="Arial" w:cs="Arial"/>
                <w:b/>
              </w:rPr>
              <w:t>7.12.12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Εύρος Λειτουργίας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από -20</w:t>
            </w:r>
            <w:r w:rsidRPr="003353AD">
              <w:rPr>
                <w:rFonts w:ascii="Arial" w:hAnsi="Arial" w:cs="Arial"/>
                <w:vertAlign w:val="superscript"/>
                <w:lang w:val="en-US"/>
              </w:rPr>
              <w:t>o</w:t>
            </w:r>
            <w:r w:rsidRPr="003353AD">
              <w:rPr>
                <w:rFonts w:ascii="Arial" w:hAnsi="Arial" w:cs="Arial"/>
                <w:lang w:val="en-US"/>
              </w:rPr>
              <w:t>C</w:t>
            </w:r>
            <w:r w:rsidRPr="003353AD">
              <w:rPr>
                <w:rFonts w:ascii="Arial" w:hAnsi="Arial" w:cs="Arial"/>
              </w:rPr>
              <w:t xml:space="preserve"> έως και +46</w:t>
            </w:r>
            <w:r w:rsidRPr="003353AD">
              <w:rPr>
                <w:rFonts w:ascii="Arial" w:hAnsi="Arial" w:cs="Arial"/>
                <w:vertAlign w:val="superscript"/>
                <w:lang w:val="en-US"/>
              </w:rPr>
              <w:t>o</w:t>
            </w:r>
            <w:r w:rsidRPr="003353AD">
              <w:rPr>
                <w:rFonts w:ascii="Arial" w:hAnsi="Arial" w:cs="Arial"/>
                <w:lang w:val="en-US"/>
              </w:rPr>
              <w:t>C</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02DEA" w:rsidP="00C02DEA">
            <w:pPr>
              <w:spacing w:line="276" w:lineRule="auto"/>
              <w:rPr>
                <w:rFonts w:ascii="Arial" w:hAnsi="Arial" w:cs="Arial"/>
                <w:b/>
              </w:rPr>
            </w:pPr>
            <w:r w:rsidRPr="003353AD">
              <w:rPr>
                <w:rFonts w:ascii="Arial" w:hAnsi="Arial" w:cs="Arial"/>
                <w:b/>
              </w:rPr>
              <w:t>7.</w:t>
            </w:r>
            <w:r w:rsidR="00836F36" w:rsidRPr="003353AD">
              <w:rPr>
                <w:rFonts w:ascii="Arial" w:hAnsi="Arial" w:cs="Arial"/>
                <w:b/>
              </w:rPr>
              <w:t>13</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Πιστοποιήσεις</w:t>
            </w:r>
          </w:p>
        </w:tc>
      </w:tr>
      <w:tr w:rsidR="003353AD" w:rsidRPr="003353AD" w:rsidTr="00C02DEA">
        <w:trPr>
          <w:jc w:val="center"/>
        </w:trPr>
        <w:tc>
          <w:tcPr>
            <w:tcW w:w="1093" w:type="dxa"/>
            <w:vAlign w:val="center"/>
          </w:tcPr>
          <w:p w:rsidR="00C02DEA" w:rsidRPr="003353AD" w:rsidRDefault="00CD63B2" w:rsidP="00C02DEA">
            <w:pPr>
              <w:spacing w:line="276" w:lineRule="auto"/>
              <w:rPr>
                <w:rFonts w:ascii="Arial" w:hAnsi="Arial" w:cs="Arial"/>
              </w:rPr>
            </w:pPr>
            <w:r w:rsidRPr="003353AD">
              <w:rPr>
                <w:rFonts w:ascii="Arial" w:hAnsi="Arial" w:cs="Arial"/>
                <w:b/>
              </w:rPr>
              <w:t>7.13</w:t>
            </w:r>
            <w:r w:rsidR="00C02DEA" w:rsidRPr="003353AD">
              <w:rPr>
                <w:rFonts w:ascii="Arial" w:hAnsi="Arial" w:cs="Arial"/>
                <w:b/>
              </w:rPr>
              <w:t>.1.</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lang w:val="en-US"/>
              </w:rPr>
              <w:t>CE Mark</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D63B2" w:rsidP="00C02DEA">
            <w:pPr>
              <w:spacing w:line="276" w:lineRule="auto"/>
              <w:rPr>
                <w:rFonts w:ascii="Arial" w:hAnsi="Arial" w:cs="Arial"/>
              </w:rPr>
            </w:pPr>
            <w:r w:rsidRPr="003353AD">
              <w:rPr>
                <w:rFonts w:ascii="Arial" w:hAnsi="Arial" w:cs="Arial"/>
                <w:b/>
              </w:rPr>
              <w:t>7.13</w:t>
            </w:r>
            <w:r w:rsidR="00C02DEA" w:rsidRPr="003353AD">
              <w:rPr>
                <w:rFonts w:ascii="Arial" w:hAnsi="Arial" w:cs="Arial"/>
                <w:b/>
              </w:rPr>
              <w:t>.2.</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Κατασκευή σύμφωνα με: </w:t>
            </w:r>
            <w:r w:rsidRPr="003353AD">
              <w:rPr>
                <w:rFonts w:ascii="Arial" w:hAnsi="Arial" w:cs="Arial"/>
                <w:bCs/>
              </w:rPr>
              <w:t>2006/42/</w:t>
            </w:r>
            <w:r w:rsidRPr="003353AD">
              <w:rPr>
                <w:rFonts w:ascii="Arial" w:hAnsi="Arial" w:cs="Arial"/>
                <w:bCs/>
                <w:lang w:val="en-US"/>
              </w:rPr>
              <w:t>EC</w:t>
            </w:r>
            <w:r w:rsidRPr="003353AD">
              <w:rPr>
                <w:rFonts w:ascii="Arial" w:hAnsi="Arial" w:cs="Arial"/>
                <w:bCs/>
              </w:rPr>
              <w:t>, 2004/108/</w:t>
            </w:r>
            <w:r w:rsidRPr="003353AD">
              <w:rPr>
                <w:rFonts w:ascii="Arial" w:hAnsi="Arial" w:cs="Arial"/>
                <w:bCs/>
                <w:lang w:val="en-US"/>
              </w:rPr>
              <w:t>EC</w:t>
            </w:r>
            <w:r w:rsidRPr="003353AD">
              <w:rPr>
                <w:rFonts w:ascii="Arial" w:hAnsi="Arial" w:cs="Arial"/>
                <w:bCs/>
              </w:rPr>
              <w:t>, 2006/95/</w:t>
            </w:r>
            <w:r w:rsidRPr="003353AD">
              <w:rPr>
                <w:rFonts w:ascii="Arial" w:hAnsi="Arial" w:cs="Arial"/>
                <w:bCs/>
                <w:lang w:val="en-US"/>
              </w:rPr>
              <w:t>EC</w:t>
            </w:r>
            <w:r w:rsidRPr="003353AD">
              <w:rPr>
                <w:rFonts w:ascii="Arial" w:hAnsi="Arial" w:cs="Arial"/>
                <w:bCs/>
              </w:rPr>
              <w:t>, 97/23/</w:t>
            </w:r>
            <w:r w:rsidRPr="003353AD">
              <w:rPr>
                <w:rFonts w:ascii="Arial" w:hAnsi="Arial" w:cs="Arial"/>
                <w:bCs/>
                <w:lang w:val="en-US"/>
              </w:rPr>
              <w:t>EC</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D63B2" w:rsidP="00C02DEA">
            <w:pPr>
              <w:spacing w:line="276" w:lineRule="auto"/>
              <w:rPr>
                <w:rFonts w:ascii="Arial" w:hAnsi="Arial" w:cs="Arial"/>
              </w:rPr>
            </w:pPr>
            <w:r w:rsidRPr="003353AD">
              <w:rPr>
                <w:rFonts w:ascii="Arial" w:hAnsi="Arial" w:cs="Arial"/>
                <w:b/>
              </w:rPr>
              <w:t>7.13</w:t>
            </w:r>
            <w:r w:rsidR="00C02DEA" w:rsidRPr="003353AD">
              <w:rPr>
                <w:rFonts w:ascii="Arial" w:hAnsi="Arial" w:cs="Arial"/>
                <w:b/>
              </w:rPr>
              <w:t>.3.</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 xml:space="preserve">Πιστοποίηση Ψυκτικής Ισχύος </w:t>
            </w:r>
            <w:r w:rsidRPr="003353AD">
              <w:rPr>
                <w:rFonts w:ascii="Arial" w:hAnsi="Arial" w:cs="Arial"/>
                <w:lang w:val="en-US"/>
              </w:rPr>
              <w:t>EUROVENT</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D63B2" w:rsidP="00C02DEA">
            <w:pPr>
              <w:spacing w:line="276" w:lineRule="auto"/>
              <w:rPr>
                <w:rFonts w:ascii="Arial" w:hAnsi="Arial" w:cs="Arial"/>
              </w:rPr>
            </w:pPr>
            <w:r w:rsidRPr="003353AD">
              <w:rPr>
                <w:rFonts w:ascii="Arial" w:hAnsi="Arial" w:cs="Arial"/>
                <w:b/>
              </w:rPr>
              <w:t>7.13</w:t>
            </w:r>
            <w:r w:rsidR="00C02DEA" w:rsidRPr="003353AD">
              <w:rPr>
                <w:rFonts w:ascii="Arial" w:hAnsi="Arial" w:cs="Arial"/>
                <w:b/>
              </w:rPr>
              <w:t>.4.</w:t>
            </w:r>
          </w:p>
        </w:tc>
        <w:tc>
          <w:tcPr>
            <w:tcW w:w="4651" w:type="dxa"/>
            <w:shd w:val="clear" w:color="auto" w:fill="auto"/>
            <w:vAlign w:val="center"/>
          </w:tcPr>
          <w:p w:rsidR="00C02DEA" w:rsidRPr="003353AD" w:rsidRDefault="00C02DEA" w:rsidP="00C02DEA">
            <w:pPr>
              <w:spacing w:line="276" w:lineRule="auto"/>
              <w:rPr>
                <w:rFonts w:ascii="Arial" w:hAnsi="Arial" w:cs="Arial"/>
                <w:lang w:val="en-US"/>
              </w:rPr>
            </w:pPr>
            <w:r w:rsidRPr="003353AD">
              <w:rPr>
                <w:rFonts w:ascii="Arial" w:hAnsi="Arial" w:cs="Arial"/>
              </w:rPr>
              <w:t>Πιστοποιήσεις Εργοστασίου Κατασκευής</w:t>
            </w:r>
          </w:p>
        </w:tc>
        <w:tc>
          <w:tcPr>
            <w:tcW w:w="2017"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ISO 9001:2008,</w:t>
            </w:r>
          </w:p>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ISO 14001:2004,</w:t>
            </w:r>
          </w:p>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ISO 50001:2011,</w:t>
            </w:r>
          </w:p>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OHSAS 18001:2007</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r w:rsidR="003353AD" w:rsidRPr="003353AD" w:rsidTr="00C02DEA">
        <w:trPr>
          <w:jc w:val="center"/>
        </w:trPr>
        <w:tc>
          <w:tcPr>
            <w:tcW w:w="1093" w:type="dxa"/>
            <w:vAlign w:val="center"/>
          </w:tcPr>
          <w:p w:rsidR="00C02DEA" w:rsidRPr="003353AD" w:rsidRDefault="00CD63B2" w:rsidP="00C02DEA">
            <w:pPr>
              <w:spacing w:line="276" w:lineRule="auto"/>
              <w:rPr>
                <w:rFonts w:ascii="Arial" w:hAnsi="Arial" w:cs="Arial"/>
                <w:b/>
              </w:rPr>
            </w:pPr>
            <w:r w:rsidRPr="003353AD">
              <w:rPr>
                <w:rFonts w:ascii="Arial" w:hAnsi="Arial" w:cs="Arial"/>
                <w:b/>
              </w:rPr>
              <w:t>7.14</w:t>
            </w:r>
            <w:r w:rsidR="00C02DEA" w:rsidRPr="003353AD">
              <w:rPr>
                <w:rFonts w:ascii="Arial" w:hAnsi="Arial" w:cs="Arial"/>
                <w:b/>
              </w:rPr>
              <w:t>.</w:t>
            </w:r>
          </w:p>
        </w:tc>
        <w:tc>
          <w:tcPr>
            <w:tcW w:w="9967" w:type="dxa"/>
            <w:gridSpan w:val="4"/>
            <w:vAlign w:val="center"/>
          </w:tcPr>
          <w:p w:rsidR="00C02DEA" w:rsidRPr="003353AD" w:rsidRDefault="00C02DEA" w:rsidP="00C02DEA">
            <w:pPr>
              <w:spacing w:line="276" w:lineRule="auto"/>
              <w:jc w:val="both"/>
              <w:rPr>
                <w:rFonts w:ascii="Arial" w:hAnsi="Arial" w:cs="Arial"/>
                <w:b/>
              </w:rPr>
            </w:pPr>
            <w:r w:rsidRPr="003353AD">
              <w:rPr>
                <w:rFonts w:ascii="Arial" w:hAnsi="Arial" w:cs="Arial"/>
                <w:b/>
              </w:rPr>
              <w:t>Εγκατάσταση Συστήματος Κλιματισμού</w:t>
            </w:r>
          </w:p>
        </w:tc>
      </w:tr>
      <w:tr w:rsidR="00C02DEA" w:rsidRPr="003353AD" w:rsidTr="00C02DEA">
        <w:trPr>
          <w:jc w:val="center"/>
        </w:trPr>
        <w:tc>
          <w:tcPr>
            <w:tcW w:w="1093" w:type="dxa"/>
            <w:vAlign w:val="center"/>
          </w:tcPr>
          <w:p w:rsidR="00C02DEA" w:rsidRPr="003353AD" w:rsidRDefault="00CD63B2" w:rsidP="00C02DEA">
            <w:pPr>
              <w:spacing w:line="276" w:lineRule="auto"/>
              <w:rPr>
                <w:rFonts w:ascii="Arial" w:hAnsi="Arial" w:cs="Arial"/>
                <w:highlight w:val="yellow"/>
              </w:rPr>
            </w:pPr>
            <w:r w:rsidRPr="003353AD">
              <w:rPr>
                <w:rFonts w:ascii="Arial" w:hAnsi="Arial" w:cs="Arial"/>
                <w:b/>
              </w:rPr>
              <w:t>7.14</w:t>
            </w:r>
            <w:r w:rsidR="00C02DEA" w:rsidRPr="003353AD">
              <w:rPr>
                <w:rFonts w:ascii="Arial" w:hAnsi="Arial" w:cs="Arial"/>
                <w:b/>
              </w:rPr>
              <w:t>.1</w:t>
            </w:r>
          </w:p>
        </w:tc>
        <w:tc>
          <w:tcPr>
            <w:tcW w:w="4651" w:type="dxa"/>
            <w:shd w:val="clear" w:color="auto" w:fill="auto"/>
            <w:vAlign w:val="center"/>
          </w:tcPr>
          <w:p w:rsidR="00C02DEA" w:rsidRPr="003353AD" w:rsidRDefault="00C02DEA" w:rsidP="00C02DEA">
            <w:pPr>
              <w:spacing w:line="276" w:lineRule="auto"/>
              <w:rPr>
                <w:rFonts w:ascii="Arial" w:hAnsi="Arial" w:cs="Arial"/>
              </w:rPr>
            </w:pPr>
            <w:r w:rsidRPr="003353AD">
              <w:rPr>
                <w:rFonts w:ascii="Arial" w:hAnsi="Arial" w:cs="Arial"/>
              </w:rPr>
              <w:t xml:space="preserve">Η εγκατάσταση </w:t>
            </w:r>
            <w:r w:rsidRPr="003353AD">
              <w:rPr>
                <w:rFonts w:ascii="Arial" w:hAnsi="Arial" w:cs="Arial"/>
                <w:u w:val="single"/>
              </w:rPr>
              <w:t>κάθε Κλιματιστικής Μονάδας</w:t>
            </w:r>
            <w:r w:rsidRPr="003353AD">
              <w:rPr>
                <w:rFonts w:ascii="Arial" w:hAnsi="Arial" w:cs="Arial"/>
              </w:rPr>
              <w:t xml:space="preserve"> θα πρέπει να περιλαμβάνει κατ’ ελάχιστο τα κάτωθι:</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Προμήθεια, μεταφορά και εγκατάσταση ψυκτικού δικτύου από χαλκοσωλήνα διατομής 3/4" (γραμμή αερίου) και 5/8" (γραμμή υγρού) συμπεριλαμβανομένων όλων των μικροϋλικών στήριξης. Το ψυκτικό δίκτυο θα τρέξει επίτοιχα μέσω του δωματίου που βρίσκεται μεταξύ του </w:t>
            </w:r>
            <w:r w:rsidRPr="003353AD">
              <w:rPr>
                <w:rFonts w:ascii="Arial" w:hAnsi="Arial" w:cs="Arial"/>
                <w:lang w:val="en-US"/>
              </w:rPr>
              <w:t>Computer</w:t>
            </w:r>
            <w:r w:rsidRPr="003353AD">
              <w:rPr>
                <w:rFonts w:ascii="Arial" w:hAnsi="Arial" w:cs="Arial"/>
              </w:rPr>
              <w:t xml:space="preserve"> </w:t>
            </w:r>
            <w:r w:rsidRPr="003353AD">
              <w:rPr>
                <w:rFonts w:ascii="Arial" w:hAnsi="Arial" w:cs="Arial"/>
                <w:lang w:val="en-US"/>
              </w:rPr>
              <w:t>Room</w:t>
            </w:r>
            <w:r w:rsidRPr="003353AD">
              <w:rPr>
                <w:rFonts w:ascii="Arial" w:hAnsi="Arial" w:cs="Arial"/>
              </w:rPr>
              <w:t xml:space="preserve"> και του μπαλκονιού, όπου τοποθετείται ο εξωτερικός </w:t>
            </w:r>
            <w:r w:rsidRPr="003353AD">
              <w:rPr>
                <w:rFonts w:ascii="Arial" w:hAnsi="Arial" w:cs="Arial"/>
              </w:rPr>
              <w:lastRenderedPageBreak/>
              <w:t>Αερόψυκτος Συμπυκνωτής.</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Προμήθεια, μεταφορά και εγκατάσταση μόνωσης τύπου </w:t>
            </w:r>
            <w:r w:rsidRPr="003353AD">
              <w:rPr>
                <w:rFonts w:ascii="Arial" w:hAnsi="Arial" w:cs="Arial"/>
                <w:lang w:val="en-US"/>
              </w:rPr>
              <w:t>ARMAFLEX</w:t>
            </w:r>
            <w:r w:rsidRPr="003353AD">
              <w:rPr>
                <w:rFonts w:ascii="Arial" w:hAnsi="Arial" w:cs="Arial"/>
              </w:rPr>
              <w:t xml:space="preserve"> 9/18 σε όλο το μήκος της γραμμής αερίου του ψυκτικού δικτύου.</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Προμήθεια, μεταφορά και εγκατάσταση μόνωσης τύπου </w:t>
            </w:r>
            <w:r w:rsidRPr="003353AD">
              <w:rPr>
                <w:rFonts w:ascii="Arial" w:hAnsi="Arial" w:cs="Arial"/>
                <w:lang w:val="en-US"/>
              </w:rPr>
              <w:t>ARMAFLEX</w:t>
            </w:r>
            <w:r w:rsidRPr="003353AD">
              <w:rPr>
                <w:rFonts w:ascii="Arial" w:hAnsi="Arial" w:cs="Arial"/>
              </w:rPr>
              <w:t xml:space="preserve"> 9/15 σε όλο το μήκος της γραμμής αερίου του ψυκτικού δικτύου.</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Προμήθεια, μεταφορά και εγκατάσταση αντεπίστροφης βαλβίδας διατομής 5/8" στη γραμμή υγρού. </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Προμήθεια, μεταφορά και εγκατάσταση ενός φίλτρου υγρού με μία ψυκτική βάνα διατομής 5/8" στη γραμμή υγρού (σετ). </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Κατασκευή δικτύου αποχέτευσης από σωλήνα PVC Ø32 για σύνδεση στην εσωτερική Κλιματιστική Μονάδα. </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Σύνδεση της αποχέτευσης της εσωτερικής Κλιματιστικής Μονάδας.</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Κατασκευή δικτύου παροχής νερού διατομής 1/2" για τη σύνδεση της υγραντήρα της εσωτερικής Κλιματιστικής Μονάδας. </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Σύνδεση του υγραντήρα της εσωτερικής Κλιματιστικής Μονάδας.</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Πρεσάρισμα του ψυκτικού δικτύου με άζωτο. / Δημιουργία κενού.</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Προμήθεια, μεταφορά και εγκατάσταση ψυκτέλαιου κατάλληλων προδιαγραφών.</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 xml:space="preserve">Προμήθεια, μεταφορά και </w:t>
            </w:r>
            <w:r w:rsidRPr="003353AD">
              <w:rPr>
                <w:rFonts w:ascii="Arial" w:hAnsi="Arial" w:cs="Arial"/>
              </w:rPr>
              <w:lastRenderedPageBreak/>
              <w:t>εγκατάσταση ψυκτικού μέσου λειτουργίας R410Α.</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Προμήθεια, μεταφορά και εγκατάσταση καλωδίου NYY 5x10mm</w:t>
            </w:r>
            <w:r w:rsidRPr="003353AD">
              <w:rPr>
                <w:rFonts w:ascii="Arial" w:hAnsi="Arial" w:cs="Arial"/>
                <w:vertAlign w:val="superscript"/>
              </w:rPr>
              <w:t>2</w:t>
            </w:r>
            <w:r w:rsidRPr="003353AD">
              <w:rPr>
                <w:rFonts w:ascii="Arial" w:hAnsi="Arial" w:cs="Arial"/>
              </w:rPr>
              <w:t xml:space="preserve"> για την ηλεκτρική τροφοδοσία της εσωτερικής Κλιματιστικής Μονάδας.</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Προμήθεια, μεταφορά και εγκατάσταση καλωδίου NYY 3x2,5mm</w:t>
            </w:r>
            <w:r w:rsidRPr="003353AD">
              <w:rPr>
                <w:rFonts w:ascii="Arial" w:hAnsi="Arial" w:cs="Arial"/>
                <w:vertAlign w:val="superscript"/>
              </w:rPr>
              <w:t>2</w:t>
            </w:r>
            <w:r w:rsidRPr="003353AD">
              <w:rPr>
                <w:rFonts w:ascii="Arial" w:hAnsi="Arial" w:cs="Arial"/>
              </w:rPr>
              <w:t xml:space="preserve"> για ηλεκτρολογική σύνδεση του Αερόψυκτου Συμπυκνωτή με την εσωτερική Κλιματιστική Μονάδα.</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Προμήθεια, μεταφορά και εγκατάσταση μεταλλικής βάσης κατάλληλου ύψους για την έδραση της εσωτερικής Κλιματιστικής Μονάδας.</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Προμήθεια, μεταφορά και εγκατάσταση τσιμεντένιων blocks για την έδραση του Αερόψυκτου Συμπυκνωτή.</w:t>
            </w:r>
          </w:p>
          <w:p w:rsidR="00C02DEA" w:rsidRPr="003353AD" w:rsidRDefault="00C02DEA" w:rsidP="00C02DEA">
            <w:pPr>
              <w:numPr>
                <w:ilvl w:val="0"/>
                <w:numId w:val="35"/>
              </w:numPr>
              <w:spacing w:after="120" w:line="276" w:lineRule="auto"/>
              <w:jc w:val="both"/>
              <w:rPr>
                <w:rFonts w:ascii="Arial" w:hAnsi="Arial" w:cs="Arial"/>
              </w:rPr>
            </w:pPr>
            <w:r w:rsidRPr="003353AD">
              <w:rPr>
                <w:rFonts w:ascii="Arial" w:hAnsi="Arial" w:cs="Arial"/>
              </w:rPr>
              <w:t>Μεταφορά του εξοπλισμού και εναπόθεσή του στην τελική θέση εγκατάστασης.</w:t>
            </w:r>
          </w:p>
        </w:tc>
        <w:tc>
          <w:tcPr>
            <w:tcW w:w="2017"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lastRenderedPageBreak/>
              <w:t>ΝΑΙ</w:t>
            </w:r>
          </w:p>
        </w:tc>
        <w:tc>
          <w:tcPr>
            <w:tcW w:w="1615" w:type="dxa"/>
            <w:shd w:val="clear" w:color="auto" w:fill="auto"/>
            <w:vAlign w:val="center"/>
          </w:tcPr>
          <w:p w:rsidR="00C02DEA" w:rsidRPr="003353AD" w:rsidRDefault="00C02DEA" w:rsidP="00C02DEA">
            <w:pPr>
              <w:spacing w:line="276" w:lineRule="auto"/>
              <w:jc w:val="center"/>
              <w:rPr>
                <w:rFonts w:ascii="Arial" w:hAnsi="Arial" w:cs="Arial"/>
              </w:rPr>
            </w:pPr>
          </w:p>
        </w:tc>
        <w:tc>
          <w:tcPr>
            <w:tcW w:w="1684" w:type="dxa"/>
            <w:shd w:val="clear" w:color="auto" w:fill="auto"/>
            <w:vAlign w:val="center"/>
          </w:tcPr>
          <w:p w:rsidR="00C02DEA" w:rsidRPr="003353AD" w:rsidRDefault="00C02DEA" w:rsidP="00C02DEA">
            <w:pPr>
              <w:spacing w:line="276" w:lineRule="auto"/>
              <w:jc w:val="center"/>
              <w:rPr>
                <w:rFonts w:ascii="Arial" w:hAnsi="Arial" w:cs="Arial"/>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spacing w:line="276" w:lineRule="auto"/>
        <w:jc w:val="both"/>
        <w:rPr>
          <w:rFonts w:ascii="Arial" w:hAnsi="Arial" w:cs="Arial"/>
        </w:rPr>
      </w:pPr>
      <w:r w:rsidRPr="003353AD">
        <w:rPr>
          <w:rFonts w:ascii="Arial" w:hAnsi="Arial" w:cs="Arial"/>
        </w:rPr>
        <w:br w:type="page"/>
      </w:r>
    </w:p>
    <w:p w:rsidR="00C02DEA" w:rsidRPr="003353AD" w:rsidRDefault="00CD63B2" w:rsidP="00C02DEA">
      <w:pPr>
        <w:keepNext/>
        <w:numPr>
          <w:ilvl w:val="1"/>
          <w:numId w:val="0"/>
        </w:numPr>
        <w:tabs>
          <w:tab w:val="num" w:pos="1134"/>
        </w:tabs>
        <w:spacing w:after="40" w:line="276" w:lineRule="auto"/>
        <w:ind w:left="1134" w:hanging="1134"/>
        <w:jc w:val="both"/>
        <w:outlineLvl w:val="1"/>
        <w:rPr>
          <w:rFonts w:ascii="Arial" w:hAnsi="Arial" w:cs="Arial"/>
          <w:b/>
          <w:caps/>
          <w:lang w:eastAsia="en-US"/>
        </w:rPr>
      </w:pPr>
      <w:bookmarkStart w:id="26" w:name="_Toc434846574"/>
      <w:bookmarkStart w:id="27" w:name="_Toc364251812"/>
      <w:bookmarkStart w:id="28" w:name="_Toc434247594"/>
      <w:r w:rsidRPr="003353AD">
        <w:rPr>
          <w:rFonts w:ascii="Arial" w:hAnsi="Arial" w:cs="Arial"/>
          <w:b/>
          <w:caps/>
          <w:lang w:eastAsia="en-US"/>
        </w:rPr>
        <w:lastRenderedPageBreak/>
        <w:t xml:space="preserve">8 </w:t>
      </w:r>
      <w:r w:rsidR="00C02DEA" w:rsidRPr="003353AD">
        <w:rPr>
          <w:rFonts w:ascii="Arial" w:hAnsi="Arial" w:cs="Arial"/>
          <w:b/>
          <w:caps/>
          <w:lang w:eastAsia="en-US"/>
        </w:rPr>
        <w:t xml:space="preserve">συστήμα πυρανίχνευσης </w:t>
      </w:r>
      <w:r w:rsidR="00C02DEA" w:rsidRPr="003353AD">
        <w:rPr>
          <w:rFonts w:ascii="Arial" w:hAnsi="Arial" w:cs="Arial"/>
          <w:b/>
          <w:caps/>
          <w:lang w:val="en-US" w:eastAsia="en-US"/>
        </w:rPr>
        <w:t xml:space="preserve">– </w:t>
      </w:r>
      <w:r w:rsidR="00C02DEA" w:rsidRPr="003353AD">
        <w:rPr>
          <w:rFonts w:ascii="Arial" w:hAnsi="Arial" w:cs="Arial"/>
          <w:b/>
          <w:caps/>
          <w:lang w:eastAsia="en-US"/>
        </w:rPr>
        <w:t>πυρόσβεσης</w:t>
      </w:r>
      <w:bookmarkEnd w:id="26"/>
    </w:p>
    <w:p w:rsidR="00C02DEA" w:rsidRPr="003353AD" w:rsidRDefault="00C02DEA" w:rsidP="00C02DEA">
      <w:pPr>
        <w:rPr>
          <w:lang w:eastAsia="en-US"/>
        </w:rPr>
      </w:pPr>
    </w:p>
    <w:tbl>
      <w:tblPr>
        <w:tblW w:w="109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60"/>
        <w:gridCol w:w="4669"/>
        <w:gridCol w:w="1763"/>
        <w:gridCol w:w="1616"/>
        <w:gridCol w:w="1641"/>
      </w:tblGrid>
      <w:tr w:rsidR="003353AD" w:rsidRPr="003353AD" w:rsidTr="00CD63B2">
        <w:trPr>
          <w:trHeight w:val="660"/>
          <w:jc w:val="center"/>
        </w:trPr>
        <w:tc>
          <w:tcPr>
            <w:tcW w:w="576" w:type="pct"/>
            <w:vAlign w:val="center"/>
          </w:tcPr>
          <w:p w:rsidR="00CD63B2" w:rsidRPr="003353AD" w:rsidRDefault="00CD63B2" w:rsidP="00C02DEA">
            <w:pPr>
              <w:spacing w:line="276" w:lineRule="auto"/>
              <w:jc w:val="center"/>
              <w:rPr>
                <w:rFonts w:ascii="Arial" w:hAnsi="Arial" w:cs="Arial"/>
                <w:b/>
                <w:bCs/>
              </w:rPr>
            </w:pPr>
            <w:r w:rsidRPr="003353AD">
              <w:rPr>
                <w:rFonts w:ascii="Arial" w:hAnsi="Arial" w:cs="Arial"/>
                <w:b/>
                <w:bCs/>
              </w:rPr>
              <w:t>Α/Α</w:t>
            </w:r>
          </w:p>
        </w:tc>
        <w:tc>
          <w:tcPr>
            <w:tcW w:w="2132" w:type="pct"/>
            <w:shd w:val="clear" w:color="auto" w:fill="auto"/>
            <w:vAlign w:val="center"/>
          </w:tcPr>
          <w:p w:rsidR="00CD63B2" w:rsidRPr="003353AD" w:rsidRDefault="00CD63B2"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805" w:type="pct"/>
            <w:shd w:val="clear" w:color="auto" w:fill="auto"/>
            <w:vAlign w:val="center"/>
          </w:tcPr>
          <w:p w:rsidR="00CD63B2" w:rsidRPr="003353AD" w:rsidRDefault="00CD63B2" w:rsidP="00C02DEA">
            <w:pPr>
              <w:spacing w:line="276" w:lineRule="auto"/>
              <w:jc w:val="center"/>
              <w:rPr>
                <w:rFonts w:ascii="Arial" w:hAnsi="Arial" w:cs="Arial"/>
                <w:b/>
                <w:bCs/>
              </w:rPr>
            </w:pPr>
            <w:r w:rsidRPr="003353AD">
              <w:rPr>
                <w:rFonts w:ascii="Arial" w:hAnsi="Arial" w:cs="Arial"/>
                <w:b/>
                <w:bCs/>
              </w:rPr>
              <w:t>Απαίτηση</w:t>
            </w:r>
          </w:p>
        </w:tc>
        <w:tc>
          <w:tcPr>
            <w:tcW w:w="738" w:type="pct"/>
            <w:shd w:val="clear" w:color="auto" w:fill="auto"/>
            <w:vAlign w:val="center"/>
          </w:tcPr>
          <w:p w:rsidR="00CD63B2" w:rsidRPr="003353AD" w:rsidRDefault="00CD63B2"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rPr>
            </w:pPr>
            <w:r w:rsidRPr="003353AD">
              <w:rPr>
                <w:rFonts w:ascii="Arial" w:hAnsi="Arial" w:cs="Arial"/>
                <w:b/>
              </w:rPr>
              <w:t>8.1.</w:t>
            </w:r>
          </w:p>
        </w:tc>
        <w:tc>
          <w:tcPr>
            <w:tcW w:w="2132" w:type="pct"/>
            <w:shd w:val="clear" w:color="auto" w:fill="auto"/>
            <w:vAlign w:val="center"/>
          </w:tcPr>
          <w:p w:rsidR="00CD63B2" w:rsidRPr="003353AD" w:rsidRDefault="00CD63B2" w:rsidP="00C02DEA">
            <w:pPr>
              <w:spacing w:line="276" w:lineRule="auto"/>
              <w:rPr>
                <w:rFonts w:ascii="Arial" w:hAnsi="Arial" w:cs="Arial"/>
              </w:rPr>
            </w:pPr>
            <w:r w:rsidRPr="003353AD">
              <w:rPr>
                <w:rFonts w:ascii="Arial" w:hAnsi="Arial" w:cs="Arial"/>
                <w:b/>
                <w:i/>
              </w:rPr>
              <w:t>Γενικά</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p>
        </w:tc>
        <w:tc>
          <w:tcPr>
            <w:tcW w:w="738" w:type="pct"/>
            <w:shd w:val="clear" w:color="auto" w:fill="auto"/>
            <w:vAlign w:val="center"/>
          </w:tcPr>
          <w:p w:rsidR="00CD63B2" w:rsidRPr="003353AD" w:rsidRDefault="00CD63B2" w:rsidP="00C02DEA">
            <w:pPr>
              <w:spacing w:line="276" w:lineRule="auto"/>
              <w:jc w:val="center"/>
              <w:rPr>
                <w:rFonts w:ascii="Arial" w:hAnsi="Arial" w:cs="Arial"/>
                <w:b/>
                <w:bCs/>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rPr>
            </w:pPr>
            <w:r w:rsidRPr="003353AD">
              <w:rPr>
                <w:rFonts w:ascii="Arial" w:hAnsi="Arial" w:cs="Arial"/>
                <w:b/>
              </w:rPr>
              <w:t>8.1.1.</w:t>
            </w:r>
          </w:p>
        </w:tc>
        <w:tc>
          <w:tcPr>
            <w:tcW w:w="2132" w:type="pct"/>
            <w:shd w:val="clear" w:color="auto" w:fill="auto"/>
            <w:vAlign w:val="center"/>
          </w:tcPr>
          <w:p w:rsidR="00CD63B2" w:rsidRPr="003353AD" w:rsidRDefault="00CD63B2" w:rsidP="00C02DEA">
            <w:pPr>
              <w:spacing w:line="276" w:lineRule="auto"/>
              <w:jc w:val="both"/>
              <w:rPr>
                <w:rFonts w:ascii="Arial" w:hAnsi="Arial" w:cs="Arial"/>
              </w:rPr>
            </w:pPr>
            <w:r w:rsidRPr="003353AD">
              <w:rPr>
                <w:rFonts w:ascii="Arial" w:hAnsi="Arial" w:cs="Arial"/>
              </w:rPr>
              <w:t>Για τις ανάγκες του Data Center οι υποψήφιοι Ανάδοχοι θα προμηθεύσουν και θα εγκαταστήσουν αυτόματο σύστημα πυρανίχνευσης – πυρόσβεσης πλήρες συμπεριλαμβανομένων όλων των απαραίτητων πυράντοχων καλωδιώσεων για την ορθή λειτουργία του.</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b/>
                <w:bCs/>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0"/>
          <w:jc w:val="center"/>
        </w:trPr>
        <w:tc>
          <w:tcPr>
            <w:tcW w:w="576" w:type="pct"/>
            <w:vAlign w:val="center"/>
          </w:tcPr>
          <w:p w:rsidR="00CD63B2" w:rsidRPr="003353AD" w:rsidRDefault="00CD63B2" w:rsidP="00C02DEA">
            <w:pPr>
              <w:spacing w:line="276" w:lineRule="auto"/>
              <w:jc w:val="center"/>
              <w:rPr>
                <w:rFonts w:ascii="Arial" w:hAnsi="Arial" w:cs="Arial"/>
                <w:b/>
                <w:i/>
              </w:rPr>
            </w:pPr>
            <w:r w:rsidRPr="003353AD">
              <w:rPr>
                <w:rFonts w:ascii="Arial" w:hAnsi="Arial" w:cs="Arial"/>
                <w:b/>
              </w:rPr>
              <w:t>8.2.</w:t>
            </w:r>
          </w:p>
        </w:tc>
        <w:tc>
          <w:tcPr>
            <w:tcW w:w="4424" w:type="pct"/>
            <w:gridSpan w:val="4"/>
            <w:shd w:val="clear" w:color="auto" w:fill="auto"/>
            <w:vAlign w:val="center"/>
          </w:tcPr>
          <w:p w:rsidR="00CD63B2" w:rsidRPr="003353AD" w:rsidRDefault="00CD63B2" w:rsidP="00C02DEA">
            <w:pPr>
              <w:spacing w:line="276" w:lineRule="auto"/>
              <w:rPr>
                <w:rFonts w:ascii="Arial" w:hAnsi="Arial" w:cs="Arial"/>
                <w:b/>
                <w:bCs/>
                <w:i/>
              </w:rPr>
            </w:pPr>
            <w:r w:rsidRPr="003353AD">
              <w:rPr>
                <w:rFonts w:ascii="Arial" w:hAnsi="Arial" w:cs="Arial"/>
                <w:b/>
                <w:i/>
              </w:rPr>
              <w:t>Πίνακας πυρανίχνευσης</w:t>
            </w:r>
          </w:p>
        </w:tc>
      </w:tr>
      <w:tr w:rsidR="003353AD" w:rsidRPr="003353AD" w:rsidTr="00CD63B2">
        <w:trPr>
          <w:trHeight w:val="831"/>
          <w:jc w:val="center"/>
        </w:trPr>
        <w:tc>
          <w:tcPr>
            <w:tcW w:w="576" w:type="pct"/>
            <w:vAlign w:val="center"/>
          </w:tcPr>
          <w:p w:rsidR="00CD63B2" w:rsidRPr="003353AD" w:rsidRDefault="00CD63B2" w:rsidP="00C02DEA">
            <w:pPr>
              <w:spacing w:line="276" w:lineRule="auto"/>
              <w:jc w:val="center"/>
              <w:rPr>
                <w:rFonts w:ascii="Arial" w:hAnsi="Arial" w:cs="Arial"/>
              </w:rPr>
            </w:pPr>
            <w:r w:rsidRPr="003353AD">
              <w:rPr>
                <w:rFonts w:ascii="Arial" w:hAnsi="Arial" w:cs="Arial"/>
                <w:b/>
              </w:rPr>
              <w:t>8.2.1.</w:t>
            </w:r>
          </w:p>
        </w:tc>
        <w:tc>
          <w:tcPr>
            <w:tcW w:w="2132" w:type="pct"/>
            <w:shd w:val="clear" w:color="auto" w:fill="auto"/>
            <w:vAlign w:val="center"/>
          </w:tcPr>
          <w:p w:rsidR="00CD63B2" w:rsidRPr="003353AD" w:rsidRDefault="00CD63B2" w:rsidP="00C02DEA">
            <w:pPr>
              <w:spacing w:line="276" w:lineRule="auto"/>
              <w:jc w:val="both"/>
              <w:rPr>
                <w:rFonts w:ascii="Arial" w:hAnsi="Arial" w:cs="Arial"/>
              </w:rPr>
            </w:pPr>
            <w:r w:rsidRPr="003353AD">
              <w:rPr>
                <w:rFonts w:ascii="Arial" w:hAnsi="Arial" w:cs="Arial"/>
              </w:rPr>
              <w:t xml:space="preserve">Ο πίνακας θα είναι τριών ζωνών και θα έχει σχεδιασθεί </w:t>
            </w:r>
            <w:r w:rsidRPr="003353AD">
              <w:rPr>
                <w:rFonts w:ascii="Arial" w:hAnsi="Arial" w:cs="Arial"/>
                <w:lang w:eastAsia="en-US"/>
              </w:rPr>
              <w:t>ειδικά για να προστατεύει στεγασμένους χώρους που στεγάζουν ακριβό, ή αναντικατάστατο εξοπλισμό.</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b/>
                <w:bCs/>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330"/>
          <w:jc w:val="center"/>
        </w:trPr>
        <w:tc>
          <w:tcPr>
            <w:tcW w:w="576" w:type="pct"/>
            <w:vAlign w:val="center"/>
          </w:tcPr>
          <w:p w:rsidR="00CD63B2" w:rsidRPr="003353AD" w:rsidRDefault="00CD63B2" w:rsidP="00C02DEA">
            <w:pPr>
              <w:spacing w:line="276" w:lineRule="auto"/>
              <w:jc w:val="center"/>
              <w:rPr>
                <w:rFonts w:ascii="Arial" w:hAnsi="Arial" w:cs="Arial"/>
              </w:rPr>
            </w:pPr>
            <w:r w:rsidRPr="003353AD">
              <w:rPr>
                <w:rFonts w:ascii="Arial" w:hAnsi="Arial" w:cs="Arial"/>
                <w:b/>
              </w:rPr>
              <w:t>8.2.2.</w:t>
            </w:r>
          </w:p>
        </w:tc>
        <w:tc>
          <w:tcPr>
            <w:tcW w:w="2132" w:type="pct"/>
            <w:shd w:val="clear" w:color="auto" w:fill="auto"/>
            <w:vAlign w:val="center"/>
          </w:tcPr>
          <w:p w:rsidR="00CD63B2" w:rsidRPr="003353AD" w:rsidRDefault="00CD63B2" w:rsidP="00C02DEA">
            <w:pPr>
              <w:spacing w:line="276" w:lineRule="auto"/>
              <w:jc w:val="both"/>
              <w:rPr>
                <w:rFonts w:ascii="Arial" w:hAnsi="Arial" w:cs="Arial"/>
              </w:rPr>
            </w:pPr>
            <w:r w:rsidRPr="003353AD">
              <w:rPr>
                <w:rFonts w:ascii="Arial" w:hAnsi="Arial" w:cs="Arial"/>
              </w:rPr>
              <w:t>Ο πίνακας θα πρέπει να πληροί τα παρακάτω πρότυπα:</w:t>
            </w:r>
          </w:p>
          <w:p w:rsidR="00CD63B2" w:rsidRPr="003353AD" w:rsidRDefault="00CD63B2" w:rsidP="00C02DEA">
            <w:pPr>
              <w:numPr>
                <w:ilvl w:val="0"/>
                <w:numId w:val="23"/>
              </w:numPr>
              <w:autoSpaceDE w:val="0"/>
              <w:autoSpaceDN w:val="0"/>
              <w:adjustRightInd w:val="0"/>
              <w:spacing w:line="276" w:lineRule="auto"/>
              <w:rPr>
                <w:rFonts w:ascii="Arial" w:hAnsi="Arial" w:cs="Arial"/>
              </w:rPr>
            </w:pPr>
            <w:r w:rsidRPr="003353AD">
              <w:rPr>
                <w:rFonts w:ascii="Arial" w:hAnsi="Arial" w:cs="Arial"/>
              </w:rPr>
              <w:t>EN 12094-1</w:t>
            </w:r>
          </w:p>
          <w:p w:rsidR="00CD63B2" w:rsidRPr="003353AD" w:rsidRDefault="00CD63B2" w:rsidP="00C02DEA">
            <w:pPr>
              <w:numPr>
                <w:ilvl w:val="0"/>
                <w:numId w:val="23"/>
              </w:numPr>
              <w:autoSpaceDE w:val="0"/>
              <w:autoSpaceDN w:val="0"/>
              <w:adjustRightInd w:val="0"/>
              <w:spacing w:line="276" w:lineRule="auto"/>
              <w:rPr>
                <w:rFonts w:ascii="Arial" w:hAnsi="Arial" w:cs="Arial"/>
              </w:rPr>
            </w:pPr>
            <w:r w:rsidRPr="003353AD">
              <w:rPr>
                <w:rFonts w:ascii="Arial" w:hAnsi="Arial" w:cs="Arial"/>
              </w:rPr>
              <w:t>EN54 Part 2 και 4</w:t>
            </w:r>
          </w:p>
          <w:p w:rsidR="00CD63B2" w:rsidRPr="003353AD" w:rsidRDefault="00CD63B2" w:rsidP="00C02DEA">
            <w:pPr>
              <w:numPr>
                <w:ilvl w:val="0"/>
                <w:numId w:val="23"/>
              </w:numPr>
              <w:autoSpaceDE w:val="0"/>
              <w:autoSpaceDN w:val="0"/>
              <w:adjustRightInd w:val="0"/>
              <w:spacing w:line="276" w:lineRule="auto"/>
              <w:rPr>
                <w:rFonts w:ascii="Arial" w:hAnsi="Arial" w:cs="Arial"/>
              </w:rPr>
            </w:pPr>
            <w:r w:rsidRPr="003353AD">
              <w:rPr>
                <w:rFonts w:ascii="Arial" w:hAnsi="Arial" w:cs="Arial"/>
              </w:rPr>
              <w:t xml:space="preserve">Σήμανση </w:t>
            </w:r>
            <w:r w:rsidRPr="003353AD">
              <w:rPr>
                <w:rFonts w:ascii="Arial" w:hAnsi="Arial" w:cs="Arial"/>
                <w:lang w:val="en-US"/>
              </w:rPr>
              <w:t>CE</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b/>
                <w:bCs/>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330"/>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8.2.3</w:t>
            </w:r>
          </w:p>
        </w:tc>
        <w:tc>
          <w:tcPr>
            <w:tcW w:w="2132" w:type="pct"/>
            <w:shd w:val="clear" w:color="auto" w:fill="auto"/>
            <w:vAlign w:val="center"/>
          </w:tcPr>
          <w:p w:rsidR="00CD63B2" w:rsidRPr="003353AD" w:rsidRDefault="00CD63B2" w:rsidP="00C02DEA">
            <w:pPr>
              <w:spacing w:before="60" w:line="276" w:lineRule="auto"/>
              <w:rPr>
                <w:rFonts w:ascii="Arial" w:hAnsi="Arial" w:cs="Arial"/>
              </w:rPr>
            </w:pPr>
            <w:r w:rsidRPr="003353AD">
              <w:rPr>
                <w:rFonts w:ascii="Arial" w:hAnsi="Arial" w:cs="Arial"/>
              </w:rPr>
              <w:t>Ο πίνακας θα φέρει δίχρωμη οθόνη γραφικών 128 x 64 pixel που θα απεικονίζει στον χρήστη όλες τις πληροφορίες για την λειτουργία του</w:t>
            </w:r>
            <w:r w:rsidRPr="003353AD">
              <w:rPr>
                <w:rFonts w:ascii="Arial" w:hAnsi="Arial" w:cs="Arial"/>
                <w:lang w:eastAsia="en-US"/>
              </w:rPr>
              <w:t>.</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8.2.4.</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Ο πίνακας </w:t>
            </w:r>
            <w:r w:rsidRPr="003353AD">
              <w:rPr>
                <w:rFonts w:ascii="Arial" w:hAnsi="Arial" w:cs="Arial"/>
                <w:lang w:eastAsia="en-US"/>
              </w:rPr>
              <w:t>θα περιλαμβάνει μία pull-down πρόσοψη με χειροκίνητο κουμπί απελευθέρωσης και δύο διακόπτες για την πρόσβαση σε λειτουργίες του πίνακα και εναλλαγή μεταξύ της αυτόματης / χειροκίνητης λειτουργίας.</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b/>
                <w:i/>
              </w:rPr>
            </w:pPr>
            <w:r w:rsidRPr="003353AD">
              <w:rPr>
                <w:rFonts w:ascii="Arial" w:hAnsi="Arial" w:cs="Arial"/>
                <w:b/>
              </w:rPr>
              <w:t>8.3.</w:t>
            </w:r>
          </w:p>
        </w:tc>
        <w:tc>
          <w:tcPr>
            <w:tcW w:w="4424" w:type="pct"/>
            <w:gridSpan w:val="4"/>
            <w:shd w:val="clear" w:color="auto" w:fill="auto"/>
            <w:vAlign w:val="center"/>
          </w:tcPr>
          <w:p w:rsidR="00CD63B2" w:rsidRPr="003353AD" w:rsidRDefault="00CD63B2" w:rsidP="00C02DEA">
            <w:pPr>
              <w:spacing w:before="60" w:line="276" w:lineRule="auto"/>
              <w:jc w:val="both"/>
              <w:rPr>
                <w:rFonts w:ascii="Arial" w:hAnsi="Arial" w:cs="Arial"/>
                <w:i/>
              </w:rPr>
            </w:pPr>
            <w:r w:rsidRPr="003353AD">
              <w:rPr>
                <w:rFonts w:ascii="Arial" w:hAnsi="Arial" w:cs="Arial"/>
                <w:b/>
                <w:i/>
              </w:rPr>
              <w:t>Συμβατικός φωτοηλεκτρικός ανιχνευτής ορατού καπνού</w:t>
            </w: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8.3.1.</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Αριθμός φωτοηλεκτρικών ανιχνευτών</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4</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8.3.2.</w:t>
            </w:r>
          </w:p>
        </w:tc>
        <w:tc>
          <w:tcPr>
            <w:tcW w:w="2132" w:type="pct"/>
            <w:shd w:val="clear" w:color="auto" w:fill="auto"/>
            <w:vAlign w:val="center"/>
          </w:tcPr>
          <w:p w:rsidR="00CD63B2" w:rsidRPr="003353AD" w:rsidRDefault="00CD63B2" w:rsidP="00C02DEA">
            <w:pPr>
              <w:spacing w:before="60" w:line="276" w:lineRule="auto"/>
              <w:rPr>
                <w:rFonts w:ascii="Arial" w:hAnsi="Arial" w:cs="Arial"/>
              </w:rPr>
            </w:pPr>
            <w:r w:rsidRPr="003353AD">
              <w:rPr>
                <w:rFonts w:ascii="Arial" w:hAnsi="Arial" w:cs="Arial"/>
              </w:rPr>
              <w:t xml:space="preserve">Οι φωτοηλεκτρικοί ανιχνευτές θα εγκατασταθούν τόσο εντός του υπερυψωμένου δαπέδου όσο και στον κυρίως χώρο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lastRenderedPageBreak/>
              <w:t>8.3.3.</w:t>
            </w:r>
          </w:p>
        </w:tc>
        <w:tc>
          <w:tcPr>
            <w:tcW w:w="2132" w:type="pct"/>
            <w:shd w:val="clear" w:color="auto" w:fill="auto"/>
            <w:vAlign w:val="center"/>
          </w:tcPr>
          <w:p w:rsidR="00CD63B2" w:rsidRPr="003353AD" w:rsidRDefault="00CD63B2" w:rsidP="00C02DEA">
            <w:pPr>
              <w:spacing w:before="60" w:line="276" w:lineRule="auto"/>
              <w:rPr>
                <w:rFonts w:ascii="Arial" w:hAnsi="Arial" w:cs="Arial"/>
              </w:rPr>
            </w:pPr>
            <w:r w:rsidRPr="003353AD">
              <w:rPr>
                <w:rFonts w:ascii="Arial" w:hAnsi="Arial" w:cs="Arial"/>
              </w:rPr>
              <w:t xml:space="preserve">Η αρχή λειτουργίας του κάθε ανιχνευτή θα στηρίζεται σε ηλεκτρονική διάταξη </w:t>
            </w:r>
            <w:r w:rsidRPr="003353AD">
              <w:rPr>
                <w:rFonts w:ascii="Arial" w:hAnsi="Arial" w:cs="Arial"/>
                <w:lang w:val="en-US"/>
              </w:rPr>
              <w:t>THERMISTORS</w:t>
            </w:r>
            <w:r w:rsidRPr="003353AD">
              <w:rPr>
                <w:rFonts w:ascii="Arial" w:hAnsi="Arial" w:cs="Arial"/>
              </w:rPr>
              <w:t xml:space="preserve"> (μετρήσεως και συγκρίσεως). Ο ανιχνευτής θα είναι ηλεκτρονικού τύπου η δε επαναφορά του σε ηρεμία θα γίνεται χωρίς την αντικατάσταση κανενός στοιχείου.</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8.3.4.</w:t>
            </w:r>
          </w:p>
        </w:tc>
        <w:tc>
          <w:tcPr>
            <w:tcW w:w="2132" w:type="pct"/>
            <w:shd w:val="clear" w:color="auto" w:fill="auto"/>
            <w:vAlign w:val="center"/>
          </w:tcPr>
          <w:p w:rsidR="00CD63B2" w:rsidRPr="003353AD" w:rsidRDefault="00CD63B2" w:rsidP="00C02DEA">
            <w:pPr>
              <w:spacing w:before="60" w:line="276" w:lineRule="auto"/>
              <w:rPr>
                <w:rFonts w:ascii="Arial" w:hAnsi="Arial" w:cs="Arial"/>
              </w:rPr>
            </w:pPr>
            <w:r w:rsidRPr="003353AD">
              <w:rPr>
                <w:rFonts w:ascii="Arial" w:hAnsi="Arial" w:cs="Arial"/>
              </w:rPr>
              <w:t xml:space="preserve">Οι φωτοηλεκτρικοί ανιχνευτές ορατού καπνού θα φέρουν όλες τις απαραίτητες πιστοποιήσεις τις Ευρωπαϊκής Ένωσης καθώς και σήμανση </w:t>
            </w:r>
            <w:r w:rsidRPr="003353AD">
              <w:rPr>
                <w:rFonts w:ascii="Arial" w:hAnsi="Arial" w:cs="Arial"/>
                <w:lang w:val="en-GB"/>
              </w:rPr>
              <w:t>CE</w:t>
            </w:r>
            <w:r w:rsidRPr="003353AD">
              <w:rPr>
                <w:rFonts w:ascii="Arial" w:hAnsi="Arial" w:cs="Arial"/>
              </w:rPr>
              <w:t>.</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b/>
                <w:i/>
              </w:rPr>
            </w:pPr>
            <w:r w:rsidRPr="003353AD">
              <w:rPr>
                <w:rFonts w:ascii="Arial" w:hAnsi="Arial" w:cs="Arial"/>
                <w:b/>
              </w:rPr>
              <w:t>8.4.</w:t>
            </w:r>
          </w:p>
        </w:tc>
        <w:tc>
          <w:tcPr>
            <w:tcW w:w="4424" w:type="pct"/>
            <w:gridSpan w:val="4"/>
            <w:shd w:val="clear" w:color="auto" w:fill="auto"/>
            <w:vAlign w:val="center"/>
          </w:tcPr>
          <w:p w:rsidR="00CD63B2" w:rsidRPr="003353AD" w:rsidRDefault="00CD63B2" w:rsidP="00C02DEA">
            <w:pPr>
              <w:spacing w:line="276" w:lineRule="auto"/>
              <w:rPr>
                <w:rFonts w:ascii="Arial" w:hAnsi="Arial" w:cs="Arial"/>
                <w:b/>
                <w:bCs/>
                <w:i/>
              </w:rPr>
            </w:pPr>
            <w:r w:rsidRPr="003353AD">
              <w:rPr>
                <w:rFonts w:ascii="Arial" w:hAnsi="Arial" w:cs="Arial"/>
                <w:b/>
                <w:i/>
              </w:rPr>
              <w:t>Συμβατικός θερμοδιαφορικός ανιχνευτής</w:t>
            </w: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8.4.1.</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Αριθμός φωτοηλεκτρικών ανιχνευτών</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4</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8.4.2.</w:t>
            </w:r>
          </w:p>
        </w:tc>
        <w:tc>
          <w:tcPr>
            <w:tcW w:w="2132" w:type="pct"/>
            <w:shd w:val="clear" w:color="auto" w:fill="auto"/>
            <w:vAlign w:val="center"/>
          </w:tcPr>
          <w:p w:rsidR="00CD63B2" w:rsidRPr="003353AD" w:rsidRDefault="00CD63B2" w:rsidP="00C02DEA">
            <w:pPr>
              <w:spacing w:before="60" w:line="276" w:lineRule="auto"/>
              <w:rPr>
                <w:rFonts w:ascii="Arial" w:hAnsi="Arial" w:cs="Arial"/>
              </w:rPr>
            </w:pPr>
            <w:r w:rsidRPr="003353AD">
              <w:rPr>
                <w:rFonts w:ascii="Arial" w:hAnsi="Arial" w:cs="Arial"/>
              </w:rPr>
              <w:t xml:space="preserve">Οι θερμοδιαφορικοί ανιχνευτές θα εγκατασταθούν τόσο εντός του υπερυψωμένου δαπέδου όσο και στον κυρίως χώρο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8.4.3.</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Ο θερμοδιαφορικός ανιχνευτής θα διαθέτει έξοδο για φωτεινό επαναλήπτη και θα εξασφαλίζει την εύκολη συντήρηση του οπτικού του ανακλαστήρα.</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8.4.4.</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Οι θερμοδιαφορικοί ανιχνευτές ορατού καπνού θα φέρουν όλες τις απαραίτητες πιστοποιήσεις τις Ευρωπαϊκής Ένωσης καθώς και σήμανση </w:t>
            </w:r>
            <w:r w:rsidRPr="003353AD">
              <w:rPr>
                <w:rFonts w:ascii="Arial" w:hAnsi="Arial" w:cs="Arial"/>
                <w:lang w:val="en-GB"/>
              </w:rPr>
              <w:t>CE</w:t>
            </w:r>
            <w:r w:rsidRPr="003353AD">
              <w:rPr>
                <w:rFonts w:ascii="Arial" w:hAnsi="Arial" w:cs="Arial"/>
              </w:rPr>
              <w:t>.</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b/>
                <w:i/>
              </w:rPr>
            </w:pPr>
            <w:r w:rsidRPr="003353AD">
              <w:rPr>
                <w:rFonts w:ascii="Arial" w:hAnsi="Arial" w:cs="Arial"/>
                <w:b/>
              </w:rPr>
              <w:t>8.5.</w:t>
            </w:r>
          </w:p>
        </w:tc>
        <w:tc>
          <w:tcPr>
            <w:tcW w:w="4424" w:type="pct"/>
            <w:gridSpan w:val="4"/>
            <w:shd w:val="clear" w:color="auto" w:fill="auto"/>
            <w:vAlign w:val="center"/>
          </w:tcPr>
          <w:p w:rsidR="00CD63B2" w:rsidRPr="003353AD" w:rsidRDefault="00CD63B2" w:rsidP="00C02DEA">
            <w:pPr>
              <w:spacing w:line="276" w:lineRule="auto"/>
              <w:rPr>
                <w:rFonts w:ascii="Arial" w:hAnsi="Arial" w:cs="Arial"/>
                <w:b/>
                <w:bCs/>
                <w:i/>
              </w:rPr>
            </w:pPr>
            <w:r w:rsidRPr="003353AD">
              <w:rPr>
                <w:rFonts w:ascii="Arial" w:hAnsi="Arial" w:cs="Arial"/>
                <w:b/>
                <w:i/>
              </w:rPr>
              <w:t>Βάσεις ανιχνευτών</w:t>
            </w: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8.5.1</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Αριθμός βάσεων</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8</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b/>
                <w:bCs/>
                <w:i/>
              </w:rPr>
            </w:pPr>
            <w:r w:rsidRPr="003353AD">
              <w:rPr>
                <w:rFonts w:ascii="Arial" w:hAnsi="Arial" w:cs="Arial"/>
                <w:b/>
              </w:rPr>
              <w:t>8.6.</w:t>
            </w:r>
          </w:p>
        </w:tc>
        <w:tc>
          <w:tcPr>
            <w:tcW w:w="4424" w:type="pct"/>
            <w:gridSpan w:val="4"/>
            <w:shd w:val="clear" w:color="auto" w:fill="auto"/>
            <w:vAlign w:val="center"/>
          </w:tcPr>
          <w:p w:rsidR="00CD63B2" w:rsidRPr="003353AD" w:rsidRDefault="00CD63B2" w:rsidP="00C02DEA">
            <w:pPr>
              <w:spacing w:line="276" w:lineRule="auto"/>
              <w:rPr>
                <w:rFonts w:ascii="Arial" w:hAnsi="Arial" w:cs="Arial"/>
                <w:b/>
                <w:bCs/>
                <w:i/>
              </w:rPr>
            </w:pPr>
            <w:r w:rsidRPr="003353AD">
              <w:rPr>
                <w:rFonts w:ascii="Arial" w:hAnsi="Arial" w:cs="Arial"/>
                <w:b/>
                <w:bCs/>
                <w:i/>
              </w:rPr>
              <w:t>Κομβίο απενεργοποίησης κατάσβεσης</w:t>
            </w: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8.6.1.</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Εκτός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r w:rsidRPr="003353AD">
              <w:rPr>
                <w:rFonts w:ascii="Arial" w:hAnsi="Arial" w:cs="Arial"/>
              </w:rPr>
              <w:t xml:space="preserve"> και πλησίον της θέσης εγκατάστασης του πίνακα κατάσβεσης θα εγκατασταθεί κομβίο απενεργοποίησης για την χειροκίνητη παύση της λειτουργίας του συστήματος κατάσβεσης. Το κομβίο απενεργοποίησης  κατάσβεσης θα συνδέεται απευθείας με τον τοπικό πίνακα κατάσβεσης.</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b/>
                <w:bCs/>
                <w:i/>
              </w:rPr>
            </w:pPr>
            <w:r w:rsidRPr="003353AD">
              <w:rPr>
                <w:rFonts w:ascii="Arial" w:hAnsi="Arial" w:cs="Arial"/>
                <w:b/>
              </w:rPr>
              <w:lastRenderedPageBreak/>
              <w:t>8.7.</w:t>
            </w:r>
          </w:p>
        </w:tc>
        <w:tc>
          <w:tcPr>
            <w:tcW w:w="4424" w:type="pct"/>
            <w:gridSpan w:val="4"/>
            <w:shd w:val="clear" w:color="auto" w:fill="auto"/>
            <w:vAlign w:val="center"/>
          </w:tcPr>
          <w:p w:rsidR="00CD63B2" w:rsidRPr="003353AD" w:rsidRDefault="00CD63B2" w:rsidP="00C02DEA">
            <w:pPr>
              <w:spacing w:line="276" w:lineRule="auto"/>
              <w:rPr>
                <w:rFonts w:ascii="Arial" w:hAnsi="Arial" w:cs="Arial"/>
                <w:b/>
                <w:bCs/>
                <w:i/>
              </w:rPr>
            </w:pPr>
            <w:r w:rsidRPr="003353AD">
              <w:rPr>
                <w:rFonts w:ascii="Arial" w:hAnsi="Arial" w:cs="Arial"/>
                <w:b/>
                <w:bCs/>
                <w:i/>
              </w:rPr>
              <w:t>Φαροσειρήνα ένδειξης Προ-συναγερμού (</w:t>
            </w:r>
            <w:r w:rsidRPr="003353AD">
              <w:rPr>
                <w:rFonts w:ascii="Arial" w:hAnsi="Arial" w:cs="Arial"/>
                <w:b/>
                <w:bCs/>
                <w:i/>
                <w:lang w:val="en-GB"/>
              </w:rPr>
              <w:t>Pre</w:t>
            </w:r>
            <w:r w:rsidRPr="003353AD">
              <w:rPr>
                <w:rFonts w:ascii="Arial" w:hAnsi="Arial" w:cs="Arial"/>
                <w:b/>
                <w:bCs/>
                <w:i/>
              </w:rPr>
              <w:t xml:space="preserve"> </w:t>
            </w:r>
            <w:r w:rsidRPr="003353AD">
              <w:rPr>
                <w:rFonts w:ascii="Arial" w:hAnsi="Arial" w:cs="Arial"/>
                <w:b/>
                <w:bCs/>
                <w:i/>
                <w:lang w:val="en-GB"/>
              </w:rPr>
              <w:t>Alarm</w:t>
            </w:r>
            <w:r w:rsidRPr="003353AD">
              <w:rPr>
                <w:rFonts w:ascii="Arial" w:hAnsi="Arial" w:cs="Arial"/>
                <w:b/>
                <w:bCs/>
                <w:i/>
              </w:rPr>
              <w:t>)</w:t>
            </w: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8.7.1.</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Εκτός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r w:rsidRPr="003353AD">
              <w:rPr>
                <w:rFonts w:ascii="Arial" w:hAnsi="Arial" w:cs="Arial"/>
              </w:rPr>
              <w:t xml:space="preserve"> και πάνω από την πόρτα αυτού, θα εγκατασταθεί φαροσειρήνα ένδειξης Προ-συναγερμού (</w:t>
            </w:r>
            <w:r w:rsidRPr="003353AD">
              <w:rPr>
                <w:rFonts w:ascii="Arial" w:hAnsi="Arial" w:cs="Arial"/>
                <w:lang w:val="en-US"/>
              </w:rPr>
              <w:t>Pre</w:t>
            </w:r>
            <w:r w:rsidRPr="003353AD">
              <w:rPr>
                <w:rFonts w:ascii="Arial" w:hAnsi="Arial" w:cs="Arial"/>
              </w:rPr>
              <w:t xml:space="preserve"> </w:t>
            </w:r>
            <w:r w:rsidRPr="003353AD">
              <w:rPr>
                <w:rFonts w:ascii="Arial" w:hAnsi="Arial" w:cs="Arial"/>
                <w:lang w:val="en-US"/>
              </w:rPr>
              <w:t>Alarm</w:t>
            </w:r>
            <w:r w:rsidRPr="003353AD">
              <w:rPr>
                <w:rFonts w:ascii="Arial" w:hAnsi="Arial" w:cs="Arial"/>
              </w:rPr>
              <w:t>).</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b/>
                <w:bCs/>
                <w:i/>
              </w:rPr>
            </w:pPr>
            <w:r w:rsidRPr="003353AD">
              <w:rPr>
                <w:rFonts w:ascii="Arial" w:hAnsi="Arial" w:cs="Arial"/>
                <w:b/>
              </w:rPr>
              <w:t>8.8.</w:t>
            </w:r>
          </w:p>
        </w:tc>
        <w:tc>
          <w:tcPr>
            <w:tcW w:w="4424" w:type="pct"/>
            <w:gridSpan w:val="4"/>
            <w:shd w:val="clear" w:color="auto" w:fill="auto"/>
            <w:vAlign w:val="center"/>
          </w:tcPr>
          <w:p w:rsidR="00CD63B2" w:rsidRPr="003353AD" w:rsidRDefault="00CD63B2" w:rsidP="00C02DEA">
            <w:pPr>
              <w:spacing w:line="276" w:lineRule="auto"/>
              <w:rPr>
                <w:rFonts w:ascii="Arial" w:hAnsi="Arial" w:cs="Arial"/>
                <w:b/>
                <w:bCs/>
                <w:i/>
              </w:rPr>
            </w:pPr>
            <w:r w:rsidRPr="003353AD">
              <w:rPr>
                <w:rFonts w:ascii="Arial" w:hAnsi="Arial" w:cs="Arial"/>
                <w:b/>
                <w:bCs/>
                <w:i/>
              </w:rPr>
              <w:t>Φωτιστικό Ένδειξης Κινδύνου</w:t>
            </w: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8.8.1.</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Εκτός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r w:rsidRPr="003353AD">
              <w:rPr>
                <w:rFonts w:ascii="Arial" w:hAnsi="Arial" w:cs="Arial"/>
              </w:rPr>
              <w:t xml:space="preserve"> και πάνω από την πόρτα αυτού, θα εγκατασταθεί φωτιστικό ένδειξης κινδύνου το οποίο θα προειδοποιεί ότι το σύστημα πυρόσβεσης βρίσκεται σε κατάσταση εκκένωσης.</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line="276" w:lineRule="auto"/>
              <w:jc w:val="center"/>
              <w:rPr>
                <w:rFonts w:ascii="Arial" w:hAnsi="Arial" w:cs="Arial"/>
                <w:b/>
                <w:i/>
              </w:rPr>
            </w:pPr>
            <w:r w:rsidRPr="003353AD">
              <w:rPr>
                <w:rFonts w:ascii="Arial" w:hAnsi="Arial" w:cs="Arial"/>
                <w:b/>
              </w:rPr>
              <w:t>8.9.</w:t>
            </w:r>
          </w:p>
        </w:tc>
        <w:tc>
          <w:tcPr>
            <w:tcW w:w="4424" w:type="pct"/>
            <w:gridSpan w:val="4"/>
            <w:shd w:val="clear" w:color="auto" w:fill="auto"/>
            <w:vAlign w:val="center"/>
          </w:tcPr>
          <w:p w:rsidR="00CD63B2" w:rsidRPr="003353AD" w:rsidRDefault="00CD63B2" w:rsidP="00C02DEA">
            <w:pPr>
              <w:spacing w:line="276" w:lineRule="auto"/>
              <w:rPr>
                <w:rFonts w:ascii="Arial" w:hAnsi="Arial" w:cs="Arial"/>
                <w:b/>
                <w:bCs/>
                <w:i/>
              </w:rPr>
            </w:pPr>
            <w:r w:rsidRPr="003353AD">
              <w:rPr>
                <w:rFonts w:ascii="Arial" w:hAnsi="Arial" w:cs="Arial"/>
                <w:b/>
                <w:i/>
              </w:rPr>
              <w:t>Γεννήτριες κατάσβεσης</w:t>
            </w: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8.9.1</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Εντός του χώρου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r w:rsidRPr="003353AD">
              <w:rPr>
                <w:rFonts w:ascii="Arial" w:hAnsi="Arial" w:cs="Arial"/>
              </w:rPr>
              <w:t xml:space="preserve">, τόσο εντός του υπερυψωμένου δαπέδου όσο και στον κυρίως χώρο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r w:rsidRPr="003353AD">
              <w:rPr>
                <w:rFonts w:ascii="Arial" w:hAnsi="Arial" w:cs="Arial"/>
              </w:rPr>
              <w:t xml:space="preserve"> θα εγκατασταθούν γεννήτριες κατάσβεσης με κατασβεστικό αέριο </w:t>
            </w:r>
            <w:r w:rsidRPr="003353AD">
              <w:rPr>
                <w:rFonts w:ascii="Arial" w:hAnsi="Arial" w:cs="Arial"/>
                <w:lang w:val="en-US"/>
              </w:rPr>
              <w:t>aerosol</w:t>
            </w:r>
            <w:r w:rsidRPr="003353AD">
              <w:rPr>
                <w:rFonts w:ascii="Arial" w:hAnsi="Arial" w:cs="Arial"/>
              </w:rPr>
              <w:t xml:space="preserve"> κατάλληλο για εγκατάσταση σε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r w:rsidRPr="003353AD">
              <w:rPr>
                <w:rFonts w:ascii="Arial" w:hAnsi="Arial" w:cs="Arial"/>
              </w:rPr>
              <w:t>.</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8.9.2.</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Κάθε γεννήτρια </w:t>
            </w:r>
            <w:r w:rsidRPr="003353AD">
              <w:rPr>
                <w:rFonts w:ascii="Arial" w:hAnsi="Arial" w:cs="Arial"/>
                <w:lang w:val="en-US"/>
              </w:rPr>
              <w:t>aerosol</w:t>
            </w:r>
            <w:r w:rsidRPr="003353AD">
              <w:rPr>
                <w:rFonts w:ascii="Arial" w:hAnsi="Arial" w:cs="Arial"/>
              </w:rPr>
              <w:t xml:space="preserve"> θα είναι εφοδιασμένη με κατάλληλο ενεργοποιητή για την εκκίνηση της.</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8.9.3.</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Κάθε γεννήτρια </w:t>
            </w:r>
            <w:r w:rsidRPr="003353AD">
              <w:rPr>
                <w:rFonts w:ascii="Arial" w:hAnsi="Arial" w:cs="Arial"/>
                <w:lang w:val="en-US"/>
              </w:rPr>
              <w:t>aerosol</w:t>
            </w:r>
            <w:r w:rsidRPr="003353AD">
              <w:rPr>
                <w:rFonts w:ascii="Arial" w:hAnsi="Arial" w:cs="Arial"/>
              </w:rPr>
              <w:t xml:space="preserve"> θα είναι μεταλλικός κύλινδρο υπό ατµοσφαιρική  πίεση</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8.9.4.</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Το σύστημα θα πρέπει να συνοδεύεται από έγκριση του Πυροσβεστικού Σώματος στην οποία θα αναφέρεται ξεκάθαρα ότι μετά από κατάκλυση δεν υπάρχει τοξική επικινδυνότητα. Οι συμμετέχοντες θα πρέπει στην προσφορά τους να συμπεριλάβουν την συγκεκριμένη έγκριση.</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3353AD"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t>8.9.5.</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 xml:space="preserve">Οι υποψήφιοι ανάδοχοι θα πρέπει να συμπεριλάβουν στην προσφορά τους τον κατάλληλο αριθμό φιαλών για τον όγκο του κυρίως χώρου και του υπερυψωμένου δαπέδου του </w:t>
            </w:r>
            <w:r w:rsidRPr="003353AD">
              <w:rPr>
                <w:rFonts w:ascii="Arial" w:hAnsi="Arial" w:cs="Arial"/>
                <w:lang w:val="en-US"/>
              </w:rPr>
              <w:t>Data</w:t>
            </w:r>
            <w:r w:rsidRPr="003353AD">
              <w:rPr>
                <w:rFonts w:ascii="Arial" w:hAnsi="Arial" w:cs="Arial"/>
              </w:rPr>
              <w:t xml:space="preserve"> </w:t>
            </w:r>
            <w:r w:rsidRPr="003353AD">
              <w:rPr>
                <w:rFonts w:ascii="Arial" w:hAnsi="Arial" w:cs="Arial"/>
                <w:lang w:val="en-US"/>
              </w:rPr>
              <w:t>Center</w:t>
            </w:r>
            <w:r w:rsidRPr="003353AD">
              <w:rPr>
                <w:rFonts w:ascii="Arial" w:hAnsi="Arial" w:cs="Arial"/>
              </w:rPr>
              <w:t>.</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r w:rsidR="00CD63B2" w:rsidRPr="003353AD" w:rsidTr="00CD63B2">
        <w:trPr>
          <w:trHeight w:val="615"/>
          <w:jc w:val="center"/>
        </w:trPr>
        <w:tc>
          <w:tcPr>
            <w:tcW w:w="576" w:type="pct"/>
            <w:vAlign w:val="center"/>
          </w:tcPr>
          <w:p w:rsidR="00CD63B2" w:rsidRPr="003353AD" w:rsidRDefault="00CD63B2" w:rsidP="00C02DEA">
            <w:pPr>
              <w:spacing w:before="60" w:line="276" w:lineRule="auto"/>
              <w:jc w:val="center"/>
              <w:rPr>
                <w:rFonts w:ascii="Arial" w:hAnsi="Arial" w:cs="Arial"/>
              </w:rPr>
            </w:pPr>
            <w:r w:rsidRPr="003353AD">
              <w:rPr>
                <w:rFonts w:ascii="Arial" w:hAnsi="Arial" w:cs="Arial"/>
                <w:b/>
              </w:rPr>
              <w:lastRenderedPageBreak/>
              <w:t>8.9.6.</w:t>
            </w:r>
          </w:p>
        </w:tc>
        <w:tc>
          <w:tcPr>
            <w:tcW w:w="2132" w:type="pct"/>
            <w:shd w:val="clear" w:color="auto" w:fill="auto"/>
            <w:vAlign w:val="center"/>
          </w:tcPr>
          <w:p w:rsidR="00CD63B2" w:rsidRPr="003353AD" w:rsidRDefault="00CD63B2" w:rsidP="00C02DEA">
            <w:pPr>
              <w:spacing w:before="60" w:line="276" w:lineRule="auto"/>
              <w:jc w:val="both"/>
              <w:rPr>
                <w:rFonts w:ascii="Arial" w:hAnsi="Arial" w:cs="Arial"/>
              </w:rPr>
            </w:pPr>
            <w:r w:rsidRPr="003353AD">
              <w:rPr>
                <w:rFonts w:ascii="Arial" w:hAnsi="Arial" w:cs="Arial"/>
              </w:rPr>
              <w:t>Οι υποψήφιοι ανάδοχοι θα πρέπει να συμπεριλάβουν στην προσφορά τους και την αντίστοιχη τεκμηρίωση.</w:t>
            </w:r>
          </w:p>
        </w:tc>
        <w:tc>
          <w:tcPr>
            <w:tcW w:w="805" w:type="pct"/>
            <w:shd w:val="clear" w:color="auto" w:fill="auto"/>
            <w:vAlign w:val="center"/>
          </w:tcPr>
          <w:p w:rsidR="00CD63B2" w:rsidRPr="003353AD" w:rsidRDefault="00CD63B2" w:rsidP="00C02DEA">
            <w:pPr>
              <w:spacing w:line="276" w:lineRule="auto"/>
              <w:jc w:val="center"/>
              <w:rPr>
                <w:rFonts w:ascii="Arial" w:hAnsi="Arial" w:cs="Arial"/>
              </w:rPr>
            </w:pPr>
            <w:r w:rsidRPr="003353AD">
              <w:rPr>
                <w:rFonts w:ascii="Arial" w:hAnsi="Arial" w:cs="Arial"/>
              </w:rPr>
              <w:t>ΝΑΙ</w:t>
            </w:r>
          </w:p>
        </w:tc>
        <w:tc>
          <w:tcPr>
            <w:tcW w:w="738" w:type="pct"/>
            <w:shd w:val="clear" w:color="auto" w:fill="auto"/>
            <w:vAlign w:val="center"/>
          </w:tcPr>
          <w:p w:rsidR="00CD63B2" w:rsidRPr="003353AD" w:rsidRDefault="00CD63B2" w:rsidP="00C02DEA">
            <w:pPr>
              <w:spacing w:line="276" w:lineRule="auto"/>
              <w:jc w:val="center"/>
              <w:rPr>
                <w:rFonts w:ascii="Arial" w:hAnsi="Arial" w:cs="Arial"/>
              </w:rPr>
            </w:pPr>
          </w:p>
        </w:tc>
        <w:tc>
          <w:tcPr>
            <w:tcW w:w="749" w:type="pct"/>
            <w:shd w:val="clear" w:color="auto" w:fill="auto"/>
            <w:vAlign w:val="center"/>
          </w:tcPr>
          <w:p w:rsidR="00CD63B2" w:rsidRPr="003353AD" w:rsidRDefault="00CD63B2" w:rsidP="00C02DEA">
            <w:pPr>
              <w:spacing w:line="276" w:lineRule="auto"/>
              <w:jc w:val="center"/>
              <w:rPr>
                <w:rFonts w:ascii="Arial" w:hAnsi="Arial" w:cs="Arial"/>
                <w:b/>
                <w:bCs/>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spacing w:line="276" w:lineRule="auto"/>
        <w:rPr>
          <w:rFonts w:ascii="Arial" w:hAnsi="Arial" w:cs="Arial"/>
          <w:lang w:eastAsia="en-US"/>
        </w:rPr>
      </w:pPr>
      <w:r w:rsidRPr="003353AD">
        <w:rPr>
          <w:rFonts w:ascii="Arial" w:hAnsi="Arial" w:cs="Arial"/>
          <w:lang w:eastAsia="en-US"/>
        </w:rPr>
        <w:br w:type="page"/>
      </w:r>
    </w:p>
    <w:p w:rsidR="00C02DEA" w:rsidRPr="003353AD" w:rsidRDefault="00C02DEA" w:rsidP="00C02DEA">
      <w:pPr>
        <w:spacing w:line="276" w:lineRule="auto"/>
        <w:rPr>
          <w:rFonts w:ascii="Arial" w:hAnsi="Arial" w:cs="Arial"/>
          <w:lang w:eastAsia="en-US"/>
        </w:rPr>
      </w:pPr>
    </w:p>
    <w:p w:rsidR="00C02DEA" w:rsidRPr="003353AD" w:rsidRDefault="00C02DEA" w:rsidP="00C02DEA">
      <w:pPr>
        <w:keepNext/>
        <w:numPr>
          <w:ilvl w:val="1"/>
          <w:numId w:val="0"/>
        </w:numPr>
        <w:tabs>
          <w:tab w:val="num" w:pos="1134"/>
        </w:tabs>
        <w:spacing w:after="40" w:line="276" w:lineRule="auto"/>
        <w:ind w:left="1134" w:hanging="1134"/>
        <w:jc w:val="both"/>
        <w:outlineLvl w:val="1"/>
        <w:rPr>
          <w:rFonts w:ascii="Arial" w:hAnsi="Arial" w:cs="Arial"/>
          <w:b/>
          <w:caps/>
          <w:lang w:eastAsia="en-US"/>
        </w:rPr>
      </w:pPr>
      <w:r w:rsidRPr="003353AD">
        <w:rPr>
          <w:rFonts w:ascii="Arial" w:hAnsi="Arial" w:cs="Arial"/>
          <w:b/>
          <w:caps/>
          <w:lang w:eastAsia="en-US"/>
        </w:rPr>
        <w:tab/>
      </w:r>
      <w:bookmarkStart w:id="29" w:name="_Toc434846575"/>
      <w:r w:rsidR="00CD63B2" w:rsidRPr="003353AD">
        <w:rPr>
          <w:rFonts w:ascii="Arial" w:hAnsi="Arial" w:cs="Arial"/>
          <w:b/>
          <w:caps/>
          <w:lang w:eastAsia="en-US"/>
        </w:rPr>
        <w:t xml:space="preserve">9 </w:t>
      </w:r>
      <w:r w:rsidRPr="003353AD">
        <w:rPr>
          <w:rFonts w:ascii="Arial" w:hAnsi="Arial" w:cs="Arial"/>
          <w:b/>
          <w:caps/>
          <w:lang w:eastAsia="en-US"/>
        </w:rPr>
        <w:t>ΣΥΣΤΗΜΑ ΕΛΕΓΧΟΥ ΠΡΟΣΒΑΣΗΣ (ACCESS CONTROL)</w:t>
      </w:r>
      <w:bookmarkEnd w:id="29"/>
    </w:p>
    <w:p w:rsidR="00C02DEA" w:rsidRPr="003353AD" w:rsidRDefault="00C02DEA" w:rsidP="00C02DEA">
      <w:pPr>
        <w:rPr>
          <w:lang w:eastAsia="en-US"/>
        </w:rPr>
      </w:pPr>
    </w:p>
    <w:tbl>
      <w:tblPr>
        <w:tblW w:w="112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09"/>
        <w:gridCol w:w="3925"/>
        <w:gridCol w:w="2810"/>
        <w:gridCol w:w="1819"/>
        <w:gridCol w:w="1641"/>
      </w:tblGrid>
      <w:tr w:rsidR="003353AD" w:rsidRPr="003353AD" w:rsidTr="00C02DEA">
        <w:trPr>
          <w:trHeight w:val="660"/>
          <w:jc w:val="center"/>
        </w:trPr>
        <w:tc>
          <w:tcPr>
            <w:tcW w:w="1009" w:type="dxa"/>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Α/Α</w:t>
            </w:r>
          </w:p>
        </w:tc>
        <w:tc>
          <w:tcPr>
            <w:tcW w:w="3925"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2810"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819"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trHeight w:val="615"/>
          <w:jc w:val="center"/>
        </w:trPr>
        <w:tc>
          <w:tcPr>
            <w:tcW w:w="1009" w:type="dxa"/>
            <w:vAlign w:val="center"/>
          </w:tcPr>
          <w:p w:rsidR="00C02DEA" w:rsidRPr="003353AD" w:rsidRDefault="00C02DEA" w:rsidP="00C02DEA">
            <w:pPr>
              <w:spacing w:line="276" w:lineRule="auto"/>
              <w:rPr>
                <w:rFonts w:ascii="Arial" w:hAnsi="Arial" w:cs="Arial"/>
                <w:b/>
                <w:lang w:eastAsia="en-US"/>
              </w:rPr>
            </w:pPr>
            <w:r w:rsidRPr="003353AD">
              <w:rPr>
                <w:rFonts w:ascii="Arial" w:hAnsi="Arial" w:cs="Arial"/>
                <w:b/>
                <w:lang w:eastAsia="en-US"/>
              </w:rPr>
              <w:t>9.1.</w:t>
            </w:r>
          </w:p>
        </w:tc>
        <w:tc>
          <w:tcPr>
            <w:tcW w:w="3925"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Για τις ανάγκες του Data Center θα εγκατασταθεί σύστημα Access Control με μία κεντρική μονάδα - καρταναγνώστης αφής stand alone-network 1 θύρας (Εισόδου/Εξόδου), κατάλληλο και για μεγάλης κλίμακας εγκαταστάσεις. ώστε να υπάρχει ελεγχόμενη και διαβαθμισμένη πρόσβαση</w:t>
            </w:r>
          </w:p>
        </w:tc>
        <w:tc>
          <w:tcPr>
            <w:tcW w:w="2810"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819"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009"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lang w:eastAsia="en-US"/>
              </w:rPr>
              <w:t>9.2.</w:t>
            </w:r>
          </w:p>
        </w:tc>
        <w:tc>
          <w:tcPr>
            <w:tcW w:w="3925" w:type="dxa"/>
            <w:shd w:val="clear" w:color="auto" w:fill="auto"/>
            <w:vAlign w:val="center"/>
          </w:tcPr>
          <w:p w:rsidR="00C02DEA" w:rsidRPr="003353AD" w:rsidRDefault="00C02DEA" w:rsidP="00C02DEA">
            <w:pPr>
              <w:spacing w:line="276" w:lineRule="auto"/>
              <w:rPr>
                <w:rFonts w:ascii="Arial" w:hAnsi="Arial" w:cs="Arial"/>
                <w:i/>
                <w:lang w:eastAsia="en-US"/>
              </w:rPr>
            </w:pPr>
            <w:r w:rsidRPr="003353AD">
              <w:rPr>
                <w:rFonts w:ascii="Arial" w:hAnsi="Arial" w:cs="Arial"/>
                <w:lang w:eastAsia="en-US"/>
              </w:rPr>
              <w:t>Το σύστημα ελέγχου πρόσβασης θα προσφέρει προηγμένες λειτουργίες επίβλεψης του δικτύου Access Control με χωρητικότητα 16000 χρηστών &amp; 32000 συμβάντων και διατήρηση συμβάντων χωρίς τροφοδοσία για 60 ημέρες</w:t>
            </w:r>
          </w:p>
        </w:tc>
        <w:tc>
          <w:tcPr>
            <w:tcW w:w="2810"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819"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C02DEA" w:rsidRPr="003353AD" w:rsidTr="00C02DEA">
        <w:trPr>
          <w:trHeight w:val="615"/>
          <w:jc w:val="center"/>
        </w:trPr>
        <w:tc>
          <w:tcPr>
            <w:tcW w:w="1009" w:type="dxa"/>
            <w:vAlign w:val="center"/>
          </w:tcPr>
          <w:p w:rsidR="00C02DEA" w:rsidRPr="003353AD" w:rsidRDefault="00C02DEA" w:rsidP="00C02DEA">
            <w:pPr>
              <w:spacing w:line="276" w:lineRule="auto"/>
              <w:rPr>
                <w:rFonts w:ascii="Arial" w:hAnsi="Arial" w:cs="Arial"/>
                <w:lang w:eastAsia="en-US"/>
              </w:rPr>
            </w:pPr>
            <w:r w:rsidRPr="003353AD">
              <w:rPr>
                <w:rFonts w:ascii="Arial" w:hAnsi="Arial" w:cs="Arial"/>
                <w:b/>
                <w:lang w:eastAsia="en-US"/>
              </w:rPr>
              <w:t>9.3.</w:t>
            </w:r>
          </w:p>
        </w:tc>
        <w:tc>
          <w:tcPr>
            <w:tcW w:w="3925" w:type="dxa"/>
            <w:shd w:val="clear" w:color="auto" w:fill="auto"/>
            <w:vAlign w:val="center"/>
          </w:tcPr>
          <w:p w:rsidR="00C02DEA" w:rsidRPr="003353AD" w:rsidRDefault="00C02DEA" w:rsidP="00C02DEA">
            <w:pPr>
              <w:spacing w:line="276" w:lineRule="auto"/>
              <w:rPr>
                <w:rFonts w:ascii="Arial" w:hAnsi="Arial" w:cs="Arial"/>
                <w:lang w:eastAsia="en-US"/>
              </w:rPr>
            </w:pPr>
            <w:r w:rsidRPr="003353AD">
              <w:rPr>
                <w:rFonts w:ascii="Arial" w:hAnsi="Arial" w:cs="Arial"/>
                <w:lang w:eastAsia="en-US"/>
              </w:rPr>
              <w:t>Το σύστημα θα επεκτείνεται δικτυακά σε διασύνδεση 254 μονάδων και θα προσφέρει δυνατότητα επικοινωνίας TCP/IP</w:t>
            </w:r>
          </w:p>
        </w:tc>
        <w:tc>
          <w:tcPr>
            <w:tcW w:w="2810"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819"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rPr>
          <w:rFonts w:ascii="Arial" w:hAnsi="Arial" w:cs="Arial"/>
          <w:lang w:eastAsia="en-US"/>
        </w:rPr>
      </w:pPr>
    </w:p>
    <w:p w:rsidR="00C02DEA" w:rsidRPr="003353AD" w:rsidRDefault="00C02DEA" w:rsidP="00C02DEA">
      <w:pPr>
        <w:spacing w:line="276" w:lineRule="auto"/>
        <w:rPr>
          <w:rFonts w:ascii="Arial" w:hAnsi="Arial" w:cs="Arial"/>
          <w:lang w:eastAsia="en-US"/>
        </w:rPr>
      </w:pPr>
      <w:r w:rsidRPr="003353AD">
        <w:rPr>
          <w:rFonts w:ascii="Arial" w:hAnsi="Arial" w:cs="Arial"/>
          <w:lang w:eastAsia="en-US"/>
        </w:rPr>
        <w:br w:type="page"/>
      </w:r>
    </w:p>
    <w:p w:rsidR="00C02DEA" w:rsidRPr="003353AD" w:rsidRDefault="00CD63B2" w:rsidP="00C02DEA">
      <w:pPr>
        <w:keepNext/>
        <w:numPr>
          <w:ilvl w:val="1"/>
          <w:numId w:val="0"/>
        </w:numPr>
        <w:tabs>
          <w:tab w:val="num" w:pos="1134"/>
        </w:tabs>
        <w:spacing w:after="40" w:line="276" w:lineRule="auto"/>
        <w:ind w:left="1134" w:hanging="1134"/>
        <w:jc w:val="both"/>
        <w:outlineLvl w:val="1"/>
        <w:rPr>
          <w:rFonts w:ascii="Arial" w:hAnsi="Arial" w:cs="Arial"/>
          <w:b/>
          <w:lang w:eastAsia="en-US"/>
        </w:rPr>
      </w:pPr>
      <w:bookmarkStart w:id="30" w:name="_Toc434846576"/>
      <w:r w:rsidRPr="003353AD">
        <w:rPr>
          <w:rFonts w:ascii="Arial" w:hAnsi="Arial" w:cs="Arial"/>
          <w:b/>
          <w:lang w:eastAsia="en-US"/>
        </w:rPr>
        <w:lastRenderedPageBreak/>
        <w:t xml:space="preserve">10 </w:t>
      </w:r>
      <w:r w:rsidR="00C02DEA" w:rsidRPr="003353AD">
        <w:rPr>
          <w:rFonts w:ascii="Arial" w:hAnsi="Arial" w:cs="Arial"/>
          <w:b/>
          <w:lang w:eastAsia="en-US"/>
        </w:rPr>
        <w:t>ΣΥΣΤΗΜΑ ΠΑΡΑΚΟΛΟΎΘΗΣΗΣ</w:t>
      </w:r>
      <w:bookmarkEnd w:id="27"/>
      <w:bookmarkEnd w:id="28"/>
      <w:r w:rsidR="00C02DEA" w:rsidRPr="003353AD">
        <w:rPr>
          <w:rFonts w:ascii="Arial" w:hAnsi="Arial" w:cs="Arial"/>
          <w:b/>
          <w:lang w:eastAsia="en-US"/>
        </w:rPr>
        <w:t xml:space="preserve"> ΣΥΝΘΗΚΩΝ DATA CENTER</w:t>
      </w:r>
      <w:bookmarkEnd w:id="30"/>
    </w:p>
    <w:p w:rsidR="00C02DEA" w:rsidRPr="003353AD" w:rsidRDefault="00C02DEA" w:rsidP="00C02DEA">
      <w:pPr>
        <w:spacing w:line="276" w:lineRule="auto"/>
        <w:ind w:left="567"/>
        <w:jc w:val="both"/>
        <w:rPr>
          <w:rFonts w:ascii="Arial" w:hAnsi="Arial" w:cs="Arial"/>
          <w:b/>
          <w:u w:val="single"/>
        </w:rPr>
      </w:pPr>
    </w:p>
    <w:tbl>
      <w:tblPr>
        <w:tblW w:w="1115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18"/>
        <w:gridCol w:w="4555"/>
        <w:gridCol w:w="1741"/>
        <w:gridCol w:w="1796"/>
        <w:gridCol w:w="1641"/>
      </w:tblGrid>
      <w:tr w:rsidR="003353AD" w:rsidRPr="003353AD" w:rsidTr="00C02DEA">
        <w:trPr>
          <w:trHeight w:val="660"/>
          <w:jc w:val="center"/>
        </w:trPr>
        <w:tc>
          <w:tcPr>
            <w:tcW w:w="1418" w:type="dxa"/>
            <w:vAlign w:val="center"/>
          </w:tcPr>
          <w:p w:rsidR="00C02DEA" w:rsidRPr="003353AD" w:rsidRDefault="00C02DEA" w:rsidP="00C02DEA">
            <w:pPr>
              <w:spacing w:line="276" w:lineRule="auto"/>
              <w:rPr>
                <w:rFonts w:ascii="Arial" w:hAnsi="Arial" w:cs="Arial"/>
                <w:b/>
                <w:bCs/>
              </w:rPr>
            </w:pPr>
            <w:r w:rsidRPr="003353AD">
              <w:rPr>
                <w:rFonts w:ascii="Arial" w:hAnsi="Arial" w:cs="Arial"/>
                <w:b/>
                <w:bCs/>
              </w:rPr>
              <w:t>Α/Α</w:t>
            </w:r>
          </w:p>
        </w:tc>
        <w:tc>
          <w:tcPr>
            <w:tcW w:w="4555"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Περιγραφή / Προδιαγραφές</w:t>
            </w:r>
          </w:p>
        </w:tc>
        <w:tc>
          <w:tcPr>
            <w:tcW w:w="1741"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Απαίτηση</w:t>
            </w:r>
          </w:p>
        </w:tc>
        <w:tc>
          <w:tcPr>
            <w:tcW w:w="1796"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Απάντηση Προμηθευτή</w:t>
            </w: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r w:rsidRPr="003353AD">
              <w:rPr>
                <w:rFonts w:ascii="Arial" w:hAnsi="Arial" w:cs="Arial"/>
                <w:b/>
                <w:bCs/>
              </w:rPr>
              <w:t>Παραπομπή</w:t>
            </w:r>
          </w:p>
        </w:tc>
      </w:tr>
      <w:tr w:rsidR="003353AD" w:rsidRPr="003353AD" w:rsidTr="00C02DEA">
        <w:trPr>
          <w:trHeight w:val="315"/>
          <w:jc w:val="center"/>
        </w:trPr>
        <w:tc>
          <w:tcPr>
            <w:tcW w:w="1418" w:type="dxa"/>
            <w:vAlign w:val="center"/>
          </w:tcPr>
          <w:p w:rsidR="00C02DEA" w:rsidRPr="003353AD" w:rsidRDefault="00C02DEA" w:rsidP="00C02DEA">
            <w:pPr>
              <w:spacing w:line="276" w:lineRule="auto"/>
              <w:rPr>
                <w:rFonts w:ascii="Arial" w:hAnsi="Arial" w:cs="Arial"/>
                <w:b/>
                <w:bCs/>
                <w:iCs/>
              </w:rPr>
            </w:pPr>
            <w:r w:rsidRPr="003353AD">
              <w:rPr>
                <w:rFonts w:ascii="Arial" w:hAnsi="Arial" w:cs="Arial"/>
                <w:b/>
                <w:bCs/>
                <w:iCs/>
              </w:rPr>
              <w:t>10.1.</w:t>
            </w:r>
          </w:p>
        </w:tc>
        <w:tc>
          <w:tcPr>
            <w:tcW w:w="9733" w:type="dxa"/>
            <w:gridSpan w:val="4"/>
            <w:shd w:val="clear" w:color="auto" w:fill="auto"/>
            <w:vAlign w:val="center"/>
          </w:tcPr>
          <w:p w:rsidR="00C02DEA" w:rsidRPr="003353AD" w:rsidRDefault="00C02DEA" w:rsidP="00C02DEA">
            <w:pPr>
              <w:spacing w:line="276" w:lineRule="auto"/>
              <w:jc w:val="both"/>
              <w:rPr>
                <w:rFonts w:ascii="Arial" w:hAnsi="Arial" w:cs="Arial"/>
                <w:b/>
                <w:bCs/>
                <w:i/>
                <w:iCs/>
              </w:rPr>
            </w:pPr>
            <w:r w:rsidRPr="003353AD">
              <w:rPr>
                <w:rFonts w:ascii="Arial" w:hAnsi="Arial" w:cs="Arial"/>
                <w:b/>
                <w:bCs/>
                <w:i/>
                <w:iCs/>
              </w:rPr>
              <w:t>Γενικά</w:t>
            </w:r>
          </w:p>
        </w:tc>
      </w:tr>
      <w:tr w:rsidR="003353AD" w:rsidRPr="003353AD" w:rsidTr="00C02DEA">
        <w:trPr>
          <w:trHeight w:val="615"/>
          <w:jc w:val="center"/>
        </w:trPr>
        <w:tc>
          <w:tcPr>
            <w:tcW w:w="1418"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rPr>
              <w:t>10.1.1.</w:t>
            </w:r>
          </w:p>
        </w:tc>
        <w:tc>
          <w:tcPr>
            <w:tcW w:w="4555"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Να αναφερθεί η εταιρεία κατασκευής και το μοντέλο</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0"/>
          <w:jc w:val="center"/>
        </w:trPr>
        <w:tc>
          <w:tcPr>
            <w:tcW w:w="1418"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rPr>
              <w:t>10.1.2</w:t>
            </w:r>
          </w:p>
        </w:tc>
        <w:tc>
          <w:tcPr>
            <w:tcW w:w="4555" w:type="dxa"/>
            <w:shd w:val="clear" w:color="auto" w:fill="auto"/>
            <w:vAlign w:val="center"/>
          </w:tcPr>
          <w:p w:rsidR="00C02DEA" w:rsidRPr="003353AD" w:rsidRDefault="00C02DEA" w:rsidP="00C02DEA">
            <w:pPr>
              <w:spacing w:line="276" w:lineRule="auto"/>
              <w:jc w:val="both"/>
              <w:rPr>
                <w:rFonts w:ascii="Arial" w:hAnsi="Arial" w:cs="Arial"/>
                <w:lang w:val="en-US"/>
              </w:rPr>
            </w:pPr>
            <w:r w:rsidRPr="003353AD">
              <w:rPr>
                <w:rFonts w:ascii="Arial" w:hAnsi="Arial" w:cs="Arial"/>
              </w:rPr>
              <w:t>Αριθμός μονάδων</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w:t>
            </w:r>
          </w:p>
        </w:tc>
        <w:tc>
          <w:tcPr>
            <w:tcW w:w="1796"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831"/>
          <w:jc w:val="center"/>
        </w:trPr>
        <w:tc>
          <w:tcPr>
            <w:tcW w:w="1418"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rPr>
              <w:t>10.1.3.</w:t>
            </w:r>
          </w:p>
        </w:tc>
        <w:tc>
          <w:tcPr>
            <w:tcW w:w="4555" w:type="dxa"/>
            <w:shd w:val="clear" w:color="auto" w:fill="auto"/>
            <w:vAlign w:val="center"/>
          </w:tcPr>
          <w:p w:rsidR="00C02DEA" w:rsidRPr="003353AD" w:rsidRDefault="00C02DEA" w:rsidP="00C02DEA">
            <w:pPr>
              <w:spacing w:line="276" w:lineRule="auto"/>
              <w:jc w:val="both"/>
              <w:rPr>
                <w:rFonts w:ascii="Arial" w:hAnsi="Arial" w:cs="Arial"/>
                <w:lang w:val="en-US"/>
              </w:rPr>
            </w:pPr>
            <w:r w:rsidRPr="003353AD">
              <w:rPr>
                <w:rFonts w:ascii="Arial" w:hAnsi="Arial" w:cs="Arial"/>
              </w:rPr>
              <w:t xml:space="preserve">Τύπος συστήματος: </w:t>
            </w:r>
            <w:r w:rsidRPr="003353AD">
              <w:rPr>
                <w:rFonts w:ascii="Arial" w:hAnsi="Arial" w:cs="Arial"/>
                <w:lang w:val="en-US"/>
              </w:rPr>
              <w:t>Plug &amp; Play</w:t>
            </w:r>
          </w:p>
        </w:tc>
        <w:tc>
          <w:tcPr>
            <w:tcW w:w="1741" w:type="dxa"/>
            <w:shd w:val="clear" w:color="auto" w:fill="auto"/>
            <w:vAlign w:val="center"/>
          </w:tcPr>
          <w:p w:rsidR="00C02DEA" w:rsidRPr="003353AD" w:rsidRDefault="00C02DEA" w:rsidP="00C02DEA">
            <w:pPr>
              <w:spacing w:before="60" w:line="276" w:lineRule="auto"/>
              <w:jc w:val="center"/>
              <w:rPr>
                <w:rFonts w:ascii="Arial" w:hAnsi="Arial" w:cs="Arial"/>
                <w:lang w:val="en-US"/>
              </w:rPr>
            </w:pPr>
            <w:r w:rsidRPr="003353AD">
              <w:rPr>
                <w:rFonts w:ascii="Arial" w:hAnsi="Arial" w:cs="Arial"/>
                <w:lang w:val="en-US"/>
              </w:rPr>
              <w:t>NAI</w:t>
            </w:r>
          </w:p>
        </w:tc>
        <w:tc>
          <w:tcPr>
            <w:tcW w:w="1796"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30"/>
          <w:jc w:val="center"/>
        </w:trPr>
        <w:tc>
          <w:tcPr>
            <w:tcW w:w="1418"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rPr>
              <w:t>10.1.4.</w:t>
            </w:r>
          </w:p>
        </w:tc>
        <w:tc>
          <w:tcPr>
            <w:tcW w:w="4555"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Πρότυπα Κατασκευής:</w:t>
            </w:r>
          </w:p>
          <w:p w:rsidR="00C02DEA" w:rsidRPr="003353AD" w:rsidRDefault="00C02DEA" w:rsidP="00C02DEA">
            <w:pPr>
              <w:numPr>
                <w:ilvl w:val="0"/>
                <w:numId w:val="37"/>
              </w:numPr>
              <w:tabs>
                <w:tab w:val="left" w:pos="540"/>
              </w:tabs>
              <w:spacing w:line="276" w:lineRule="auto"/>
              <w:ind w:left="540" w:hanging="540"/>
              <w:jc w:val="both"/>
              <w:rPr>
                <w:rFonts w:ascii="Arial" w:hAnsi="Arial" w:cs="Arial"/>
              </w:rPr>
            </w:pPr>
            <w:r w:rsidRPr="003353AD">
              <w:rPr>
                <w:rFonts w:ascii="Arial" w:hAnsi="Arial" w:cs="Arial"/>
              </w:rPr>
              <w:t>2006/95/EC</w:t>
            </w:r>
          </w:p>
          <w:p w:rsidR="00C02DEA" w:rsidRPr="003353AD" w:rsidRDefault="00C02DEA" w:rsidP="00C02DEA">
            <w:pPr>
              <w:numPr>
                <w:ilvl w:val="0"/>
                <w:numId w:val="37"/>
              </w:numPr>
              <w:tabs>
                <w:tab w:val="left" w:pos="540"/>
              </w:tabs>
              <w:spacing w:line="276" w:lineRule="auto"/>
              <w:ind w:left="540" w:hanging="540"/>
              <w:jc w:val="both"/>
              <w:rPr>
                <w:rFonts w:ascii="Arial" w:hAnsi="Arial" w:cs="Arial"/>
              </w:rPr>
            </w:pPr>
            <w:r w:rsidRPr="003353AD">
              <w:rPr>
                <w:rFonts w:ascii="Arial" w:hAnsi="Arial" w:cs="Arial"/>
              </w:rPr>
              <w:t>2004/108/EC</w:t>
            </w:r>
          </w:p>
        </w:tc>
        <w:tc>
          <w:tcPr>
            <w:tcW w:w="1741"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b/>
                <w:bCs/>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273"/>
          <w:jc w:val="center"/>
        </w:trPr>
        <w:tc>
          <w:tcPr>
            <w:tcW w:w="1418" w:type="dxa"/>
            <w:vAlign w:val="center"/>
          </w:tcPr>
          <w:p w:rsidR="00C02DEA" w:rsidRPr="003353AD" w:rsidRDefault="00C02DEA" w:rsidP="00C02DEA">
            <w:pPr>
              <w:spacing w:line="276" w:lineRule="auto"/>
              <w:rPr>
                <w:rFonts w:ascii="Arial" w:hAnsi="Arial" w:cs="Arial"/>
                <w:b/>
                <w:bCs/>
                <w:i/>
              </w:rPr>
            </w:pPr>
            <w:r w:rsidRPr="003353AD">
              <w:rPr>
                <w:rFonts w:ascii="Arial" w:hAnsi="Arial" w:cs="Arial"/>
                <w:b/>
                <w:bCs/>
                <w:iCs/>
              </w:rPr>
              <w:t>10.2.</w:t>
            </w:r>
          </w:p>
        </w:tc>
        <w:tc>
          <w:tcPr>
            <w:tcW w:w="9733" w:type="dxa"/>
            <w:gridSpan w:val="4"/>
            <w:shd w:val="clear" w:color="auto" w:fill="auto"/>
            <w:vAlign w:val="center"/>
          </w:tcPr>
          <w:p w:rsidR="00C02DEA" w:rsidRPr="003353AD" w:rsidRDefault="00C02DEA" w:rsidP="00C02DEA">
            <w:pPr>
              <w:spacing w:line="276" w:lineRule="auto"/>
              <w:rPr>
                <w:rFonts w:ascii="Arial" w:hAnsi="Arial" w:cs="Arial"/>
                <w:b/>
                <w:bCs/>
                <w:i/>
              </w:rPr>
            </w:pPr>
            <w:r w:rsidRPr="003353AD">
              <w:rPr>
                <w:rFonts w:ascii="Arial" w:hAnsi="Arial" w:cs="Arial"/>
                <w:b/>
                <w:bCs/>
                <w:i/>
              </w:rPr>
              <w:t>Τεχνικά Χαρακτηριστικά</w:t>
            </w:r>
          </w:p>
        </w:tc>
      </w:tr>
      <w:tr w:rsidR="003353AD" w:rsidRPr="003353AD" w:rsidTr="00C02DEA">
        <w:trPr>
          <w:trHeight w:val="330"/>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10.2.1.</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 xml:space="preserve">Τοποθέτησης σε </w:t>
            </w:r>
            <w:r w:rsidRPr="003353AD">
              <w:rPr>
                <w:rFonts w:ascii="Arial" w:hAnsi="Arial" w:cs="Arial"/>
                <w:lang w:val="en-US"/>
              </w:rPr>
              <w:t>rack</w:t>
            </w:r>
            <w:r w:rsidRPr="003353AD">
              <w:rPr>
                <w:rFonts w:ascii="Arial" w:hAnsi="Arial" w:cs="Arial"/>
              </w:rPr>
              <w:t xml:space="preserve"> 19''</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10.2.2.</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 xml:space="preserve">Χώρος που καταλαμβάνει εντός του </w:t>
            </w:r>
            <w:r w:rsidRPr="003353AD">
              <w:rPr>
                <w:rFonts w:ascii="Arial" w:hAnsi="Arial" w:cs="Arial"/>
                <w:lang w:val="en-US"/>
              </w:rPr>
              <w:t>rack</w:t>
            </w:r>
          </w:p>
        </w:tc>
        <w:tc>
          <w:tcPr>
            <w:tcW w:w="1741"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1U</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line="276" w:lineRule="auto"/>
              <w:rPr>
                <w:rFonts w:ascii="Arial" w:hAnsi="Arial" w:cs="Arial"/>
              </w:rPr>
            </w:pPr>
            <w:r w:rsidRPr="003353AD">
              <w:rPr>
                <w:rFonts w:ascii="Arial" w:hAnsi="Arial" w:cs="Arial"/>
                <w:b/>
                <w:bCs/>
                <w:iCs/>
              </w:rPr>
              <w:t>10.2..3</w:t>
            </w:r>
          </w:p>
        </w:tc>
        <w:tc>
          <w:tcPr>
            <w:tcW w:w="4555" w:type="dxa"/>
            <w:shd w:val="clear" w:color="auto" w:fill="auto"/>
            <w:vAlign w:val="center"/>
          </w:tcPr>
          <w:p w:rsidR="00C02DEA" w:rsidRPr="003353AD" w:rsidRDefault="00C02DEA" w:rsidP="00C02DEA">
            <w:pPr>
              <w:spacing w:line="276" w:lineRule="auto"/>
              <w:jc w:val="both"/>
              <w:rPr>
                <w:rFonts w:ascii="Arial" w:hAnsi="Arial" w:cs="Arial"/>
              </w:rPr>
            </w:pPr>
            <w:r w:rsidRPr="003353AD">
              <w:rPr>
                <w:rFonts w:ascii="Arial" w:hAnsi="Arial" w:cs="Arial"/>
              </w:rPr>
              <w:t xml:space="preserve">Υποστήριξη παρακολούθησης: θερμοκρασία, υγρασία, διαρροή νερού, ανίχνευση καπνού, ανίχνευση δονήσεων, άνοιγμα πόρτας </w:t>
            </w:r>
            <w:r w:rsidRPr="003353AD">
              <w:rPr>
                <w:rFonts w:ascii="Arial" w:hAnsi="Arial" w:cs="Arial"/>
                <w:lang w:val="en-US"/>
              </w:rPr>
              <w:t>rack</w:t>
            </w:r>
            <w:r w:rsidRPr="003353AD">
              <w:rPr>
                <w:rFonts w:ascii="Arial" w:hAnsi="Arial" w:cs="Arial"/>
              </w:rPr>
              <w:t xml:space="preserve">, ανίχνευση κίνησης, ι παρουσία τάσης, ροή αέρα, </w:t>
            </w:r>
            <w:r w:rsidRPr="003353AD">
              <w:rPr>
                <w:rFonts w:ascii="Arial" w:hAnsi="Arial" w:cs="Arial"/>
                <w:lang w:val="en-US"/>
              </w:rPr>
              <w:t>Power</w:t>
            </w:r>
            <w:r w:rsidRPr="003353AD">
              <w:rPr>
                <w:rFonts w:ascii="Arial" w:hAnsi="Arial" w:cs="Arial"/>
              </w:rPr>
              <w:t xml:space="preserve"> </w:t>
            </w:r>
            <w:r w:rsidRPr="003353AD">
              <w:rPr>
                <w:rFonts w:ascii="Arial" w:hAnsi="Arial" w:cs="Arial"/>
                <w:lang w:val="en-US"/>
              </w:rPr>
              <w:t>over</w:t>
            </w:r>
            <w:r w:rsidRPr="003353AD">
              <w:rPr>
                <w:rFonts w:ascii="Arial" w:hAnsi="Arial" w:cs="Arial"/>
              </w:rPr>
              <w:t xml:space="preserve"> </w:t>
            </w:r>
            <w:r w:rsidRPr="003353AD">
              <w:rPr>
                <w:rFonts w:ascii="Arial" w:hAnsi="Arial" w:cs="Arial"/>
                <w:lang w:val="en-US"/>
              </w:rPr>
              <w:t>Ethernet</w:t>
            </w:r>
            <w:r w:rsidRPr="003353AD">
              <w:rPr>
                <w:rFonts w:ascii="Arial" w:hAnsi="Arial" w:cs="Arial"/>
              </w:rPr>
              <w:t>, παρουσία μονοξειδίου του Άνθρακα και αναλογικού / ψηφιακού σήματος.</w:t>
            </w:r>
          </w:p>
        </w:tc>
        <w:tc>
          <w:tcPr>
            <w:tcW w:w="1741"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ΝΑΙ</w:t>
            </w:r>
          </w:p>
        </w:tc>
        <w:tc>
          <w:tcPr>
            <w:tcW w:w="1796" w:type="dxa"/>
            <w:shd w:val="clear" w:color="auto" w:fill="auto"/>
            <w:vAlign w:val="center"/>
          </w:tcPr>
          <w:p w:rsidR="00C02DEA" w:rsidRPr="003353AD" w:rsidRDefault="00C02DEA" w:rsidP="00C02DEA">
            <w:pPr>
              <w:spacing w:before="60" w:line="276" w:lineRule="auto"/>
              <w:jc w:val="both"/>
              <w:rPr>
                <w:rFonts w:ascii="Arial" w:hAnsi="Arial" w:cs="Arial"/>
              </w:rPr>
            </w:pPr>
          </w:p>
        </w:tc>
        <w:tc>
          <w:tcPr>
            <w:tcW w:w="1641" w:type="dxa"/>
            <w:shd w:val="clear" w:color="auto" w:fill="auto"/>
            <w:vAlign w:val="center"/>
          </w:tcPr>
          <w:p w:rsidR="00C02DEA" w:rsidRPr="003353AD" w:rsidRDefault="00C02DEA" w:rsidP="00C02DEA">
            <w:pPr>
              <w:spacing w:before="60" w:line="276" w:lineRule="auto"/>
              <w:jc w:val="both"/>
              <w:rPr>
                <w:rFonts w:ascii="Arial" w:hAnsi="Arial" w:cs="Arial"/>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10.2.4.</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Ελάχιστος αριθμός αισθητήρων που μπορεί να τοποθετηθεί στο σύστημα</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12</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10.2.5.</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 xml:space="preserve">Σύνδεση αισθητήρων μέσω θυρών </w:t>
            </w:r>
            <w:r w:rsidRPr="003353AD">
              <w:rPr>
                <w:rFonts w:ascii="Arial" w:hAnsi="Arial" w:cs="Arial"/>
                <w:lang w:val="en-US"/>
              </w:rPr>
              <w:t>RJ</w:t>
            </w:r>
            <w:r w:rsidRPr="003353AD">
              <w:rPr>
                <w:rFonts w:ascii="Arial" w:hAnsi="Arial" w:cs="Arial"/>
              </w:rPr>
              <w:t>45</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10.2.6.</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Τάση τροφοδοσίας</w:t>
            </w:r>
          </w:p>
        </w:tc>
        <w:tc>
          <w:tcPr>
            <w:tcW w:w="1741"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rPr>
              <w:t>100 – 240</w:t>
            </w:r>
            <w:r w:rsidRPr="003353AD">
              <w:rPr>
                <w:rFonts w:ascii="Arial" w:hAnsi="Arial" w:cs="Arial"/>
                <w:lang w:val="en-US"/>
              </w:rPr>
              <w:t>V</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10.2.7.</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 xml:space="preserve">Πρόσβαση σε </w:t>
            </w:r>
            <w:r w:rsidRPr="003353AD">
              <w:rPr>
                <w:rFonts w:ascii="Arial" w:hAnsi="Arial" w:cs="Arial"/>
                <w:lang w:val="en-US"/>
              </w:rPr>
              <w:t>Web</w:t>
            </w:r>
            <w:r w:rsidRPr="003353AD">
              <w:rPr>
                <w:rFonts w:ascii="Arial" w:hAnsi="Arial" w:cs="Arial"/>
              </w:rPr>
              <w:t xml:space="preserve"> </w:t>
            </w:r>
            <w:r w:rsidRPr="003353AD">
              <w:rPr>
                <w:rFonts w:ascii="Arial" w:hAnsi="Arial" w:cs="Arial"/>
                <w:lang w:val="en-US"/>
              </w:rPr>
              <w:t>Interface</w:t>
            </w:r>
            <w:r w:rsidRPr="003353AD">
              <w:rPr>
                <w:rFonts w:ascii="Arial" w:hAnsi="Arial" w:cs="Arial"/>
              </w:rPr>
              <w:t xml:space="preserve"> μέσω δικτύου</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10.2.8.</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Προστασία με κωδικό πρόσβασης</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10.2.9.</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Η τροφοδότηση των αισθητήρων θα πραγματοποιείται από το σύστημα χωρίς ανάγκη επιπλέον ρευματοδοτών</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10.2.10.</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lang w:val="en-US"/>
              </w:rPr>
            </w:pPr>
            <w:r w:rsidRPr="003353AD">
              <w:rPr>
                <w:rFonts w:ascii="Arial" w:hAnsi="Arial" w:cs="Arial"/>
              </w:rPr>
              <w:t xml:space="preserve">Ενσωματωμένο πρωτόκολλο </w:t>
            </w:r>
            <w:r w:rsidRPr="003353AD">
              <w:rPr>
                <w:rFonts w:ascii="Arial" w:hAnsi="Arial" w:cs="Arial"/>
                <w:lang w:val="en-US"/>
              </w:rPr>
              <w:t>SNMP</w:t>
            </w:r>
          </w:p>
        </w:tc>
        <w:tc>
          <w:tcPr>
            <w:tcW w:w="1741" w:type="dxa"/>
            <w:shd w:val="clear" w:color="auto" w:fill="auto"/>
            <w:vAlign w:val="center"/>
          </w:tcPr>
          <w:p w:rsidR="00C02DEA" w:rsidRPr="003353AD" w:rsidRDefault="00C02DEA" w:rsidP="00C02DEA">
            <w:pPr>
              <w:spacing w:line="276" w:lineRule="auto"/>
              <w:jc w:val="center"/>
              <w:rPr>
                <w:rFonts w:ascii="Arial" w:hAnsi="Arial" w:cs="Arial"/>
                <w:lang w:val="en-US"/>
              </w:rPr>
            </w:pPr>
            <w:r w:rsidRPr="003353AD">
              <w:rPr>
                <w:rFonts w:ascii="Arial" w:hAnsi="Arial" w:cs="Arial"/>
                <w:lang w:val="en-US"/>
              </w:rPr>
              <w:t>NAI</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306"/>
          <w:jc w:val="center"/>
        </w:trPr>
        <w:tc>
          <w:tcPr>
            <w:tcW w:w="1418" w:type="dxa"/>
            <w:vAlign w:val="center"/>
          </w:tcPr>
          <w:p w:rsidR="00C02DEA" w:rsidRPr="003353AD" w:rsidRDefault="00C02DEA" w:rsidP="00C02DEA">
            <w:pPr>
              <w:spacing w:line="276" w:lineRule="auto"/>
              <w:rPr>
                <w:rFonts w:ascii="Arial" w:hAnsi="Arial" w:cs="Arial"/>
                <w:b/>
                <w:bCs/>
                <w:i/>
              </w:rPr>
            </w:pPr>
            <w:r w:rsidRPr="003353AD">
              <w:rPr>
                <w:rFonts w:ascii="Arial" w:hAnsi="Arial" w:cs="Arial"/>
                <w:b/>
                <w:bCs/>
                <w:iCs/>
              </w:rPr>
              <w:t>10.3.</w:t>
            </w:r>
          </w:p>
        </w:tc>
        <w:tc>
          <w:tcPr>
            <w:tcW w:w="9733" w:type="dxa"/>
            <w:gridSpan w:val="4"/>
            <w:shd w:val="clear" w:color="auto" w:fill="auto"/>
            <w:vAlign w:val="center"/>
          </w:tcPr>
          <w:p w:rsidR="00C02DEA" w:rsidRPr="003353AD" w:rsidRDefault="00C02DEA" w:rsidP="00C02DEA">
            <w:pPr>
              <w:spacing w:line="276" w:lineRule="auto"/>
              <w:rPr>
                <w:rFonts w:ascii="Arial" w:hAnsi="Arial" w:cs="Arial"/>
                <w:b/>
                <w:bCs/>
              </w:rPr>
            </w:pPr>
            <w:r w:rsidRPr="003353AD">
              <w:rPr>
                <w:rFonts w:ascii="Arial" w:hAnsi="Arial" w:cs="Arial"/>
                <w:b/>
                <w:bCs/>
                <w:i/>
              </w:rPr>
              <w:t>Αισθητήρες</w:t>
            </w: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lastRenderedPageBreak/>
              <w:t>10.2.1.</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Αριθμός εγκατεστημένων αισθητήρων θερμοκρασίας</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pPr>
              <w:spacing w:before="60" w:line="276" w:lineRule="auto"/>
              <w:rPr>
                <w:rFonts w:ascii="Arial" w:hAnsi="Arial" w:cs="Arial"/>
              </w:rPr>
            </w:pPr>
            <w:r w:rsidRPr="003353AD">
              <w:rPr>
                <w:rFonts w:ascii="Arial" w:hAnsi="Arial" w:cs="Arial"/>
                <w:b/>
                <w:bCs/>
                <w:iCs/>
              </w:rPr>
              <w:t>10.2.2.</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Αριθμός εγκατεστημένων αισθητήρων υγρασίας</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r w:rsidRPr="003353AD">
              <w:rPr>
                <w:rFonts w:ascii="Arial" w:hAnsi="Arial" w:cs="Arial"/>
                <w:b/>
                <w:bCs/>
                <w:iCs/>
              </w:rPr>
              <w:t>10.2.3.</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Αριθμός εγκατεστημένων αισθητήρων διαρροής νερού</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r w:rsidRPr="003353AD">
              <w:rPr>
                <w:rFonts w:ascii="Arial" w:hAnsi="Arial" w:cs="Arial"/>
                <w:b/>
                <w:bCs/>
                <w:iCs/>
              </w:rPr>
              <w:t>10.2.4.</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Αριθμός εγκατεστημένων αισθητήρων καπνού</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1</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3353AD" w:rsidRPr="003353AD" w:rsidTr="00C02DEA">
        <w:trPr>
          <w:trHeight w:val="615"/>
          <w:jc w:val="center"/>
        </w:trPr>
        <w:tc>
          <w:tcPr>
            <w:tcW w:w="1418" w:type="dxa"/>
            <w:vAlign w:val="center"/>
          </w:tcPr>
          <w:p w:rsidR="00C02DEA" w:rsidRPr="003353AD" w:rsidRDefault="00C02DEA" w:rsidP="00C02DEA">
            <w:r w:rsidRPr="003353AD">
              <w:rPr>
                <w:rFonts w:ascii="Arial" w:hAnsi="Arial" w:cs="Arial"/>
                <w:b/>
                <w:bCs/>
                <w:iCs/>
              </w:rPr>
              <w:t>10.2.5.</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Αριθμός εγκατεστημένων αισθητήρων παρακολούθησης τάσης</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2</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r w:rsidR="00C02DEA" w:rsidRPr="003353AD" w:rsidTr="00C02DEA">
        <w:trPr>
          <w:trHeight w:val="615"/>
          <w:jc w:val="center"/>
        </w:trPr>
        <w:tc>
          <w:tcPr>
            <w:tcW w:w="1418" w:type="dxa"/>
            <w:vAlign w:val="center"/>
          </w:tcPr>
          <w:p w:rsidR="00C02DEA" w:rsidRPr="003353AD" w:rsidRDefault="00C02DEA" w:rsidP="00C02DEA">
            <w:r w:rsidRPr="003353AD">
              <w:rPr>
                <w:rFonts w:ascii="Arial" w:hAnsi="Arial" w:cs="Arial"/>
                <w:b/>
                <w:bCs/>
                <w:iCs/>
              </w:rPr>
              <w:t>10.2.6.</w:t>
            </w:r>
          </w:p>
        </w:tc>
        <w:tc>
          <w:tcPr>
            <w:tcW w:w="4555" w:type="dxa"/>
            <w:shd w:val="clear" w:color="auto" w:fill="auto"/>
            <w:vAlign w:val="center"/>
          </w:tcPr>
          <w:p w:rsidR="00C02DEA" w:rsidRPr="003353AD" w:rsidRDefault="00C02DEA" w:rsidP="00C02DEA">
            <w:pPr>
              <w:spacing w:before="60" w:line="276" w:lineRule="auto"/>
              <w:jc w:val="both"/>
              <w:rPr>
                <w:rFonts w:ascii="Arial" w:hAnsi="Arial" w:cs="Arial"/>
              </w:rPr>
            </w:pPr>
            <w:r w:rsidRPr="003353AD">
              <w:rPr>
                <w:rFonts w:ascii="Arial" w:hAnsi="Arial" w:cs="Arial"/>
              </w:rPr>
              <w:t>Δυνατότητα τοποθέτησης πέντε (5) τουλάχιστον επιπλέον αισθητήρων στην ιδία μονάδα</w:t>
            </w:r>
          </w:p>
        </w:tc>
        <w:tc>
          <w:tcPr>
            <w:tcW w:w="1741" w:type="dxa"/>
            <w:shd w:val="clear" w:color="auto" w:fill="auto"/>
            <w:vAlign w:val="center"/>
          </w:tcPr>
          <w:p w:rsidR="00C02DEA" w:rsidRPr="003353AD" w:rsidRDefault="00C02DEA" w:rsidP="00C02DEA">
            <w:pPr>
              <w:spacing w:line="276" w:lineRule="auto"/>
              <w:jc w:val="center"/>
              <w:rPr>
                <w:rFonts w:ascii="Arial" w:hAnsi="Arial" w:cs="Arial"/>
              </w:rPr>
            </w:pPr>
            <w:r w:rsidRPr="003353AD">
              <w:rPr>
                <w:rFonts w:ascii="Arial" w:hAnsi="Arial" w:cs="Arial"/>
              </w:rPr>
              <w:t>ΝΑΙ</w:t>
            </w:r>
          </w:p>
        </w:tc>
        <w:tc>
          <w:tcPr>
            <w:tcW w:w="1796" w:type="dxa"/>
            <w:shd w:val="clear" w:color="auto" w:fill="auto"/>
            <w:vAlign w:val="center"/>
          </w:tcPr>
          <w:p w:rsidR="00C02DEA" w:rsidRPr="003353AD" w:rsidRDefault="00C02DEA" w:rsidP="00C02DEA">
            <w:pPr>
              <w:spacing w:line="276" w:lineRule="auto"/>
              <w:jc w:val="center"/>
              <w:rPr>
                <w:rFonts w:ascii="Arial" w:hAnsi="Arial" w:cs="Arial"/>
              </w:rPr>
            </w:pPr>
          </w:p>
        </w:tc>
        <w:tc>
          <w:tcPr>
            <w:tcW w:w="1641" w:type="dxa"/>
            <w:shd w:val="clear" w:color="auto" w:fill="auto"/>
            <w:vAlign w:val="center"/>
          </w:tcPr>
          <w:p w:rsidR="00C02DEA" w:rsidRPr="003353AD" w:rsidRDefault="00C02DEA" w:rsidP="00C02DEA">
            <w:pPr>
              <w:spacing w:line="276" w:lineRule="auto"/>
              <w:jc w:val="center"/>
              <w:rPr>
                <w:rFonts w:ascii="Arial" w:hAnsi="Arial" w:cs="Arial"/>
                <w:b/>
                <w:bCs/>
              </w:rPr>
            </w:pPr>
          </w:p>
        </w:tc>
      </w:tr>
    </w:tbl>
    <w:p w:rsidR="00C02DEA" w:rsidRPr="003353AD" w:rsidRDefault="00C02DEA" w:rsidP="00C02DEA">
      <w:pPr>
        <w:spacing w:line="276" w:lineRule="auto"/>
        <w:ind w:left="720"/>
        <w:jc w:val="both"/>
        <w:rPr>
          <w:rFonts w:ascii="Arial" w:hAnsi="Arial" w:cs="Arial"/>
        </w:rPr>
      </w:pPr>
    </w:p>
    <w:p w:rsidR="00C02DEA" w:rsidRPr="003353AD" w:rsidRDefault="00C02DEA" w:rsidP="00C02DEA">
      <w:pPr>
        <w:spacing w:line="480" w:lineRule="auto"/>
        <w:rPr>
          <w:rFonts w:ascii="Arial Narrow" w:hAnsi="Arial Narrow"/>
          <w:b/>
        </w:rPr>
      </w:pPr>
    </w:p>
    <w:p w:rsidR="00A01B3A" w:rsidRPr="003353AD" w:rsidRDefault="00A01B3A" w:rsidP="00A01B3A">
      <w:pPr>
        <w:spacing w:line="360" w:lineRule="auto"/>
        <w:ind w:left="5040"/>
        <w:jc w:val="both"/>
        <w:rPr>
          <w:rFonts w:ascii="Arial Narrow" w:hAnsi="Arial Narrow"/>
          <w:b/>
          <w:sz w:val="22"/>
          <w:szCs w:val="22"/>
        </w:rPr>
      </w:pPr>
      <w:r w:rsidRPr="003353AD">
        <w:rPr>
          <w:rFonts w:ascii="Arial Narrow" w:hAnsi="Arial Narrow"/>
          <w:b/>
          <w:sz w:val="22"/>
          <w:szCs w:val="22"/>
        </w:rPr>
        <w:t xml:space="preserve">         </w:t>
      </w:r>
      <w:r w:rsidRPr="003353AD">
        <w:rPr>
          <w:rFonts w:ascii="Arial Narrow" w:hAnsi="Arial Narrow"/>
          <w:b/>
          <w:sz w:val="22"/>
          <w:szCs w:val="22"/>
          <w:lang w:val="en-US"/>
        </w:rPr>
        <w:t>O</w:t>
      </w:r>
      <w:r w:rsidRPr="003353AD">
        <w:rPr>
          <w:rFonts w:ascii="Arial Narrow" w:hAnsi="Arial Narrow"/>
          <w:b/>
          <w:sz w:val="22"/>
          <w:szCs w:val="22"/>
        </w:rPr>
        <w:t xml:space="preserve"> Προσφέρων</w:t>
      </w:r>
    </w:p>
    <w:p w:rsidR="00A01B3A" w:rsidRPr="003353AD" w:rsidRDefault="00A01B3A" w:rsidP="00A01B3A">
      <w:pPr>
        <w:spacing w:line="360" w:lineRule="auto"/>
        <w:ind w:left="5040"/>
        <w:jc w:val="both"/>
        <w:rPr>
          <w:rFonts w:ascii="Arial Narrow" w:hAnsi="Arial Narrow"/>
          <w:b/>
          <w:sz w:val="22"/>
          <w:szCs w:val="22"/>
        </w:rPr>
      </w:pPr>
    </w:p>
    <w:p w:rsidR="00A01B3A" w:rsidRPr="003353AD" w:rsidRDefault="00A01B3A" w:rsidP="00A01B3A">
      <w:pPr>
        <w:spacing w:line="360" w:lineRule="auto"/>
        <w:ind w:left="5040"/>
        <w:jc w:val="both"/>
        <w:rPr>
          <w:rFonts w:ascii="Arial Narrow" w:hAnsi="Arial Narrow"/>
          <w:b/>
          <w:sz w:val="22"/>
          <w:szCs w:val="22"/>
        </w:rPr>
      </w:pPr>
    </w:p>
    <w:p w:rsidR="00A01B3A" w:rsidRPr="003353AD" w:rsidRDefault="00A01B3A" w:rsidP="00A01B3A">
      <w:pPr>
        <w:spacing w:line="360" w:lineRule="auto"/>
        <w:jc w:val="both"/>
        <w:rPr>
          <w:rFonts w:ascii="Arial Narrow" w:hAnsi="Arial Narrow"/>
          <w:sz w:val="22"/>
          <w:szCs w:val="22"/>
        </w:rPr>
      </w:pPr>
      <w:r w:rsidRPr="003353AD">
        <w:rPr>
          <w:rFonts w:ascii="Arial Narrow" w:hAnsi="Arial Narrow"/>
          <w:sz w:val="22"/>
          <w:szCs w:val="22"/>
        </w:rPr>
        <w:tab/>
      </w:r>
      <w:r w:rsidRPr="003353AD">
        <w:rPr>
          <w:rFonts w:ascii="Arial Narrow" w:hAnsi="Arial Narrow"/>
          <w:sz w:val="22"/>
          <w:szCs w:val="22"/>
        </w:rPr>
        <w:tab/>
        <w:t xml:space="preserve">     </w:t>
      </w:r>
      <w:r w:rsidRPr="003353AD">
        <w:rPr>
          <w:rFonts w:ascii="Arial Narrow" w:hAnsi="Arial Narrow"/>
          <w:sz w:val="22"/>
          <w:szCs w:val="22"/>
        </w:rPr>
        <w:tab/>
      </w:r>
      <w:r w:rsidRPr="003353AD">
        <w:rPr>
          <w:rFonts w:ascii="Arial Narrow" w:hAnsi="Arial Narrow"/>
          <w:sz w:val="22"/>
          <w:szCs w:val="22"/>
        </w:rPr>
        <w:tab/>
      </w:r>
      <w:r w:rsidRPr="003353AD">
        <w:rPr>
          <w:rFonts w:ascii="Arial Narrow" w:hAnsi="Arial Narrow"/>
          <w:sz w:val="22"/>
          <w:szCs w:val="22"/>
        </w:rPr>
        <w:tab/>
      </w:r>
      <w:r w:rsidRPr="003353AD">
        <w:rPr>
          <w:rFonts w:ascii="Arial Narrow" w:hAnsi="Arial Narrow"/>
          <w:sz w:val="22"/>
          <w:szCs w:val="22"/>
        </w:rPr>
        <w:tab/>
      </w:r>
      <w:r w:rsidRPr="003353AD">
        <w:rPr>
          <w:rFonts w:ascii="Arial Narrow" w:hAnsi="Arial Narrow"/>
          <w:sz w:val="22"/>
          <w:szCs w:val="22"/>
        </w:rPr>
        <w:tab/>
        <w:t xml:space="preserve">Αθήνα ………… (ημερομηνία) </w:t>
      </w:r>
    </w:p>
    <w:p w:rsidR="000D6665" w:rsidRPr="003353AD" w:rsidRDefault="000D6665" w:rsidP="00F65309">
      <w:pPr>
        <w:spacing w:line="480" w:lineRule="auto"/>
        <w:rPr>
          <w:rFonts w:ascii="Arial Narrow" w:hAnsi="Arial Narrow"/>
          <w:b/>
        </w:rPr>
      </w:pPr>
    </w:p>
    <w:sectPr w:rsidR="000D6665" w:rsidRPr="003353AD" w:rsidSect="006B4842">
      <w:pgSz w:w="11906" w:h="16838"/>
      <w:pgMar w:top="1134" w:right="1286" w:bottom="1079"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AB8" w:rsidRDefault="00696AB8">
      <w:r>
        <w:separator/>
      </w:r>
    </w:p>
  </w:endnote>
  <w:endnote w:type="continuationSeparator" w:id="0">
    <w:p w:rsidR="00696AB8" w:rsidRDefault="0069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A00002EF" w:usb1="4000207B" w:usb2="00000000" w:usb3="00000000" w:csb0="0000019F" w:csb1="00000000"/>
  </w:font>
  <w:font w:name="Cambria">
    <w:panose1 w:val="02040503050406030204"/>
    <w:charset w:val="A1"/>
    <w:family w:val="roman"/>
    <w:pitch w:val="variable"/>
    <w:sig w:usb0="E00002FF" w:usb1="400004FF" w:usb2="00000000" w:usb3="00000000" w:csb0="0000019F" w:csb1="00000000"/>
  </w:font>
  <w:font w:name="HellasTimes">
    <w:altName w:val="Times New Roman"/>
    <w:charset w:val="00"/>
    <w:family w:val="roman"/>
    <w:pitch w:val="variable"/>
    <w:sig w:usb0="00000003" w:usb1="00000000" w:usb2="00000000" w:usb3="00000000" w:csb0="0000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FCD" w:rsidRDefault="005D7FC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rsidR="005D7FCD" w:rsidRDefault="005D7FC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2834584"/>
      <w:docPartObj>
        <w:docPartGallery w:val="Page Numbers (Bottom of Page)"/>
        <w:docPartUnique/>
      </w:docPartObj>
    </w:sdtPr>
    <w:sdtEndPr>
      <w:rPr>
        <w:noProof/>
      </w:rPr>
    </w:sdtEndPr>
    <w:sdtContent>
      <w:p w:rsidR="005D7FCD" w:rsidRDefault="005D7FCD">
        <w:pPr>
          <w:pStyle w:val="a5"/>
          <w:jc w:val="right"/>
        </w:pPr>
        <w:r w:rsidRPr="00256B40">
          <w:rPr>
            <w:rFonts w:ascii="Arial" w:hAnsi="Arial" w:cs="Arial"/>
            <w:sz w:val="22"/>
            <w:szCs w:val="22"/>
          </w:rPr>
          <w:fldChar w:fldCharType="begin"/>
        </w:r>
        <w:r w:rsidRPr="00256B40">
          <w:rPr>
            <w:rFonts w:ascii="Arial" w:hAnsi="Arial" w:cs="Arial"/>
            <w:sz w:val="22"/>
            <w:szCs w:val="22"/>
          </w:rPr>
          <w:instrText xml:space="preserve"> PAGE   \* MERGEFORMAT </w:instrText>
        </w:r>
        <w:r w:rsidRPr="00256B40">
          <w:rPr>
            <w:rFonts w:ascii="Arial" w:hAnsi="Arial" w:cs="Arial"/>
            <w:sz w:val="22"/>
            <w:szCs w:val="22"/>
          </w:rPr>
          <w:fldChar w:fldCharType="separate"/>
        </w:r>
        <w:r w:rsidR="005F5F17">
          <w:rPr>
            <w:rFonts w:ascii="Arial" w:hAnsi="Arial" w:cs="Arial"/>
            <w:noProof/>
            <w:sz w:val="22"/>
            <w:szCs w:val="22"/>
          </w:rPr>
          <w:t>10</w:t>
        </w:r>
        <w:r w:rsidRPr="00256B40">
          <w:rPr>
            <w:rFonts w:ascii="Arial" w:hAnsi="Arial" w:cs="Arial"/>
            <w:noProof/>
            <w:sz w:val="22"/>
            <w:szCs w:val="22"/>
          </w:rPr>
          <w:fldChar w:fldCharType="end"/>
        </w:r>
      </w:p>
    </w:sdtContent>
  </w:sdt>
  <w:p w:rsidR="005D7FCD" w:rsidRDefault="005D7FCD">
    <w:pPr>
      <w:pStyle w:val="a5"/>
      <w:pBdr>
        <w:top w:val="single" w:sz="4" w:space="1" w:color="auto"/>
      </w:pBdr>
      <w:tabs>
        <w:tab w:val="clear" w:pos="4153"/>
        <w:tab w:val="center" w:pos="-5220"/>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FCD" w:rsidRDefault="005D7FCD">
    <w:pPr>
      <w:pStyle w:val="a5"/>
      <w:ind w:right="360"/>
    </w:pPr>
    <w:r>
      <w:tab/>
      <w:t xml:space="preserve">  </w:t>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AB8" w:rsidRDefault="00696AB8">
      <w:r>
        <w:separator/>
      </w:r>
    </w:p>
  </w:footnote>
  <w:footnote w:type="continuationSeparator" w:id="0">
    <w:p w:rsidR="00696AB8" w:rsidRDefault="00696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FCD" w:rsidRDefault="005D7FC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836F8"/>
    <w:multiLevelType w:val="hybridMultilevel"/>
    <w:tmpl w:val="06182C5C"/>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60C29FA"/>
    <w:multiLevelType w:val="multilevel"/>
    <w:tmpl w:val="AC00E948"/>
    <w:lvl w:ilvl="0">
      <w:start w:val="1"/>
      <w:numFmt w:val="decimal"/>
      <w:lvlText w:val="%1."/>
      <w:lvlJc w:val="left"/>
      <w:pPr>
        <w:tabs>
          <w:tab w:val="num" w:pos="1134"/>
        </w:tabs>
        <w:ind w:left="1134" w:hanging="1134"/>
      </w:pPr>
      <w:rPr>
        <w:rFonts w:ascii="Arial" w:hAnsi="Arial" w:hint="default"/>
        <w:b/>
        <w:i w:val="0"/>
        <w:caps w:val="0"/>
        <w:strike w:val="0"/>
        <w:dstrike w:val="0"/>
        <w:outline w:val="0"/>
        <w:shadow w:val="0"/>
        <w:emboss w:val="0"/>
        <w:imprint w:val="0"/>
        <w:vanish w:val="0"/>
        <w:sz w:val="22"/>
        <w:vertAlign w:val="baseline"/>
      </w:rPr>
    </w:lvl>
    <w:lvl w:ilvl="1">
      <w:start w:val="1"/>
      <w:numFmt w:val="decimal"/>
      <w:lvlText w:val="%1.%2"/>
      <w:lvlJc w:val="left"/>
      <w:pPr>
        <w:tabs>
          <w:tab w:val="num" w:pos="1134"/>
        </w:tabs>
        <w:ind w:left="1134" w:hanging="1134"/>
      </w:pPr>
      <w:rPr>
        <w:rFonts w:ascii="Arial" w:hAnsi="Arial" w:hint="default"/>
        <w:b/>
        <w:i w:val="0"/>
        <w:caps w:val="0"/>
        <w:strike w:val="0"/>
        <w:dstrike w:val="0"/>
        <w:outline w:val="0"/>
        <w:shadow w:val="0"/>
        <w:emboss w:val="0"/>
        <w:imprint w:val="0"/>
        <w:vanish w:val="0"/>
        <w:sz w:val="22"/>
        <w:vertAlign w:val="baseline"/>
      </w:rPr>
    </w:lvl>
    <w:lvl w:ilvl="2">
      <w:start w:val="1"/>
      <w:numFmt w:val="decimal"/>
      <w:lvlText w:val="%1.%2.%3"/>
      <w:lvlJc w:val="left"/>
      <w:pPr>
        <w:tabs>
          <w:tab w:val="num" w:pos="1134"/>
        </w:tabs>
        <w:ind w:left="1134" w:hanging="1134"/>
      </w:pPr>
      <w:rPr>
        <w:rFonts w:ascii="Arial" w:hAnsi="Arial" w:hint="default"/>
        <w:b/>
        <w:i w:val="0"/>
        <w:caps w:val="0"/>
        <w:strike w:val="0"/>
        <w:dstrike w:val="0"/>
        <w:outline w:val="0"/>
        <w:shadow w:val="0"/>
        <w:emboss w:val="0"/>
        <w:imprint w:val="0"/>
        <w:vanish w:val="0"/>
        <w:sz w:val="22"/>
        <w:u w:val="none"/>
        <w:vertAlign w:val="baseline"/>
      </w:rPr>
    </w:lvl>
    <w:lvl w:ilvl="3">
      <w:start w:val="1"/>
      <w:numFmt w:val="decimal"/>
      <w:lvlText w:val="%1.%2.%3.%4"/>
      <w:lvlJc w:val="left"/>
      <w:pPr>
        <w:tabs>
          <w:tab w:val="num" w:pos="1134"/>
        </w:tabs>
        <w:ind w:left="1134" w:hanging="1134"/>
      </w:pPr>
      <w:rPr>
        <w:rFonts w:ascii="Arial" w:hAnsi="Arial" w:hint="default"/>
        <w:b/>
        <w:i w:val="0"/>
        <w:caps w:val="0"/>
        <w:strike w:val="0"/>
        <w:dstrike w:val="0"/>
        <w:outline w:val="0"/>
        <w:shadow w:val="0"/>
        <w:emboss w:val="0"/>
        <w:imprint w:val="0"/>
        <w:vanish w:val="0"/>
        <w:sz w:val="22"/>
        <w:u w:val="none"/>
        <w:vertAlign w:val="baseline"/>
      </w:rPr>
    </w:lvl>
    <w:lvl w:ilvl="4">
      <w:start w:val="1"/>
      <w:numFmt w:val="decimal"/>
      <w:lvlText w:val="%1.%2.%3.%4.%5."/>
      <w:lvlJc w:val="left"/>
      <w:pPr>
        <w:tabs>
          <w:tab w:val="num" w:pos="2160"/>
        </w:tabs>
        <w:ind w:left="1152" w:hanging="792"/>
      </w:pPr>
      <w:rPr>
        <w:rFonts w:hint="default"/>
      </w:rPr>
    </w:lvl>
    <w:lvl w:ilvl="5">
      <w:start w:val="1"/>
      <w:numFmt w:val="decimal"/>
      <w:lvlText w:val="%1.%2.%3.%4.%5.%6."/>
      <w:lvlJc w:val="left"/>
      <w:pPr>
        <w:tabs>
          <w:tab w:val="num" w:pos="2880"/>
        </w:tabs>
        <w:ind w:left="1656" w:hanging="936"/>
      </w:pPr>
      <w:rPr>
        <w:rFonts w:hint="default"/>
      </w:rPr>
    </w:lvl>
    <w:lvl w:ilvl="6">
      <w:start w:val="1"/>
      <w:numFmt w:val="decimal"/>
      <w:lvlText w:val="%1.%2.%3.%4.%5.%6.%7."/>
      <w:lvlJc w:val="left"/>
      <w:pPr>
        <w:tabs>
          <w:tab w:val="num" w:pos="3600"/>
        </w:tabs>
        <w:ind w:left="2160" w:hanging="1080"/>
      </w:pPr>
      <w:rPr>
        <w:rFonts w:hint="default"/>
      </w:rPr>
    </w:lvl>
    <w:lvl w:ilvl="7">
      <w:start w:val="1"/>
      <w:numFmt w:val="decimal"/>
      <w:lvlText w:val="%1.%2.%3.%4.%5.%6.%7.%8."/>
      <w:lvlJc w:val="left"/>
      <w:pPr>
        <w:tabs>
          <w:tab w:val="num" w:pos="4320"/>
        </w:tabs>
        <w:ind w:left="2664" w:hanging="1224"/>
      </w:pPr>
      <w:rPr>
        <w:rFonts w:hint="default"/>
      </w:rPr>
    </w:lvl>
    <w:lvl w:ilvl="8">
      <w:start w:val="1"/>
      <w:numFmt w:val="decimal"/>
      <w:lvlText w:val="%1.%2.%3.%4.%5.%6.%7.%8.%9."/>
      <w:lvlJc w:val="left"/>
      <w:pPr>
        <w:tabs>
          <w:tab w:val="num" w:pos="5040"/>
        </w:tabs>
        <w:ind w:left="3240" w:hanging="1440"/>
      </w:pPr>
      <w:rPr>
        <w:rFonts w:hint="default"/>
      </w:rPr>
    </w:lvl>
  </w:abstractNum>
  <w:abstractNum w:abstractNumId="2">
    <w:nsid w:val="0BF030A2"/>
    <w:multiLevelType w:val="hybridMultilevel"/>
    <w:tmpl w:val="09185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641BBA"/>
    <w:multiLevelType w:val="multilevel"/>
    <w:tmpl w:val="C7A6AEF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0774968"/>
    <w:multiLevelType w:val="hybridMultilevel"/>
    <w:tmpl w:val="A3DE2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17515"/>
    <w:multiLevelType w:val="hybridMultilevel"/>
    <w:tmpl w:val="E5081ABA"/>
    <w:lvl w:ilvl="0" w:tplc="6562CD16">
      <w:start w:val="1"/>
      <w:numFmt w:val="bullet"/>
      <w:lvlText w:val=""/>
      <w:lvlJc w:val="left"/>
      <w:pPr>
        <w:tabs>
          <w:tab w:val="num" w:pos="360"/>
        </w:tabs>
        <w:ind w:left="576" w:hanging="216"/>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9C4288F"/>
    <w:multiLevelType w:val="hybridMultilevel"/>
    <w:tmpl w:val="5722250C"/>
    <w:lvl w:ilvl="0" w:tplc="F97EF81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796550"/>
    <w:multiLevelType w:val="hybridMultilevel"/>
    <w:tmpl w:val="C00AEE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F814B2E"/>
    <w:multiLevelType w:val="hybridMultilevel"/>
    <w:tmpl w:val="D8F23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0274E5"/>
    <w:multiLevelType w:val="hybridMultilevel"/>
    <w:tmpl w:val="6F5C9FC2"/>
    <w:lvl w:ilvl="0" w:tplc="C77EBDD6">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22740108"/>
    <w:multiLevelType w:val="hybridMultilevel"/>
    <w:tmpl w:val="7FA42928"/>
    <w:lvl w:ilvl="0" w:tplc="96C0C296">
      <w:start w:val="1"/>
      <w:numFmt w:val="bullet"/>
      <w:lvlRestart w:val="0"/>
      <w:lvlText w:val=""/>
      <w:lvlJc w:val="left"/>
      <w:pPr>
        <w:tabs>
          <w:tab w:val="num" w:pos="720"/>
        </w:tabs>
        <w:ind w:left="720" w:hanging="36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0B5B92"/>
    <w:multiLevelType w:val="hybridMultilevel"/>
    <w:tmpl w:val="7B86205C"/>
    <w:lvl w:ilvl="0" w:tplc="04080001">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9000E6E"/>
    <w:multiLevelType w:val="hybridMultilevel"/>
    <w:tmpl w:val="9F784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51621A"/>
    <w:multiLevelType w:val="hybridMultilevel"/>
    <w:tmpl w:val="77C8D51A"/>
    <w:lvl w:ilvl="0" w:tplc="04080001">
      <w:start w:val="1"/>
      <w:numFmt w:val="bullet"/>
      <w:lvlText w:val=""/>
      <w:lvlJc w:val="left"/>
      <w:pPr>
        <w:tabs>
          <w:tab w:val="num" w:pos="1428"/>
        </w:tabs>
        <w:ind w:left="1428" w:hanging="360"/>
      </w:pPr>
      <w:rPr>
        <w:rFonts w:ascii="Symbol" w:hAnsi="Symbol" w:hint="default"/>
      </w:rPr>
    </w:lvl>
    <w:lvl w:ilvl="1" w:tplc="04080003" w:tentative="1">
      <w:start w:val="1"/>
      <w:numFmt w:val="bullet"/>
      <w:lvlText w:val="o"/>
      <w:lvlJc w:val="left"/>
      <w:pPr>
        <w:tabs>
          <w:tab w:val="num" w:pos="2148"/>
        </w:tabs>
        <w:ind w:left="2148" w:hanging="360"/>
      </w:pPr>
      <w:rPr>
        <w:rFonts w:ascii="Courier New" w:hAnsi="Courier New" w:hint="default"/>
      </w:rPr>
    </w:lvl>
    <w:lvl w:ilvl="2" w:tplc="04080005" w:tentative="1">
      <w:start w:val="1"/>
      <w:numFmt w:val="bullet"/>
      <w:lvlText w:val=""/>
      <w:lvlJc w:val="left"/>
      <w:pPr>
        <w:tabs>
          <w:tab w:val="num" w:pos="2868"/>
        </w:tabs>
        <w:ind w:left="2868" w:hanging="360"/>
      </w:pPr>
      <w:rPr>
        <w:rFonts w:ascii="Wingdings" w:hAnsi="Wingdings" w:hint="default"/>
      </w:rPr>
    </w:lvl>
    <w:lvl w:ilvl="3" w:tplc="04080001" w:tentative="1">
      <w:start w:val="1"/>
      <w:numFmt w:val="bullet"/>
      <w:lvlText w:val=""/>
      <w:lvlJc w:val="left"/>
      <w:pPr>
        <w:tabs>
          <w:tab w:val="num" w:pos="3588"/>
        </w:tabs>
        <w:ind w:left="3588" w:hanging="360"/>
      </w:pPr>
      <w:rPr>
        <w:rFonts w:ascii="Symbol" w:hAnsi="Symbol" w:hint="default"/>
      </w:rPr>
    </w:lvl>
    <w:lvl w:ilvl="4" w:tplc="04080003" w:tentative="1">
      <w:start w:val="1"/>
      <w:numFmt w:val="bullet"/>
      <w:lvlText w:val="o"/>
      <w:lvlJc w:val="left"/>
      <w:pPr>
        <w:tabs>
          <w:tab w:val="num" w:pos="4308"/>
        </w:tabs>
        <w:ind w:left="4308" w:hanging="360"/>
      </w:pPr>
      <w:rPr>
        <w:rFonts w:ascii="Courier New" w:hAnsi="Courier New" w:hint="default"/>
      </w:rPr>
    </w:lvl>
    <w:lvl w:ilvl="5" w:tplc="04080005" w:tentative="1">
      <w:start w:val="1"/>
      <w:numFmt w:val="bullet"/>
      <w:lvlText w:val=""/>
      <w:lvlJc w:val="left"/>
      <w:pPr>
        <w:tabs>
          <w:tab w:val="num" w:pos="5028"/>
        </w:tabs>
        <w:ind w:left="5028" w:hanging="360"/>
      </w:pPr>
      <w:rPr>
        <w:rFonts w:ascii="Wingdings" w:hAnsi="Wingdings" w:hint="default"/>
      </w:rPr>
    </w:lvl>
    <w:lvl w:ilvl="6" w:tplc="04080001" w:tentative="1">
      <w:start w:val="1"/>
      <w:numFmt w:val="bullet"/>
      <w:lvlText w:val=""/>
      <w:lvlJc w:val="left"/>
      <w:pPr>
        <w:tabs>
          <w:tab w:val="num" w:pos="5748"/>
        </w:tabs>
        <w:ind w:left="5748" w:hanging="360"/>
      </w:pPr>
      <w:rPr>
        <w:rFonts w:ascii="Symbol" w:hAnsi="Symbol" w:hint="default"/>
      </w:rPr>
    </w:lvl>
    <w:lvl w:ilvl="7" w:tplc="04080003" w:tentative="1">
      <w:start w:val="1"/>
      <w:numFmt w:val="bullet"/>
      <w:lvlText w:val="o"/>
      <w:lvlJc w:val="left"/>
      <w:pPr>
        <w:tabs>
          <w:tab w:val="num" w:pos="6468"/>
        </w:tabs>
        <w:ind w:left="6468" w:hanging="360"/>
      </w:pPr>
      <w:rPr>
        <w:rFonts w:ascii="Courier New" w:hAnsi="Courier New" w:hint="default"/>
      </w:rPr>
    </w:lvl>
    <w:lvl w:ilvl="8" w:tplc="04080005" w:tentative="1">
      <w:start w:val="1"/>
      <w:numFmt w:val="bullet"/>
      <w:lvlText w:val=""/>
      <w:lvlJc w:val="left"/>
      <w:pPr>
        <w:tabs>
          <w:tab w:val="num" w:pos="7188"/>
        </w:tabs>
        <w:ind w:left="7188" w:hanging="360"/>
      </w:pPr>
      <w:rPr>
        <w:rFonts w:ascii="Wingdings" w:hAnsi="Wingdings" w:hint="default"/>
      </w:rPr>
    </w:lvl>
  </w:abstractNum>
  <w:abstractNum w:abstractNumId="14">
    <w:nsid w:val="32D965EE"/>
    <w:multiLevelType w:val="hybridMultilevel"/>
    <w:tmpl w:val="DB609614"/>
    <w:lvl w:ilvl="0" w:tplc="A008DD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97432A"/>
    <w:multiLevelType w:val="hybridMultilevel"/>
    <w:tmpl w:val="68482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1A4996"/>
    <w:multiLevelType w:val="hybridMultilevel"/>
    <w:tmpl w:val="ED5806A2"/>
    <w:lvl w:ilvl="0" w:tplc="AF60A256">
      <w:start w:val="1"/>
      <w:numFmt w:val="decimal"/>
      <w:lvlText w:val="%1."/>
      <w:lvlJc w:val="left"/>
      <w:pPr>
        <w:tabs>
          <w:tab w:val="num" w:pos="1440"/>
        </w:tabs>
        <w:ind w:left="1440" w:hanging="108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38793867"/>
    <w:multiLevelType w:val="hybridMultilevel"/>
    <w:tmpl w:val="90CEB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181894"/>
    <w:multiLevelType w:val="multilevel"/>
    <w:tmpl w:val="8D3E1158"/>
    <w:lvl w:ilvl="0">
      <w:start w:val="1"/>
      <w:numFmt w:val="decimal"/>
      <w:lvlText w:val="B%1"/>
      <w:lvlJc w:val="left"/>
      <w:pPr>
        <w:tabs>
          <w:tab w:val="num" w:pos="432"/>
        </w:tabs>
        <w:ind w:left="432" w:hanging="432"/>
      </w:pPr>
      <w:rPr>
        <w:rFonts w:hint="default"/>
        <w:sz w:val="32"/>
        <w:szCs w:val="32"/>
      </w:rPr>
    </w:lvl>
    <w:lvl w:ilvl="1">
      <w:start w:val="1"/>
      <w:numFmt w:val="decimal"/>
      <w:pStyle w:val="Web"/>
      <w:lvlText w:val="B%1.%2"/>
      <w:lvlJc w:val="left"/>
      <w:pPr>
        <w:tabs>
          <w:tab w:val="num" w:pos="576"/>
        </w:tabs>
        <w:ind w:left="576" w:hanging="576"/>
      </w:pPr>
      <w:rPr>
        <w:rFonts w:hint="default"/>
      </w:rPr>
    </w:lvl>
    <w:lvl w:ilvl="2">
      <w:start w:val="1"/>
      <w:numFmt w:val="decimal"/>
      <w:pStyle w:val="CharChar1"/>
      <w:lvlText w:val="B%1.%2.%3"/>
      <w:lvlJc w:val="left"/>
      <w:pPr>
        <w:ind w:left="0" w:firstLine="0"/>
      </w:pPr>
      <w:rPr>
        <w:rFonts w:hint="default"/>
      </w:rPr>
    </w:lvl>
    <w:lvl w:ilvl="3">
      <w:start w:val="1"/>
      <w:numFmt w:val="decimal"/>
      <w:pStyle w:val="3"/>
      <w:lvlText w:val="%1.%2.%3.%4"/>
      <w:lvlJc w:val="left"/>
      <w:pPr>
        <w:tabs>
          <w:tab w:val="num" w:pos="864"/>
        </w:tabs>
        <w:ind w:left="864" w:hanging="864"/>
      </w:pPr>
      <w:rPr>
        <w:rFonts w:ascii="Arial Narrow" w:hAnsi="Arial Narrow"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C926A74"/>
    <w:multiLevelType w:val="hybridMultilevel"/>
    <w:tmpl w:val="5066CD7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3D5D4EBC"/>
    <w:multiLevelType w:val="hybridMultilevel"/>
    <w:tmpl w:val="1AE6546E"/>
    <w:lvl w:ilvl="0" w:tplc="04090001">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E2E1D9A"/>
    <w:multiLevelType w:val="multilevel"/>
    <w:tmpl w:val="A5006DC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FEE4E44"/>
    <w:multiLevelType w:val="hybridMultilevel"/>
    <w:tmpl w:val="8BE2FBE8"/>
    <w:lvl w:ilvl="0" w:tplc="99B2C8F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7A0E3E"/>
    <w:multiLevelType w:val="hybridMultilevel"/>
    <w:tmpl w:val="41386B94"/>
    <w:lvl w:ilvl="0" w:tplc="04080001">
      <w:start w:val="1"/>
      <w:numFmt w:val="bullet"/>
      <w:pStyle w:val="ANDREASTEMPLATE"/>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85775F7"/>
    <w:multiLevelType w:val="hybridMultilevel"/>
    <w:tmpl w:val="93B4CBC6"/>
    <w:lvl w:ilvl="0" w:tplc="0408000F">
      <w:start w:val="1"/>
      <w:numFmt w:val="decimal"/>
      <w:pStyle w:val="2"/>
      <w:lvlText w:val="%1."/>
      <w:lvlJc w:val="left"/>
      <w:pPr>
        <w:ind w:left="896" w:hanging="360"/>
      </w:pPr>
    </w:lvl>
    <w:lvl w:ilvl="1" w:tplc="04080019" w:tentative="1">
      <w:start w:val="1"/>
      <w:numFmt w:val="lowerLetter"/>
      <w:lvlText w:val="%2."/>
      <w:lvlJc w:val="left"/>
      <w:pPr>
        <w:ind w:left="1616" w:hanging="360"/>
      </w:pPr>
    </w:lvl>
    <w:lvl w:ilvl="2" w:tplc="0408001B" w:tentative="1">
      <w:start w:val="1"/>
      <w:numFmt w:val="lowerRoman"/>
      <w:lvlText w:val="%3."/>
      <w:lvlJc w:val="right"/>
      <w:pPr>
        <w:ind w:left="2336" w:hanging="180"/>
      </w:pPr>
    </w:lvl>
    <w:lvl w:ilvl="3" w:tplc="0408000F" w:tentative="1">
      <w:start w:val="1"/>
      <w:numFmt w:val="decimal"/>
      <w:lvlText w:val="%4."/>
      <w:lvlJc w:val="left"/>
      <w:pPr>
        <w:ind w:left="3056" w:hanging="360"/>
      </w:pPr>
    </w:lvl>
    <w:lvl w:ilvl="4" w:tplc="04080019" w:tentative="1">
      <w:start w:val="1"/>
      <w:numFmt w:val="lowerLetter"/>
      <w:lvlText w:val="%5."/>
      <w:lvlJc w:val="left"/>
      <w:pPr>
        <w:ind w:left="3776" w:hanging="360"/>
      </w:pPr>
    </w:lvl>
    <w:lvl w:ilvl="5" w:tplc="0408001B" w:tentative="1">
      <w:start w:val="1"/>
      <w:numFmt w:val="lowerRoman"/>
      <w:lvlText w:val="%6."/>
      <w:lvlJc w:val="right"/>
      <w:pPr>
        <w:ind w:left="4496" w:hanging="180"/>
      </w:pPr>
    </w:lvl>
    <w:lvl w:ilvl="6" w:tplc="0408000F" w:tentative="1">
      <w:start w:val="1"/>
      <w:numFmt w:val="decimal"/>
      <w:lvlText w:val="%7."/>
      <w:lvlJc w:val="left"/>
      <w:pPr>
        <w:ind w:left="5216" w:hanging="360"/>
      </w:pPr>
    </w:lvl>
    <w:lvl w:ilvl="7" w:tplc="04080019" w:tentative="1">
      <w:start w:val="1"/>
      <w:numFmt w:val="lowerLetter"/>
      <w:lvlText w:val="%8."/>
      <w:lvlJc w:val="left"/>
      <w:pPr>
        <w:ind w:left="5936" w:hanging="360"/>
      </w:pPr>
    </w:lvl>
    <w:lvl w:ilvl="8" w:tplc="0408001B" w:tentative="1">
      <w:start w:val="1"/>
      <w:numFmt w:val="lowerRoman"/>
      <w:lvlText w:val="%9."/>
      <w:lvlJc w:val="right"/>
      <w:pPr>
        <w:ind w:left="6656" w:hanging="180"/>
      </w:pPr>
    </w:lvl>
  </w:abstractNum>
  <w:abstractNum w:abstractNumId="25">
    <w:nsid w:val="4F9C6392"/>
    <w:multiLevelType w:val="hybridMultilevel"/>
    <w:tmpl w:val="51C2D8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1783B6C"/>
    <w:multiLevelType w:val="singleLevel"/>
    <w:tmpl w:val="4C0004BA"/>
    <w:lvl w:ilvl="0">
      <w:start w:val="1"/>
      <w:numFmt w:val="bullet"/>
      <w:pStyle w:val="Header3"/>
      <w:lvlText w:val=""/>
      <w:lvlJc w:val="left"/>
      <w:pPr>
        <w:tabs>
          <w:tab w:val="num" w:pos="851"/>
        </w:tabs>
        <w:ind w:left="851" w:hanging="851"/>
      </w:pPr>
      <w:rPr>
        <w:rFonts w:ascii="Wingdings" w:hAnsi="Wingdings" w:hint="default"/>
      </w:rPr>
    </w:lvl>
  </w:abstractNum>
  <w:abstractNum w:abstractNumId="27">
    <w:nsid w:val="5385595F"/>
    <w:multiLevelType w:val="hybridMultilevel"/>
    <w:tmpl w:val="DA0A2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B72B95"/>
    <w:multiLevelType w:val="hybridMultilevel"/>
    <w:tmpl w:val="6D8C0C1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9B409B6"/>
    <w:multiLevelType w:val="hybridMultilevel"/>
    <w:tmpl w:val="69E62CB6"/>
    <w:lvl w:ilvl="0" w:tplc="1CD2FCF2">
      <w:start w:val="1"/>
      <w:numFmt w:val="decimal"/>
      <w:pStyle w:val="BodyText6"/>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5F796340"/>
    <w:multiLevelType w:val="hybridMultilevel"/>
    <w:tmpl w:val="A47A7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D75CEC"/>
    <w:multiLevelType w:val="hybridMultilevel"/>
    <w:tmpl w:val="05BEC67E"/>
    <w:lvl w:ilvl="0" w:tplc="C77EBDD6">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30A36B2"/>
    <w:multiLevelType w:val="hybridMultilevel"/>
    <w:tmpl w:val="EA42A85C"/>
    <w:lvl w:ilvl="0" w:tplc="0408000D">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nsid w:val="681B2338"/>
    <w:multiLevelType w:val="hybridMultilevel"/>
    <w:tmpl w:val="B0D0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AB242E"/>
    <w:multiLevelType w:val="hybridMultilevel"/>
    <w:tmpl w:val="6B7A8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BA97EBD"/>
    <w:multiLevelType w:val="hybridMultilevel"/>
    <w:tmpl w:val="92B0F1DE"/>
    <w:lvl w:ilvl="0" w:tplc="A008DD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B155A3"/>
    <w:multiLevelType w:val="hybridMultilevel"/>
    <w:tmpl w:val="0B4CC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2655DD"/>
    <w:multiLevelType w:val="multilevel"/>
    <w:tmpl w:val="7C740732"/>
    <w:lvl w:ilvl="0">
      <w:start w:val="1"/>
      <w:numFmt w:val="decimal"/>
      <w:lvlText w:val="%1."/>
      <w:lvlJc w:val="left"/>
      <w:pPr>
        <w:tabs>
          <w:tab w:val="num" w:pos="720"/>
        </w:tabs>
        <w:ind w:left="720" w:hanging="720"/>
      </w:pPr>
    </w:lvl>
    <w:lvl w:ilvl="1">
      <w:start w:val="1"/>
      <w:numFmt w:val="decimal"/>
      <w:pStyle w:val="Heading2a"/>
      <w:lvlText w:val="%2."/>
      <w:lvlJc w:val="left"/>
      <w:pPr>
        <w:tabs>
          <w:tab w:val="num" w:pos="1440"/>
        </w:tabs>
        <w:ind w:left="1440" w:hanging="720"/>
      </w:pPr>
    </w:lvl>
    <w:lvl w:ilvl="2">
      <w:start w:val="1"/>
      <w:numFmt w:val="decimal"/>
      <w:pStyle w:val="Heading3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76FC68FC"/>
    <w:multiLevelType w:val="hybridMultilevel"/>
    <w:tmpl w:val="910CF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9AC1000"/>
    <w:multiLevelType w:val="hybridMultilevel"/>
    <w:tmpl w:val="A496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C816D4"/>
    <w:multiLevelType w:val="multilevel"/>
    <w:tmpl w:val="FCFCF02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CAA659A"/>
    <w:multiLevelType w:val="hybridMultilevel"/>
    <w:tmpl w:val="30DAA370"/>
    <w:lvl w:ilvl="0" w:tplc="0408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43">
    <w:nsid w:val="7FBD512F"/>
    <w:multiLevelType w:val="singleLevel"/>
    <w:tmpl w:val="3C68EAC2"/>
    <w:lvl w:ilvl="0">
      <w:start w:val="1"/>
      <w:numFmt w:val="decimal"/>
      <w:lvlText w:val="%1."/>
      <w:lvlJc w:val="left"/>
      <w:pPr>
        <w:tabs>
          <w:tab w:val="num" w:pos="397"/>
        </w:tabs>
        <w:ind w:left="397" w:hanging="398"/>
      </w:pPr>
      <w:rPr>
        <w:rFonts w:ascii="Arial" w:hAnsi="Arial" w:hint="default"/>
        <w:b w:val="0"/>
        <w:i w:val="0"/>
        <w:sz w:val="22"/>
      </w:rPr>
    </w:lvl>
  </w:abstractNum>
  <w:num w:numId="1">
    <w:abstractNumId w:val="23"/>
  </w:num>
  <w:num w:numId="2">
    <w:abstractNumId w:val="18"/>
  </w:num>
  <w:num w:numId="3">
    <w:abstractNumId w:val="29"/>
  </w:num>
  <w:num w:numId="4">
    <w:abstractNumId w:val="24"/>
  </w:num>
  <w:num w:numId="5">
    <w:abstractNumId w:val="39"/>
  </w:num>
  <w:num w:numId="6">
    <w:abstractNumId w:val="37"/>
  </w:num>
  <w:num w:numId="7">
    <w:abstractNumId w:val="38"/>
  </w:num>
  <w:num w:numId="8">
    <w:abstractNumId w:val="7"/>
  </w:num>
  <w:num w:numId="9">
    <w:abstractNumId w:val="30"/>
  </w:num>
  <w:num w:numId="10">
    <w:abstractNumId w:val="1"/>
  </w:num>
  <w:num w:numId="11">
    <w:abstractNumId w:val="17"/>
  </w:num>
  <w:num w:numId="12">
    <w:abstractNumId w:val="40"/>
  </w:num>
  <w:num w:numId="13">
    <w:abstractNumId w:val="14"/>
  </w:num>
  <w:num w:numId="14">
    <w:abstractNumId w:val="1"/>
    <w:lvlOverride w:ilvl="0">
      <w:startOverride w:val="6"/>
    </w:lvlOverride>
  </w:num>
  <w:num w:numId="15">
    <w:abstractNumId w:val="6"/>
  </w:num>
  <w:num w:numId="16">
    <w:abstractNumId w:val="21"/>
  </w:num>
  <w:num w:numId="17">
    <w:abstractNumId w:val="35"/>
  </w:num>
  <w:num w:numId="18">
    <w:abstractNumId w:val="16"/>
  </w:num>
  <w:num w:numId="19">
    <w:abstractNumId w:val="43"/>
  </w:num>
  <w:num w:numId="20">
    <w:abstractNumId w:val="26"/>
  </w:num>
  <w:num w:numId="21">
    <w:abstractNumId w:val="11"/>
  </w:num>
  <w:num w:numId="22">
    <w:abstractNumId w:val="34"/>
  </w:num>
  <w:num w:numId="23">
    <w:abstractNumId w:val="4"/>
  </w:num>
  <w:num w:numId="24">
    <w:abstractNumId w:val="20"/>
  </w:num>
  <w:num w:numId="25">
    <w:abstractNumId w:val="22"/>
  </w:num>
  <w:num w:numId="26">
    <w:abstractNumId w:val="13"/>
  </w:num>
  <w:num w:numId="27">
    <w:abstractNumId w:val="25"/>
  </w:num>
  <w:num w:numId="28">
    <w:abstractNumId w:val="10"/>
  </w:num>
  <w:num w:numId="29">
    <w:abstractNumId w:val="32"/>
  </w:num>
  <w:num w:numId="30">
    <w:abstractNumId w:val="0"/>
  </w:num>
  <w:num w:numId="31">
    <w:abstractNumId w:val="36"/>
  </w:num>
  <w:num w:numId="32">
    <w:abstractNumId w:val="28"/>
  </w:num>
  <w:num w:numId="33">
    <w:abstractNumId w:val="8"/>
  </w:num>
  <w:num w:numId="34">
    <w:abstractNumId w:val="31"/>
  </w:num>
  <w:num w:numId="35">
    <w:abstractNumId w:val="19"/>
  </w:num>
  <w:num w:numId="36">
    <w:abstractNumId w:val="42"/>
  </w:num>
  <w:num w:numId="37">
    <w:abstractNumId w:val="5"/>
  </w:num>
  <w:num w:numId="38">
    <w:abstractNumId w:val="27"/>
  </w:num>
  <w:num w:numId="39">
    <w:abstractNumId w:val="12"/>
  </w:num>
  <w:num w:numId="40">
    <w:abstractNumId w:val="9"/>
  </w:num>
  <w:num w:numId="41">
    <w:abstractNumId w:val="33"/>
  </w:num>
  <w:num w:numId="42">
    <w:abstractNumId w:val="2"/>
  </w:num>
  <w:num w:numId="43">
    <w:abstractNumId w:val="41"/>
  </w:num>
  <w:num w:numId="44">
    <w:abstractNumId w:val="3"/>
  </w:num>
  <w:num w:numId="4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A23"/>
    <w:rsid w:val="00000C9A"/>
    <w:rsid w:val="000025DE"/>
    <w:rsid w:val="00007F70"/>
    <w:rsid w:val="000128D0"/>
    <w:rsid w:val="00012F61"/>
    <w:rsid w:val="00013BBA"/>
    <w:rsid w:val="00015860"/>
    <w:rsid w:val="00021245"/>
    <w:rsid w:val="0002127F"/>
    <w:rsid w:val="00030496"/>
    <w:rsid w:val="00033644"/>
    <w:rsid w:val="000469D9"/>
    <w:rsid w:val="00047CDF"/>
    <w:rsid w:val="00050ABC"/>
    <w:rsid w:val="00052BCB"/>
    <w:rsid w:val="00052C98"/>
    <w:rsid w:val="000575FC"/>
    <w:rsid w:val="0006553B"/>
    <w:rsid w:val="00070DEC"/>
    <w:rsid w:val="00075227"/>
    <w:rsid w:val="00077074"/>
    <w:rsid w:val="00082CC4"/>
    <w:rsid w:val="000834CB"/>
    <w:rsid w:val="000846A7"/>
    <w:rsid w:val="000867DA"/>
    <w:rsid w:val="000B6464"/>
    <w:rsid w:val="000C0372"/>
    <w:rsid w:val="000D25E9"/>
    <w:rsid w:val="000D40BD"/>
    <w:rsid w:val="000D4277"/>
    <w:rsid w:val="000D6665"/>
    <w:rsid w:val="000E4138"/>
    <w:rsid w:val="000E4305"/>
    <w:rsid w:val="000E6233"/>
    <w:rsid w:val="000E62A5"/>
    <w:rsid w:val="000E69D6"/>
    <w:rsid w:val="000F6974"/>
    <w:rsid w:val="00105C2D"/>
    <w:rsid w:val="00106007"/>
    <w:rsid w:val="00123EAE"/>
    <w:rsid w:val="00124606"/>
    <w:rsid w:val="00130028"/>
    <w:rsid w:val="00132658"/>
    <w:rsid w:val="001337F3"/>
    <w:rsid w:val="00133CE1"/>
    <w:rsid w:val="00133CE2"/>
    <w:rsid w:val="00133EE5"/>
    <w:rsid w:val="001356E6"/>
    <w:rsid w:val="00141B4B"/>
    <w:rsid w:val="00142244"/>
    <w:rsid w:val="00144741"/>
    <w:rsid w:val="00145D83"/>
    <w:rsid w:val="001500F9"/>
    <w:rsid w:val="001561E6"/>
    <w:rsid w:val="00163DA7"/>
    <w:rsid w:val="00164689"/>
    <w:rsid w:val="001664C5"/>
    <w:rsid w:val="00175CA6"/>
    <w:rsid w:val="001821E2"/>
    <w:rsid w:val="00182765"/>
    <w:rsid w:val="00185E41"/>
    <w:rsid w:val="00192EE5"/>
    <w:rsid w:val="001A1E46"/>
    <w:rsid w:val="001B4C8C"/>
    <w:rsid w:val="001D3BBF"/>
    <w:rsid w:val="001D486C"/>
    <w:rsid w:val="001D7F29"/>
    <w:rsid w:val="001E411C"/>
    <w:rsid w:val="001F03ED"/>
    <w:rsid w:val="001F3EE8"/>
    <w:rsid w:val="001F512E"/>
    <w:rsid w:val="001F72DC"/>
    <w:rsid w:val="00210C9D"/>
    <w:rsid w:val="002142C6"/>
    <w:rsid w:val="00226702"/>
    <w:rsid w:val="0022705E"/>
    <w:rsid w:val="002356BD"/>
    <w:rsid w:val="00235CEB"/>
    <w:rsid w:val="002368B8"/>
    <w:rsid w:val="0024193A"/>
    <w:rsid w:val="00241D84"/>
    <w:rsid w:val="002442DC"/>
    <w:rsid w:val="00247A4E"/>
    <w:rsid w:val="00250E19"/>
    <w:rsid w:val="0025222B"/>
    <w:rsid w:val="00256B40"/>
    <w:rsid w:val="0026118A"/>
    <w:rsid w:val="00261F66"/>
    <w:rsid w:val="0027281D"/>
    <w:rsid w:val="00277DD3"/>
    <w:rsid w:val="002814F3"/>
    <w:rsid w:val="002840AA"/>
    <w:rsid w:val="0028572E"/>
    <w:rsid w:val="002A1141"/>
    <w:rsid w:val="002B18E3"/>
    <w:rsid w:val="002B30C9"/>
    <w:rsid w:val="002D2B26"/>
    <w:rsid w:val="002D4AB2"/>
    <w:rsid w:val="002E1303"/>
    <w:rsid w:val="002E38C8"/>
    <w:rsid w:val="002F2FF2"/>
    <w:rsid w:val="002F585E"/>
    <w:rsid w:val="00303745"/>
    <w:rsid w:val="00311408"/>
    <w:rsid w:val="00314FF6"/>
    <w:rsid w:val="003159EA"/>
    <w:rsid w:val="00316BDC"/>
    <w:rsid w:val="00324F1B"/>
    <w:rsid w:val="003353AD"/>
    <w:rsid w:val="003452F3"/>
    <w:rsid w:val="0035149E"/>
    <w:rsid w:val="00351F0F"/>
    <w:rsid w:val="00352811"/>
    <w:rsid w:val="00354C07"/>
    <w:rsid w:val="003557F7"/>
    <w:rsid w:val="00361D6A"/>
    <w:rsid w:val="003731DE"/>
    <w:rsid w:val="00393AFF"/>
    <w:rsid w:val="00397791"/>
    <w:rsid w:val="003A10D6"/>
    <w:rsid w:val="003A1E1B"/>
    <w:rsid w:val="003A32DB"/>
    <w:rsid w:val="003A73C4"/>
    <w:rsid w:val="003B248E"/>
    <w:rsid w:val="003B36F4"/>
    <w:rsid w:val="003B5E34"/>
    <w:rsid w:val="003B733E"/>
    <w:rsid w:val="003B7582"/>
    <w:rsid w:val="003C07EF"/>
    <w:rsid w:val="003C2CD2"/>
    <w:rsid w:val="003D0076"/>
    <w:rsid w:val="003D7AB2"/>
    <w:rsid w:val="003E2639"/>
    <w:rsid w:val="003F25F9"/>
    <w:rsid w:val="00402A47"/>
    <w:rsid w:val="00413140"/>
    <w:rsid w:val="00417CB8"/>
    <w:rsid w:val="004216EC"/>
    <w:rsid w:val="004270DF"/>
    <w:rsid w:val="00427496"/>
    <w:rsid w:val="00433F11"/>
    <w:rsid w:val="00442BEB"/>
    <w:rsid w:val="00444FCB"/>
    <w:rsid w:val="00450364"/>
    <w:rsid w:val="00455BD9"/>
    <w:rsid w:val="00463B82"/>
    <w:rsid w:val="0047059F"/>
    <w:rsid w:val="00474A6D"/>
    <w:rsid w:val="00477A6A"/>
    <w:rsid w:val="004823C6"/>
    <w:rsid w:val="00485D0E"/>
    <w:rsid w:val="00490B6E"/>
    <w:rsid w:val="00491575"/>
    <w:rsid w:val="00493B2A"/>
    <w:rsid w:val="004A5B47"/>
    <w:rsid w:val="004B18F0"/>
    <w:rsid w:val="004B2E39"/>
    <w:rsid w:val="004C093A"/>
    <w:rsid w:val="004C0F7D"/>
    <w:rsid w:val="004D7678"/>
    <w:rsid w:val="004E2078"/>
    <w:rsid w:val="004E5494"/>
    <w:rsid w:val="004F031B"/>
    <w:rsid w:val="004F1A61"/>
    <w:rsid w:val="004F785B"/>
    <w:rsid w:val="005068FE"/>
    <w:rsid w:val="00513BB1"/>
    <w:rsid w:val="005210E1"/>
    <w:rsid w:val="005230B7"/>
    <w:rsid w:val="00526951"/>
    <w:rsid w:val="00527591"/>
    <w:rsid w:val="00533345"/>
    <w:rsid w:val="0054470F"/>
    <w:rsid w:val="0054531F"/>
    <w:rsid w:val="0054584A"/>
    <w:rsid w:val="005521BB"/>
    <w:rsid w:val="00552596"/>
    <w:rsid w:val="00553550"/>
    <w:rsid w:val="00564972"/>
    <w:rsid w:val="00567DFD"/>
    <w:rsid w:val="00571641"/>
    <w:rsid w:val="00571E7C"/>
    <w:rsid w:val="005725E5"/>
    <w:rsid w:val="00573BD7"/>
    <w:rsid w:val="00573D81"/>
    <w:rsid w:val="00582A0D"/>
    <w:rsid w:val="00584B68"/>
    <w:rsid w:val="00590A2E"/>
    <w:rsid w:val="00591A9F"/>
    <w:rsid w:val="005933E0"/>
    <w:rsid w:val="00593DC5"/>
    <w:rsid w:val="005A3E5A"/>
    <w:rsid w:val="005A6642"/>
    <w:rsid w:val="005D02CB"/>
    <w:rsid w:val="005D2E83"/>
    <w:rsid w:val="005D4DCD"/>
    <w:rsid w:val="005D7FCD"/>
    <w:rsid w:val="005E645C"/>
    <w:rsid w:val="005F5F17"/>
    <w:rsid w:val="00604B31"/>
    <w:rsid w:val="00607422"/>
    <w:rsid w:val="00612816"/>
    <w:rsid w:val="00615A64"/>
    <w:rsid w:val="006223BD"/>
    <w:rsid w:val="00622A8D"/>
    <w:rsid w:val="006264B0"/>
    <w:rsid w:val="00631777"/>
    <w:rsid w:val="00633A29"/>
    <w:rsid w:val="00633EDD"/>
    <w:rsid w:val="00636617"/>
    <w:rsid w:val="006415E2"/>
    <w:rsid w:val="006434E7"/>
    <w:rsid w:val="00643D0E"/>
    <w:rsid w:val="00644682"/>
    <w:rsid w:val="00655298"/>
    <w:rsid w:val="00661FAA"/>
    <w:rsid w:val="00662315"/>
    <w:rsid w:val="00670F7E"/>
    <w:rsid w:val="00675F47"/>
    <w:rsid w:val="006767E8"/>
    <w:rsid w:val="00680D20"/>
    <w:rsid w:val="006814F6"/>
    <w:rsid w:val="00681972"/>
    <w:rsid w:val="00683D35"/>
    <w:rsid w:val="00684785"/>
    <w:rsid w:val="00686F30"/>
    <w:rsid w:val="00690941"/>
    <w:rsid w:val="0069344F"/>
    <w:rsid w:val="00693B12"/>
    <w:rsid w:val="00694607"/>
    <w:rsid w:val="006967F3"/>
    <w:rsid w:val="00696AB8"/>
    <w:rsid w:val="006A2A9F"/>
    <w:rsid w:val="006A77B3"/>
    <w:rsid w:val="006B0ED2"/>
    <w:rsid w:val="006B1C89"/>
    <w:rsid w:val="006B3539"/>
    <w:rsid w:val="006B4842"/>
    <w:rsid w:val="006B6D91"/>
    <w:rsid w:val="006C090E"/>
    <w:rsid w:val="006C0914"/>
    <w:rsid w:val="006C1C8F"/>
    <w:rsid w:val="006C5107"/>
    <w:rsid w:val="006D234C"/>
    <w:rsid w:val="006E2083"/>
    <w:rsid w:val="006E7890"/>
    <w:rsid w:val="006F6E3D"/>
    <w:rsid w:val="007013DC"/>
    <w:rsid w:val="00703605"/>
    <w:rsid w:val="00704126"/>
    <w:rsid w:val="007049A5"/>
    <w:rsid w:val="007076A9"/>
    <w:rsid w:val="00710654"/>
    <w:rsid w:val="00726CD0"/>
    <w:rsid w:val="00736DAE"/>
    <w:rsid w:val="007410A8"/>
    <w:rsid w:val="00742C9D"/>
    <w:rsid w:val="0074640B"/>
    <w:rsid w:val="00746B18"/>
    <w:rsid w:val="00746B3F"/>
    <w:rsid w:val="0075691C"/>
    <w:rsid w:val="00757D1F"/>
    <w:rsid w:val="00762959"/>
    <w:rsid w:val="0076596A"/>
    <w:rsid w:val="00770CC2"/>
    <w:rsid w:val="00773436"/>
    <w:rsid w:val="00774670"/>
    <w:rsid w:val="00777A55"/>
    <w:rsid w:val="00784907"/>
    <w:rsid w:val="00790C87"/>
    <w:rsid w:val="00791D6A"/>
    <w:rsid w:val="00795D1C"/>
    <w:rsid w:val="00796BDB"/>
    <w:rsid w:val="007A00E0"/>
    <w:rsid w:val="007A52F7"/>
    <w:rsid w:val="007C0373"/>
    <w:rsid w:val="007C03B3"/>
    <w:rsid w:val="007C72CD"/>
    <w:rsid w:val="007D005D"/>
    <w:rsid w:val="007D0543"/>
    <w:rsid w:val="007D1D96"/>
    <w:rsid w:val="007D43CA"/>
    <w:rsid w:val="007D652B"/>
    <w:rsid w:val="007E7E1F"/>
    <w:rsid w:val="007F17E7"/>
    <w:rsid w:val="007F3B2E"/>
    <w:rsid w:val="007F45A5"/>
    <w:rsid w:val="007F7304"/>
    <w:rsid w:val="007F7ACD"/>
    <w:rsid w:val="00804CE8"/>
    <w:rsid w:val="0082689E"/>
    <w:rsid w:val="00830EB1"/>
    <w:rsid w:val="00831F9C"/>
    <w:rsid w:val="00833C2F"/>
    <w:rsid w:val="00836F36"/>
    <w:rsid w:val="00843187"/>
    <w:rsid w:val="008454F8"/>
    <w:rsid w:val="008462C4"/>
    <w:rsid w:val="00855277"/>
    <w:rsid w:val="00861DF4"/>
    <w:rsid w:val="0086553F"/>
    <w:rsid w:val="0087547A"/>
    <w:rsid w:val="0087595A"/>
    <w:rsid w:val="00877CEF"/>
    <w:rsid w:val="00877F89"/>
    <w:rsid w:val="00885A7F"/>
    <w:rsid w:val="00886DD9"/>
    <w:rsid w:val="00896C29"/>
    <w:rsid w:val="00896EA1"/>
    <w:rsid w:val="00897C32"/>
    <w:rsid w:val="008A64F5"/>
    <w:rsid w:val="008A7942"/>
    <w:rsid w:val="008C1E69"/>
    <w:rsid w:val="008C401A"/>
    <w:rsid w:val="008C42D3"/>
    <w:rsid w:val="008C5141"/>
    <w:rsid w:val="008D7470"/>
    <w:rsid w:val="00900EE2"/>
    <w:rsid w:val="00901513"/>
    <w:rsid w:val="00911295"/>
    <w:rsid w:val="00915F05"/>
    <w:rsid w:val="009171A8"/>
    <w:rsid w:val="0091753F"/>
    <w:rsid w:val="00922AB8"/>
    <w:rsid w:val="009245D1"/>
    <w:rsid w:val="00934C42"/>
    <w:rsid w:val="00941B57"/>
    <w:rsid w:val="00943CDA"/>
    <w:rsid w:val="0094579D"/>
    <w:rsid w:val="00953C97"/>
    <w:rsid w:val="009575D6"/>
    <w:rsid w:val="00963BEF"/>
    <w:rsid w:val="009677A0"/>
    <w:rsid w:val="00972C5D"/>
    <w:rsid w:val="00975F1D"/>
    <w:rsid w:val="009901BB"/>
    <w:rsid w:val="00990AEB"/>
    <w:rsid w:val="009B0029"/>
    <w:rsid w:val="009C2C7C"/>
    <w:rsid w:val="009C4EC2"/>
    <w:rsid w:val="009D274C"/>
    <w:rsid w:val="009E48B3"/>
    <w:rsid w:val="009F1FE7"/>
    <w:rsid w:val="00A01B3A"/>
    <w:rsid w:val="00A05B05"/>
    <w:rsid w:val="00A06534"/>
    <w:rsid w:val="00A07F91"/>
    <w:rsid w:val="00A143A1"/>
    <w:rsid w:val="00A21089"/>
    <w:rsid w:val="00A2198C"/>
    <w:rsid w:val="00A21DAE"/>
    <w:rsid w:val="00A24E50"/>
    <w:rsid w:val="00A31C07"/>
    <w:rsid w:val="00A32AB5"/>
    <w:rsid w:val="00A36ABA"/>
    <w:rsid w:val="00A50137"/>
    <w:rsid w:val="00A51640"/>
    <w:rsid w:val="00A51BD1"/>
    <w:rsid w:val="00A52775"/>
    <w:rsid w:val="00A5521C"/>
    <w:rsid w:val="00A56B8E"/>
    <w:rsid w:val="00A60733"/>
    <w:rsid w:val="00A629B5"/>
    <w:rsid w:val="00A638F8"/>
    <w:rsid w:val="00A74210"/>
    <w:rsid w:val="00A74CBD"/>
    <w:rsid w:val="00A76B5F"/>
    <w:rsid w:val="00A94D7D"/>
    <w:rsid w:val="00AA1BD5"/>
    <w:rsid w:val="00AA275D"/>
    <w:rsid w:val="00AA4824"/>
    <w:rsid w:val="00AB14E1"/>
    <w:rsid w:val="00AC20C5"/>
    <w:rsid w:val="00AC58A1"/>
    <w:rsid w:val="00AC76CA"/>
    <w:rsid w:val="00AD0016"/>
    <w:rsid w:val="00AD20BD"/>
    <w:rsid w:val="00AD4490"/>
    <w:rsid w:val="00AD7787"/>
    <w:rsid w:val="00AE4FA0"/>
    <w:rsid w:val="00AE761B"/>
    <w:rsid w:val="00AF1861"/>
    <w:rsid w:val="00AF42CA"/>
    <w:rsid w:val="00AF5D20"/>
    <w:rsid w:val="00AF7C2E"/>
    <w:rsid w:val="00B02B48"/>
    <w:rsid w:val="00B03A00"/>
    <w:rsid w:val="00B0641A"/>
    <w:rsid w:val="00B2028A"/>
    <w:rsid w:val="00B27632"/>
    <w:rsid w:val="00B34680"/>
    <w:rsid w:val="00B431C9"/>
    <w:rsid w:val="00B579DC"/>
    <w:rsid w:val="00B61A26"/>
    <w:rsid w:val="00B6573A"/>
    <w:rsid w:val="00B71889"/>
    <w:rsid w:val="00B72279"/>
    <w:rsid w:val="00B8358C"/>
    <w:rsid w:val="00BA02A7"/>
    <w:rsid w:val="00BA296E"/>
    <w:rsid w:val="00BA5A90"/>
    <w:rsid w:val="00BA6DA5"/>
    <w:rsid w:val="00BA7F2C"/>
    <w:rsid w:val="00BB3AC3"/>
    <w:rsid w:val="00BB55C9"/>
    <w:rsid w:val="00BB595E"/>
    <w:rsid w:val="00BB71B8"/>
    <w:rsid w:val="00BC3962"/>
    <w:rsid w:val="00BD452A"/>
    <w:rsid w:val="00BF1A18"/>
    <w:rsid w:val="00BF1F42"/>
    <w:rsid w:val="00BF30CE"/>
    <w:rsid w:val="00BF44AF"/>
    <w:rsid w:val="00BF5B86"/>
    <w:rsid w:val="00C02DEA"/>
    <w:rsid w:val="00C030D6"/>
    <w:rsid w:val="00C06BB5"/>
    <w:rsid w:val="00C06F4D"/>
    <w:rsid w:val="00C14434"/>
    <w:rsid w:val="00C220FC"/>
    <w:rsid w:val="00C25CB5"/>
    <w:rsid w:val="00C324EB"/>
    <w:rsid w:val="00C37E03"/>
    <w:rsid w:val="00C42444"/>
    <w:rsid w:val="00C44CE7"/>
    <w:rsid w:val="00C462C6"/>
    <w:rsid w:val="00C4785F"/>
    <w:rsid w:val="00C506FC"/>
    <w:rsid w:val="00C50F7B"/>
    <w:rsid w:val="00C52108"/>
    <w:rsid w:val="00C54748"/>
    <w:rsid w:val="00C558F8"/>
    <w:rsid w:val="00C63BD5"/>
    <w:rsid w:val="00C67684"/>
    <w:rsid w:val="00C761B3"/>
    <w:rsid w:val="00C76E76"/>
    <w:rsid w:val="00C80EF5"/>
    <w:rsid w:val="00C93BF8"/>
    <w:rsid w:val="00C93C62"/>
    <w:rsid w:val="00C963AE"/>
    <w:rsid w:val="00CA0A57"/>
    <w:rsid w:val="00CA2E25"/>
    <w:rsid w:val="00CA5849"/>
    <w:rsid w:val="00CA78AB"/>
    <w:rsid w:val="00CB1ABA"/>
    <w:rsid w:val="00CD63B2"/>
    <w:rsid w:val="00CE102E"/>
    <w:rsid w:val="00CE7803"/>
    <w:rsid w:val="00CF58F4"/>
    <w:rsid w:val="00CF5A8A"/>
    <w:rsid w:val="00CF7CFD"/>
    <w:rsid w:val="00D05DE1"/>
    <w:rsid w:val="00D076AE"/>
    <w:rsid w:val="00D10573"/>
    <w:rsid w:val="00D141FE"/>
    <w:rsid w:val="00D15DCE"/>
    <w:rsid w:val="00D16408"/>
    <w:rsid w:val="00D2163F"/>
    <w:rsid w:val="00D23BDE"/>
    <w:rsid w:val="00D25D45"/>
    <w:rsid w:val="00D26D9D"/>
    <w:rsid w:val="00D278C4"/>
    <w:rsid w:val="00D44CFB"/>
    <w:rsid w:val="00D50485"/>
    <w:rsid w:val="00D523C9"/>
    <w:rsid w:val="00D5697B"/>
    <w:rsid w:val="00D74183"/>
    <w:rsid w:val="00D75A1D"/>
    <w:rsid w:val="00D839C5"/>
    <w:rsid w:val="00D849E6"/>
    <w:rsid w:val="00D91624"/>
    <w:rsid w:val="00D94597"/>
    <w:rsid w:val="00D96196"/>
    <w:rsid w:val="00D9692F"/>
    <w:rsid w:val="00D97416"/>
    <w:rsid w:val="00DA665E"/>
    <w:rsid w:val="00DB1F63"/>
    <w:rsid w:val="00DB4820"/>
    <w:rsid w:val="00DC0F90"/>
    <w:rsid w:val="00DC1647"/>
    <w:rsid w:val="00DC569F"/>
    <w:rsid w:val="00DC612D"/>
    <w:rsid w:val="00DC62E7"/>
    <w:rsid w:val="00DC7D12"/>
    <w:rsid w:val="00DD3AF5"/>
    <w:rsid w:val="00DE035B"/>
    <w:rsid w:val="00DE5475"/>
    <w:rsid w:val="00DF5158"/>
    <w:rsid w:val="00DF6B53"/>
    <w:rsid w:val="00E10595"/>
    <w:rsid w:val="00E1287A"/>
    <w:rsid w:val="00E13233"/>
    <w:rsid w:val="00E1388C"/>
    <w:rsid w:val="00E17B94"/>
    <w:rsid w:val="00E20819"/>
    <w:rsid w:val="00E213FC"/>
    <w:rsid w:val="00E24A7A"/>
    <w:rsid w:val="00E264B3"/>
    <w:rsid w:val="00E2750E"/>
    <w:rsid w:val="00E338D9"/>
    <w:rsid w:val="00E34C7B"/>
    <w:rsid w:val="00E36EE6"/>
    <w:rsid w:val="00E40D83"/>
    <w:rsid w:val="00E41FDB"/>
    <w:rsid w:val="00E574DD"/>
    <w:rsid w:val="00E6404A"/>
    <w:rsid w:val="00E72CB4"/>
    <w:rsid w:val="00E72CCC"/>
    <w:rsid w:val="00E73114"/>
    <w:rsid w:val="00E801A3"/>
    <w:rsid w:val="00E82A23"/>
    <w:rsid w:val="00E83CF9"/>
    <w:rsid w:val="00E83E82"/>
    <w:rsid w:val="00E8450F"/>
    <w:rsid w:val="00E848EC"/>
    <w:rsid w:val="00E902B0"/>
    <w:rsid w:val="00EA0255"/>
    <w:rsid w:val="00EA29C3"/>
    <w:rsid w:val="00EB28BE"/>
    <w:rsid w:val="00EB3010"/>
    <w:rsid w:val="00EB544A"/>
    <w:rsid w:val="00EB61BD"/>
    <w:rsid w:val="00EB6E91"/>
    <w:rsid w:val="00EC03F2"/>
    <w:rsid w:val="00EC0ED8"/>
    <w:rsid w:val="00EC379A"/>
    <w:rsid w:val="00EC62BE"/>
    <w:rsid w:val="00EC63F2"/>
    <w:rsid w:val="00ED5C4A"/>
    <w:rsid w:val="00ED6CBB"/>
    <w:rsid w:val="00ED7FFA"/>
    <w:rsid w:val="00EE06F8"/>
    <w:rsid w:val="00EE34B0"/>
    <w:rsid w:val="00EF176A"/>
    <w:rsid w:val="00EF556C"/>
    <w:rsid w:val="00F04853"/>
    <w:rsid w:val="00F05EAD"/>
    <w:rsid w:val="00F060E9"/>
    <w:rsid w:val="00F07E7F"/>
    <w:rsid w:val="00F14789"/>
    <w:rsid w:val="00F15620"/>
    <w:rsid w:val="00F15768"/>
    <w:rsid w:val="00F15882"/>
    <w:rsid w:val="00F20C01"/>
    <w:rsid w:val="00F20D53"/>
    <w:rsid w:val="00F22D38"/>
    <w:rsid w:val="00F244A7"/>
    <w:rsid w:val="00F269CB"/>
    <w:rsid w:val="00F2707F"/>
    <w:rsid w:val="00F27941"/>
    <w:rsid w:val="00F30169"/>
    <w:rsid w:val="00F35494"/>
    <w:rsid w:val="00F42B8C"/>
    <w:rsid w:val="00F4437E"/>
    <w:rsid w:val="00F472AA"/>
    <w:rsid w:val="00F47E2E"/>
    <w:rsid w:val="00F6405C"/>
    <w:rsid w:val="00F65309"/>
    <w:rsid w:val="00F66E0A"/>
    <w:rsid w:val="00F74321"/>
    <w:rsid w:val="00F74A55"/>
    <w:rsid w:val="00F75C65"/>
    <w:rsid w:val="00F83840"/>
    <w:rsid w:val="00F85091"/>
    <w:rsid w:val="00F85DA7"/>
    <w:rsid w:val="00F92077"/>
    <w:rsid w:val="00F94DD9"/>
    <w:rsid w:val="00FA02A4"/>
    <w:rsid w:val="00FA2356"/>
    <w:rsid w:val="00FB26B6"/>
    <w:rsid w:val="00FB4D2B"/>
    <w:rsid w:val="00FB5454"/>
    <w:rsid w:val="00FB77F2"/>
    <w:rsid w:val="00FC411E"/>
    <w:rsid w:val="00FD0EB0"/>
    <w:rsid w:val="00FD11CA"/>
    <w:rsid w:val="00FD15C1"/>
    <w:rsid w:val="00FD4238"/>
    <w:rsid w:val="00FD7BA7"/>
    <w:rsid w:val="00FD7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7"/>
    <o:shapelayout v:ext="edit">
      <o:idmap v:ext="edit" data="1"/>
    </o:shapelayout>
  </w:shapeDefaults>
  <w:decimalSymbol w:val="."/>
  <w:listSeparator w:val=","/>
  <w15:docId w15:val="{750A4C30-B849-4B7A-86A5-6603FFAF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187"/>
    <w:rPr>
      <w:sz w:val="24"/>
      <w:szCs w:val="24"/>
      <w:lang w:val="el-GR" w:eastAsia="el-GR"/>
    </w:rPr>
  </w:style>
  <w:style w:type="paragraph" w:styleId="1">
    <w:name w:val="heading 1"/>
    <w:aliases w:val="ΔΞ-Άρθρο"/>
    <w:basedOn w:val="a"/>
    <w:next w:val="a"/>
    <w:link w:val="1Char"/>
    <w:qFormat/>
    <w:rsid w:val="00AF7C2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Char"/>
    <w:qFormat/>
    <w:rsid w:val="00E82A23"/>
    <w:pPr>
      <w:keepNext/>
      <w:spacing w:before="240" w:after="60"/>
      <w:outlineLvl w:val="1"/>
    </w:pPr>
    <w:rPr>
      <w:rFonts w:ascii="Arial" w:hAnsi="Arial" w:cs="Arial"/>
      <w:b/>
      <w:bCs/>
      <w:i/>
      <w:iCs/>
      <w:sz w:val="28"/>
      <w:szCs w:val="28"/>
    </w:rPr>
  </w:style>
  <w:style w:type="paragraph" w:styleId="30">
    <w:name w:val="heading 3"/>
    <w:basedOn w:val="a"/>
    <w:next w:val="a"/>
    <w:link w:val="3Char"/>
    <w:qFormat/>
    <w:rsid w:val="00726CD0"/>
    <w:pPr>
      <w:keepNext/>
      <w:spacing w:before="240" w:after="60"/>
      <w:outlineLvl w:val="2"/>
    </w:pPr>
    <w:rPr>
      <w:rFonts w:ascii="Cambria" w:hAnsi="Cambria"/>
      <w:b/>
      <w:bCs/>
      <w:sz w:val="26"/>
      <w:szCs w:val="26"/>
    </w:rPr>
  </w:style>
  <w:style w:type="paragraph" w:styleId="4">
    <w:name w:val="heading 4"/>
    <w:basedOn w:val="a"/>
    <w:next w:val="a"/>
    <w:link w:val="4Char"/>
    <w:qFormat/>
    <w:rsid w:val="00E82A23"/>
    <w:pPr>
      <w:keepNext/>
      <w:spacing w:before="240" w:after="60"/>
      <w:outlineLvl w:val="3"/>
    </w:pPr>
    <w:rPr>
      <w:b/>
      <w:bCs/>
      <w:sz w:val="28"/>
      <w:szCs w:val="28"/>
    </w:rPr>
  </w:style>
  <w:style w:type="paragraph" w:styleId="5">
    <w:name w:val="heading 5"/>
    <w:basedOn w:val="a"/>
    <w:next w:val="a"/>
    <w:link w:val="5Char"/>
    <w:qFormat/>
    <w:rsid w:val="00C02DEA"/>
    <w:pPr>
      <w:spacing w:before="240" w:after="60"/>
      <w:outlineLvl w:val="4"/>
    </w:pPr>
    <w:rPr>
      <w:b/>
      <w:bCs/>
      <w:i/>
      <w:iCs/>
      <w:sz w:val="26"/>
      <w:szCs w:val="26"/>
      <w:lang w:val="en-AU" w:eastAsia="en-US"/>
    </w:rPr>
  </w:style>
  <w:style w:type="paragraph" w:styleId="6">
    <w:name w:val="heading 6"/>
    <w:basedOn w:val="a"/>
    <w:next w:val="a"/>
    <w:link w:val="6Char"/>
    <w:qFormat/>
    <w:rsid w:val="00E82A23"/>
    <w:pPr>
      <w:spacing w:before="240" w:after="60"/>
      <w:outlineLvl w:val="5"/>
    </w:pPr>
    <w:rPr>
      <w:b/>
      <w:bCs/>
      <w:sz w:val="22"/>
      <w:szCs w:val="22"/>
    </w:rPr>
  </w:style>
  <w:style w:type="paragraph" w:styleId="7">
    <w:name w:val="heading 7"/>
    <w:basedOn w:val="a"/>
    <w:next w:val="a"/>
    <w:link w:val="7Char"/>
    <w:qFormat/>
    <w:rsid w:val="00C02DEA"/>
    <w:pPr>
      <w:keepNext/>
      <w:overflowPunct w:val="0"/>
      <w:autoSpaceDE w:val="0"/>
      <w:autoSpaceDN w:val="0"/>
      <w:adjustRightInd w:val="0"/>
      <w:ind w:left="720"/>
      <w:jc w:val="both"/>
      <w:textAlignment w:val="baseline"/>
      <w:outlineLvl w:val="6"/>
    </w:pPr>
    <w:rPr>
      <w:rFonts w:ascii="Arial" w:hAnsi="Arial"/>
      <w:b/>
      <w:bCs/>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ΔΞ-Άρθρο Char"/>
    <w:basedOn w:val="a0"/>
    <w:link w:val="1"/>
    <w:rsid w:val="00AF7C2E"/>
    <w:rPr>
      <w:rFonts w:asciiTheme="majorHAnsi" w:eastAsiaTheme="majorEastAsia" w:hAnsiTheme="majorHAnsi" w:cstheme="majorBidi"/>
      <w:color w:val="2E74B5" w:themeColor="accent1" w:themeShade="BF"/>
      <w:sz w:val="32"/>
      <w:szCs w:val="32"/>
      <w:lang w:val="el-GR" w:eastAsia="el-GR"/>
    </w:rPr>
  </w:style>
  <w:style w:type="character" w:customStyle="1" w:styleId="2Char">
    <w:name w:val="Επικεφαλίδα 2 Char"/>
    <w:basedOn w:val="a0"/>
    <w:link w:val="20"/>
    <w:rsid w:val="00C02DEA"/>
    <w:rPr>
      <w:rFonts w:ascii="Arial" w:hAnsi="Arial" w:cs="Arial"/>
      <w:b/>
      <w:bCs/>
      <w:i/>
      <w:iCs/>
      <w:sz w:val="28"/>
      <w:szCs w:val="28"/>
      <w:lang w:val="el-GR" w:eastAsia="el-GR"/>
    </w:rPr>
  </w:style>
  <w:style w:type="character" w:customStyle="1" w:styleId="3Char">
    <w:name w:val="Επικεφαλίδα 3 Char"/>
    <w:link w:val="30"/>
    <w:rsid w:val="00726CD0"/>
    <w:rPr>
      <w:rFonts w:ascii="Cambria" w:eastAsia="Times New Roman" w:hAnsi="Cambria" w:cs="Times New Roman"/>
      <w:b/>
      <w:bCs/>
      <w:sz w:val="26"/>
      <w:szCs w:val="26"/>
    </w:rPr>
  </w:style>
  <w:style w:type="character" w:customStyle="1" w:styleId="4Char">
    <w:name w:val="Επικεφαλίδα 4 Char"/>
    <w:basedOn w:val="a0"/>
    <w:link w:val="4"/>
    <w:rsid w:val="00C02DEA"/>
    <w:rPr>
      <w:b/>
      <w:bCs/>
      <w:sz w:val="28"/>
      <w:szCs w:val="28"/>
      <w:lang w:val="el-GR" w:eastAsia="el-GR"/>
    </w:rPr>
  </w:style>
  <w:style w:type="character" w:customStyle="1" w:styleId="5Char">
    <w:name w:val="Επικεφαλίδα 5 Char"/>
    <w:basedOn w:val="a0"/>
    <w:link w:val="5"/>
    <w:rsid w:val="00C02DEA"/>
    <w:rPr>
      <w:b/>
      <w:bCs/>
      <w:i/>
      <w:iCs/>
      <w:sz w:val="26"/>
      <w:szCs w:val="26"/>
      <w:lang w:val="en-AU"/>
    </w:rPr>
  </w:style>
  <w:style w:type="character" w:customStyle="1" w:styleId="6Char">
    <w:name w:val="Επικεφαλίδα 6 Char"/>
    <w:basedOn w:val="a0"/>
    <w:link w:val="6"/>
    <w:rsid w:val="00C02DEA"/>
    <w:rPr>
      <w:b/>
      <w:bCs/>
      <w:sz w:val="22"/>
      <w:szCs w:val="22"/>
      <w:lang w:val="el-GR" w:eastAsia="el-GR"/>
    </w:rPr>
  </w:style>
  <w:style w:type="character" w:customStyle="1" w:styleId="7Char">
    <w:name w:val="Επικεφαλίδα 7 Char"/>
    <w:basedOn w:val="a0"/>
    <w:link w:val="7"/>
    <w:rsid w:val="00C02DEA"/>
    <w:rPr>
      <w:rFonts w:ascii="Arial" w:hAnsi="Arial"/>
      <w:b/>
      <w:bCs/>
      <w:sz w:val="24"/>
      <w:lang w:val="el-GR"/>
    </w:rPr>
  </w:style>
  <w:style w:type="paragraph" w:styleId="a3">
    <w:name w:val="Body Text"/>
    <w:basedOn w:val="a"/>
    <w:link w:val="Char"/>
    <w:rsid w:val="00E82A23"/>
    <w:pPr>
      <w:keepLines/>
      <w:overflowPunct w:val="0"/>
      <w:autoSpaceDE w:val="0"/>
      <w:autoSpaceDN w:val="0"/>
      <w:adjustRightInd w:val="0"/>
      <w:ind w:left="144"/>
      <w:textAlignment w:val="baseline"/>
    </w:pPr>
    <w:rPr>
      <w:rFonts w:ascii="HellasTimes" w:hAnsi="HellasTimes"/>
      <w:color w:val="000000"/>
      <w:sz w:val="28"/>
      <w:szCs w:val="20"/>
    </w:rPr>
  </w:style>
  <w:style w:type="character" w:customStyle="1" w:styleId="Char">
    <w:name w:val="Σώμα κειμένου Char"/>
    <w:link w:val="a3"/>
    <w:rsid w:val="00D278C4"/>
    <w:rPr>
      <w:rFonts w:ascii="HellasTimes" w:hAnsi="HellasTimes"/>
      <w:color w:val="000000"/>
      <w:sz w:val="28"/>
    </w:rPr>
  </w:style>
  <w:style w:type="paragraph" w:styleId="a4">
    <w:name w:val="header"/>
    <w:basedOn w:val="a"/>
    <w:link w:val="Char0"/>
    <w:rsid w:val="00E82A23"/>
    <w:pPr>
      <w:tabs>
        <w:tab w:val="center" w:pos="4320"/>
        <w:tab w:val="right" w:pos="8640"/>
      </w:tabs>
    </w:pPr>
    <w:rPr>
      <w:lang w:val="en-US" w:eastAsia="en-US"/>
    </w:rPr>
  </w:style>
  <w:style w:type="character" w:customStyle="1" w:styleId="Char0">
    <w:name w:val="Κεφαλίδα Char"/>
    <w:basedOn w:val="a0"/>
    <w:link w:val="a4"/>
    <w:rsid w:val="00C02DEA"/>
    <w:rPr>
      <w:sz w:val="24"/>
      <w:szCs w:val="24"/>
    </w:rPr>
  </w:style>
  <w:style w:type="paragraph" w:styleId="a5">
    <w:name w:val="footer"/>
    <w:basedOn w:val="a"/>
    <w:link w:val="Char1"/>
    <w:uiPriority w:val="99"/>
    <w:rsid w:val="00E82A23"/>
    <w:pPr>
      <w:tabs>
        <w:tab w:val="center" w:pos="4153"/>
        <w:tab w:val="right" w:pos="8306"/>
      </w:tabs>
    </w:pPr>
  </w:style>
  <w:style w:type="character" w:customStyle="1" w:styleId="Char1">
    <w:name w:val="Υποσέλιδο Char"/>
    <w:basedOn w:val="a0"/>
    <w:link w:val="a5"/>
    <w:uiPriority w:val="99"/>
    <w:rsid w:val="000D6665"/>
    <w:rPr>
      <w:sz w:val="24"/>
      <w:szCs w:val="24"/>
      <w:lang w:val="el-GR" w:eastAsia="el-GR"/>
    </w:rPr>
  </w:style>
  <w:style w:type="character" w:styleId="a6">
    <w:name w:val="page number"/>
    <w:basedOn w:val="a0"/>
    <w:rsid w:val="00E82A23"/>
  </w:style>
  <w:style w:type="paragraph" w:customStyle="1" w:styleId="Subhead">
    <w:name w:val="Subhead"/>
    <w:basedOn w:val="a"/>
    <w:rsid w:val="00E82A23"/>
    <w:pPr>
      <w:autoSpaceDE w:val="0"/>
      <w:autoSpaceDN w:val="0"/>
    </w:pPr>
    <w:rPr>
      <w:rFonts w:ascii="LinePrinter" w:hAnsi="LinePrinter" w:cs="LinePrinter"/>
      <w:noProof/>
      <w:sz w:val="20"/>
      <w:szCs w:val="20"/>
      <w:lang w:val="en-US"/>
      <w14:shadow w14:blurRad="50800" w14:dist="38100" w14:dir="2700000" w14:sx="100000" w14:sy="100000" w14:kx="0" w14:ky="0" w14:algn="tl">
        <w14:srgbClr w14:val="000000">
          <w14:alpha w14:val="60000"/>
        </w14:srgbClr>
      </w14:shadow>
    </w:rPr>
  </w:style>
  <w:style w:type="paragraph" w:styleId="a7">
    <w:name w:val="Title"/>
    <w:basedOn w:val="a"/>
    <w:link w:val="Char2"/>
    <w:qFormat/>
    <w:rsid w:val="00E82A23"/>
    <w:pPr>
      <w:jc w:val="center"/>
    </w:pPr>
    <w:rPr>
      <w:rFonts w:ascii="Arial" w:hAnsi="Arial"/>
      <w:b/>
      <w:szCs w:val="20"/>
    </w:rPr>
  </w:style>
  <w:style w:type="character" w:customStyle="1" w:styleId="Char2">
    <w:name w:val="Τίτλος Char"/>
    <w:basedOn w:val="a0"/>
    <w:link w:val="a7"/>
    <w:rsid w:val="00C02DEA"/>
    <w:rPr>
      <w:rFonts w:ascii="Arial" w:hAnsi="Arial"/>
      <w:b/>
      <w:sz w:val="24"/>
      <w:lang w:val="el-GR" w:eastAsia="el-GR"/>
    </w:rPr>
  </w:style>
  <w:style w:type="paragraph" w:customStyle="1" w:styleId="ARIAL-B12-P">
    <w:name w:val="ARIAL-B12-P"/>
    <w:basedOn w:val="a"/>
    <w:rsid w:val="00E82A23"/>
    <w:pPr>
      <w:overflowPunct w:val="0"/>
      <w:autoSpaceDE w:val="0"/>
      <w:autoSpaceDN w:val="0"/>
      <w:adjustRightInd w:val="0"/>
      <w:spacing w:after="240" w:line="360" w:lineRule="auto"/>
      <w:jc w:val="both"/>
      <w:textAlignment w:val="baseline"/>
    </w:pPr>
    <w:rPr>
      <w:rFonts w:ascii="Arial" w:hAnsi="Arial"/>
      <w:szCs w:val="20"/>
    </w:rPr>
  </w:style>
  <w:style w:type="paragraph" w:customStyle="1" w:styleId="ArialNarrow11pt15">
    <w:name w:val="Στυλ Arial Narrow 11 pt Έντονα Πλήρης Διάστιχο:  15 γραμμή"/>
    <w:basedOn w:val="a"/>
    <w:rsid w:val="00E82A23"/>
    <w:pPr>
      <w:jc w:val="both"/>
    </w:pPr>
    <w:rPr>
      <w:rFonts w:ascii="Arial Narrow" w:hAnsi="Arial Narrow"/>
      <w:b/>
      <w:bCs/>
      <w:sz w:val="22"/>
      <w:szCs w:val="20"/>
      <w:lang w:eastAsia="en-US"/>
    </w:rPr>
  </w:style>
  <w:style w:type="character" w:styleId="a8">
    <w:name w:val="annotation reference"/>
    <w:rsid w:val="00DC612D"/>
    <w:rPr>
      <w:sz w:val="16"/>
      <w:szCs w:val="16"/>
    </w:rPr>
  </w:style>
  <w:style w:type="paragraph" w:styleId="a9">
    <w:name w:val="annotation text"/>
    <w:basedOn w:val="a"/>
    <w:link w:val="Char3"/>
    <w:rsid w:val="00DC612D"/>
    <w:rPr>
      <w:sz w:val="20"/>
      <w:szCs w:val="20"/>
    </w:rPr>
  </w:style>
  <w:style w:type="character" w:customStyle="1" w:styleId="Char3">
    <w:name w:val="Κείμενο σχολίου Char"/>
    <w:link w:val="a9"/>
    <w:rsid w:val="00DC612D"/>
    <w:rPr>
      <w:lang w:val="el-GR" w:eastAsia="el-GR"/>
    </w:rPr>
  </w:style>
  <w:style w:type="paragraph" w:styleId="aa">
    <w:name w:val="annotation subject"/>
    <w:basedOn w:val="a9"/>
    <w:next w:val="a9"/>
    <w:link w:val="Char4"/>
    <w:rsid w:val="00DC612D"/>
    <w:rPr>
      <w:b/>
      <w:bCs/>
    </w:rPr>
  </w:style>
  <w:style w:type="character" w:customStyle="1" w:styleId="Char4">
    <w:name w:val="Θέμα σχολίου Char"/>
    <w:link w:val="aa"/>
    <w:rsid w:val="00DC612D"/>
    <w:rPr>
      <w:b/>
      <w:bCs/>
      <w:lang w:val="el-GR" w:eastAsia="el-GR"/>
    </w:rPr>
  </w:style>
  <w:style w:type="paragraph" w:styleId="ab">
    <w:name w:val="Balloon Text"/>
    <w:basedOn w:val="a"/>
    <w:link w:val="Char5"/>
    <w:rsid w:val="00DC612D"/>
    <w:rPr>
      <w:rFonts w:ascii="Tahoma" w:hAnsi="Tahoma" w:cs="Tahoma"/>
      <w:sz w:val="16"/>
      <w:szCs w:val="16"/>
    </w:rPr>
  </w:style>
  <w:style w:type="character" w:customStyle="1" w:styleId="Char5">
    <w:name w:val="Κείμενο πλαισίου Char"/>
    <w:link w:val="ab"/>
    <w:rsid w:val="00DC612D"/>
    <w:rPr>
      <w:rFonts w:ascii="Tahoma" w:hAnsi="Tahoma" w:cs="Tahoma"/>
      <w:sz w:val="16"/>
      <w:szCs w:val="16"/>
      <w:lang w:val="el-GR" w:eastAsia="el-GR"/>
    </w:rPr>
  </w:style>
  <w:style w:type="paragraph" w:customStyle="1" w:styleId="10">
    <w:name w:val="Παράγραφος λίστας1"/>
    <w:basedOn w:val="a"/>
    <w:uiPriority w:val="34"/>
    <w:qFormat/>
    <w:rsid w:val="00E73114"/>
    <w:pPr>
      <w:ind w:left="720"/>
    </w:pPr>
  </w:style>
  <w:style w:type="table" w:styleId="ac">
    <w:name w:val="Table Grid"/>
    <w:basedOn w:val="a1"/>
    <w:uiPriority w:val="39"/>
    <w:rsid w:val="00573BD7"/>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umberedNormal">
    <w:name w:val="Numbered_Normal"/>
    <w:basedOn w:val="a"/>
    <w:next w:val="a"/>
    <w:rsid w:val="0087547A"/>
    <w:pPr>
      <w:tabs>
        <w:tab w:val="num" w:pos="576"/>
      </w:tabs>
      <w:ind w:left="576" w:hanging="576"/>
      <w:jc w:val="both"/>
    </w:pPr>
    <w:rPr>
      <w:szCs w:val="20"/>
    </w:rPr>
  </w:style>
  <w:style w:type="character" w:customStyle="1" w:styleId="TabletextChar">
    <w:name w:val="Table text Char"/>
    <w:rsid w:val="00B2028A"/>
    <w:rPr>
      <w:rFonts w:ascii="Tahoma" w:hAnsi="Tahoma"/>
      <w:lang w:val="el-GR" w:eastAsia="en-US" w:bidi="ar-SA"/>
    </w:rPr>
  </w:style>
  <w:style w:type="paragraph" w:styleId="Web">
    <w:name w:val="Normal (Web)"/>
    <w:basedOn w:val="a"/>
    <w:rsid w:val="00B2028A"/>
    <w:pPr>
      <w:numPr>
        <w:ilvl w:val="1"/>
        <w:numId w:val="2"/>
      </w:numPr>
      <w:tabs>
        <w:tab w:val="clear" w:pos="576"/>
      </w:tabs>
      <w:spacing w:before="100" w:beforeAutospacing="1" w:after="100" w:afterAutospacing="1"/>
      <w:ind w:left="0" w:firstLine="0"/>
    </w:pPr>
  </w:style>
  <w:style w:type="paragraph" w:customStyle="1" w:styleId="CharChar1">
    <w:name w:val="Char Char1"/>
    <w:basedOn w:val="a"/>
    <w:rsid w:val="00B2028A"/>
    <w:pPr>
      <w:numPr>
        <w:ilvl w:val="2"/>
        <w:numId w:val="2"/>
      </w:numPr>
      <w:spacing w:after="160" w:line="240" w:lineRule="exact"/>
    </w:pPr>
    <w:rPr>
      <w:rFonts w:ascii="Verdana" w:hAnsi="Verdana"/>
      <w:sz w:val="20"/>
      <w:szCs w:val="20"/>
      <w:lang w:val="en-US" w:eastAsia="en-US"/>
    </w:rPr>
  </w:style>
  <w:style w:type="paragraph" w:customStyle="1" w:styleId="3">
    <w:name w:val="Στυλ Μετά:  3 στ."/>
    <w:basedOn w:val="a"/>
    <w:rsid w:val="00B2028A"/>
    <w:pPr>
      <w:numPr>
        <w:ilvl w:val="3"/>
        <w:numId w:val="2"/>
      </w:numPr>
      <w:tabs>
        <w:tab w:val="clear" w:pos="864"/>
        <w:tab w:val="num" w:pos="720"/>
      </w:tabs>
      <w:spacing w:after="60"/>
      <w:ind w:left="720" w:hanging="360"/>
      <w:jc w:val="both"/>
    </w:pPr>
    <w:rPr>
      <w:rFonts w:ascii="Tahoma" w:hAnsi="Tahoma"/>
      <w:sz w:val="22"/>
      <w:szCs w:val="20"/>
      <w:lang w:eastAsia="en-US"/>
    </w:rPr>
  </w:style>
  <w:style w:type="paragraph" w:customStyle="1" w:styleId="Heading2a">
    <w:name w:val="Heading 2a"/>
    <w:basedOn w:val="20"/>
    <w:rsid w:val="00B2028A"/>
    <w:pPr>
      <w:keepNext w:val="0"/>
      <w:numPr>
        <w:ilvl w:val="1"/>
        <w:numId w:val="6"/>
      </w:numPr>
      <w:spacing w:before="480" w:after="240" w:line="360" w:lineRule="auto"/>
      <w:jc w:val="both"/>
    </w:pPr>
    <w:rPr>
      <w:rFonts w:ascii="Tahoma" w:hAnsi="Tahoma" w:cs="Tahoma"/>
      <w:i w:val="0"/>
      <w:iCs w:val="0"/>
      <w:lang w:eastAsia="en-US"/>
    </w:rPr>
  </w:style>
  <w:style w:type="paragraph" w:customStyle="1" w:styleId="Heading3a">
    <w:name w:val="Heading 3a"/>
    <w:basedOn w:val="30"/>
    <w:rsid w:val="00B2028A"/>
    <w:pPr>
      <w:keepNext w:val="0"/>
      <w:numPr>
        <w:ilvl w:val="2"/>
        <w:numId w:val="6"/>
      </w:numPr>
      <w:spacing w:after="120" w:line="360" w:lineRule="auto"/>
      <w:jc w:val="both"/>
    </w:pPr>
    <w:rPr>
      <w:rFonts w:ascii="Tahoma" w:hAnsi="Tahoma" w:cs="Tahoma"/>
      <w:sz w:val="20"/>
      <w:szCs w:val="20"/>
      <w:lang w:eastAsia="en-US"/>
    </w:rPr>
  </w:style>
  <w:style w:type="paragraph" w:styleId="31">
    <w:name w:val="Body Text 3"/>
    <w:basedOn w:val="a"/>
    <w:link w:val="3Char0"/>
    <w:rsid w:val="008462C4"/>
    <w:pPr>
      <w:spacing w:after="120"/>
    </w:pPr>
    <w:rPr>
      <w:sz w:val="16"/>
      <w:szCs w:val="16"/>
    </w:rPr>
  </w:style>
  <w:style w:type="character" w:customStyle="1" w:styleId="3Char0">
    <w:name w:val="Σώμα κείμενου 3 Char"/>
    <w:link w:val="31"/>
    <w:rsid w:val="008462C4"/>
    <w:rPr>
      <w:sz w:val="16"/>
      <w:szCs w:val="16"/>
    </w:rPr>
  </w:style>
  <w:style w:type="paragraph" w:customStyle="1" w:styleId="CharCharCharCharCharCharCharCharCharCharCharCharCharCharCharChar">
    <w:name w:val="Char Char Char Char Char Char Char Char Char Char Char Char Char Char Char Char"/>
    <w:basedOn w:val="a"/>
    <w:rsid w:val="00833C2F"/>
    <w:pPr>
      <w:spacing w:after="160" w:line="240" w:lineRule="exact"/>
    </w:pPr>
    <w:rPr>
      <w:rFonts w:ascii="Verdana" w:hAnsi="Verdana"/>
      <w:sz w:val="20"/>
      <w:szCs w:val="20"/>
      <w:lang w:val="en-US" w:eastAsia="en-US"/>
    </w:rPr>
  </w:style>
  <w:style w:type="character" w:styleId="-">
    <w:name w:val="Hyperlink"/>
    <w:uiPriority w:val="99"/>
    <w:rsid w:val="00A06534"/>
    <w:rPr>
      <w:color w:val="0000FF"/>
      <w:u w:val="single"/>
    </w:rPr>
  </w:style>
  <w:style w:type="paragraph" w:styleId="ad">
    <w:name w:val="List Paragraph"/>
    <w:basedOn w:val="a"/>
    <w:qFormat/>
    <w:rsid w:val="00EC62BE"/>
    <w:pPr>
      <w:ind w:left="720"/>
      <w:contextualSpacing/>
    </w:pPr>
  </w:style>
  <w:style w:type="paragraph" w:styleId="ae">
    <w:name w:val="Plain Text"/>
    <w:basedOn w:val="a"/>
    <w:link w:val="Char6"/>
    <w:uiPriority w:val="99"/>
    <w:unhideWhenUsed/>
    <w:rsid w:val="00A24E50"/>
    <w:rPr>
      <w:rFonts w:ascii="Calibri" w:eastAsiaTheme="minorHAnsi" w:hAnsi="Calibri" w:cstheme="minorBidi"/>
      <w:sz w:val="22"/>
      <w:szCs w:val="21"/>
      <w:lang w:eastAsia="en-US"/>
    </w:rPr>
  </w:style>
  <w:style w:type="character" w:customStyle="1" w:styleId="Char6">
    <w:name w:val="Απλό κείμενο Char"/>
    <w:basedOn w:val="a0"/>
    <w:link w:val="ae"/>
    <w:uiPriority w:val="99"/>
    <w:rsid w:val="00A24E50"/>
    <w:rPr>
      <w:rFonts w:ascii="Calibri" w:eastAsiaTheme="minorHAnsi" w:hAnsi="Calibri" w:cstheme="minorBidi"/>
      <w:sz w:val="22"/>
      <w:szCs w:val="21"/>
      <w:lang w:val="el-GR"/>
    </w:rPr>
  </w:style>
  <w:style w:type="character" w:styleId="af">
    <w:name w:val="Placeholder Text"/>
    <w:basedOn w:val="a0"/>
    <w:uiPriority w:val="99"/>
    <w:semiHidden/>
    <w:rsid w:val="00B02B48"/>
    <w:rPr>
      <w:color w:val="808080"/>
    </w:rPr>
  </w:style>
  <w:style w:type="paragraph" w:styleId="21">
    <w:name w:val="Body Text Indent 2"/>
    <w:basedOn w:val="a"/>
    <w:link w:val="2Char0"/>
    <w:unhideWhenUsed/>
    <w:rsid w:val="00F060E9"/>
    <w:pPr>
      <w:spacing w:after="120" w:line="480" w:lineRule="auto"/>
      <w:ind w:left="360"/>
    </w:pPr>
  </w:style>
  <w:style w:type="character" w:customStyle="1" w:styleId="2Char0">
    <w:name w:val="Σώμα κείμενου με εσοχή 2 Char"/>
    <w:basedOn w:val="a0"/>
    <w:link w:val="21"/>
    <w:rsid w:val="00F060E9"/>
    <w:rPr>
      <w:sz w:val="24"/>
      <w:szCs w:val="24"/>
      <w:lang w:val="el-GR" w:eastAsia="el-GR"/>
    </w:rPr>
  </w:style>
  <w:style w:type="paragraph" w:customStyle="1" w:styleId="ANDREASTEMPLATE">
    <w:name w:val="ANDREAS TEMPLATE"/>
    <w:basedOn w:val="a"/>
    <w:autoRedefine/>
    <w:rsid w:val="00C02DEA"/>
    <w:pPr>
      <w:numPr>
        <w:numId w:val="1"/>
      </w:numPr>
    </w:pPr>
    <w:rPr>
      <w:rFonts w:ascii="Arial" w:hAnsi="Arial" w:cs="Arial"/>
      <w:b/>
      <w:caps/>
      <w:sz w:val="28"/>
      <w:szCs w:val="28"/>
    </w:rPr>
  </w:style>
  <w:style w:type="paragraph" w:styleId="11">
    <w:name w:val="toc 1"/>
    <w:basedOn w:val="a"/>
    <w:next w:val="a"/>
    <w:autoRedefine/>
    <w:uiPriority w:val="39"/>
    <w:rsid w:val="00C02DEA"/>
    <w:pPr>
      <w:tabs>
        <w:tab w:val="left" w:pos="900"/>
        <w:tab w:val="right" w:pos="9720"/>
      </w:tabs>
      <w:spacing w:before="360"/>
      <w:ind w:left="900" w:hanging="900"/>
    </w:pPr>
    <w:rPr>
      <w:rFonts w:ascii="Arial" w:hAnsi="Arial" w:cs="Arial"/>
      <w:b/>
      <w:bCs/>
      <w:caps/>
      <w:lang w:val="en-AU" w:eastAsia="en-US"/>
    </w:rPr>
  </w:style>
  <w:style w:type="paragraph" w:styleId="22">
    <w:name w:val="toc 2"/>
    <w:basedOn w:val="a"/>
    <w:next w:val="a"/>
    <w:autoRedefine/>
    <w:uiPriority w:val="39"/>
    <w:rsid w:val="00C02DEA"/>
    <w:pPr>
      <w:tabs>
        <w:tab w:val="left" w:pos="9540"/>
      </w:tabs>
      <w:spacing w:before="240"/>
      <w:ind w:left="900" w:hangingChars="450" w:hanging="900"/>
    </w:pPr>
    <w:rPr>
      <w:b/>
      <w:bCs/>
      <w:sz w:val="20"/>
      <w:szCs w:val="20"/>
      <w:lang w:val="en-AU" w:eastAsia="en-US"/>
    </w:rPr>
  </w:style>
  <w:style w:type="paragraph" w:styleId="af0">
    <w:name w:val="Block Text"/>
    <w:basedOn w:val="a"/>
    <w:rsid w:val="00C02DEA"/>
    <w:pPr>
      <w:spacing w:after="40"/>
      <w:ind w:left="1134"/>
      <w:jc w:val="both"/>
    </w:pPr>
    <w:rPr>
      <w:rFonts w:ascii="Arial" w:hAnsi="Arial"/>
      <w:sz w:val="22"/>
      <w:szCs w:val="20"/>
      <w:lang w:val="en-US" w:eastAsia="en-US"/>
    </w:rPr>
  </w:style>
  <w:style w:type="paragraph" w:customStyle="1" w:styleId="BodyText6">
    <w:name w:val="Body Text 6"/>
    <w:basedOn w:val="af0"/>
    <w:rsid w:val="00C02DEA"/>
    <w:pPr>
      <w:numPr>
        <w:numId w:val="3"/>
      </w:numPr>
      <w:tabs>
        <w:tab w:val="left" w:pos="1871"/>
        <w:tab w:val="left" w:pos="5670"/>
        <w:tab w:val="left" w:pos="5954"/>
      </w:tabs>
      <w:ind w:left="1871" w:hanging="340"/>
    </w:pPr>
  </w:style>
  <w:style w:type="paragraph" w:styleId="23">
    <w:name w:val="Body Text 2"/>
    <w:basedOn w:val="af0"/>
    <w:link w:val="2Char1"/>
    <w:rsid w:val="00C02DEA"/>
    <w:pPr>
      <w:tabs>
        <w:tab w:val="left" w:pos="5670"/>
        <w:tab w:val="left" w:pos="5954"/>
      </w:tabs>
      <w:ind w:left="1531" w:hanging="397"/>
    </w:pPr>
    <w:rPr>
      <w:lang w:val="el-GR"/>
    </w:rPr>
  </w:style>
  <w:style w:type="character" w:customStyle="1" w:styleId="2Char1">
    <w:name w:val="Σώμα κείμενου 2 Char"/>
    <w:basedOn w:val="a0"/>
    <w:link w:val="23"/>
    <w:rsid w:val="00C02DEA"/>
    <w:rPr>
      <w:rFonts w:ascii="Arial" w:hAnsi="Arial"/>
      <w:sz w:val="22"/>
      <w:lang w:val="el-GR"/>
    </w:rPr>
  </w:style>
  <w:style w:type="paragraph" w:customStyle="1" w:styleId="Header3">
    <w:name w:val="Header 3"/>
    <w:basedOn w:val="a"/>
    <w:rsid w:val="00C02DEA"/>
    <w:pPr>
      <w:numPr>
        <w:numId w:val="20"/>
      </w:numPr>
      <w:tabs>
        <w:tab w:val="clear" w:pos="851"/>
      </w:tabs>
      <w:spacing w:after="240"/>
      <w:ind w:left="0" w:firstLine="0"/>
    </w:pPr>
    <w:rPr>
      <w:rFonts w:ascii="Trebuchet MS" w:hAnsi="Trebuchet MS"/>
      <w:b/>
      <w:szCs w:val="28"/>
      <w:lang w:eastAsia="en-US"/>
    </w:rPr>
  </w:style>
  <w:style w:type="paragraph" w:styleId="2">
    <w:name w:val="List 2"/>
    <w:basedOn w:val="af1"/>
    <w:rsid w:val="00C02DEA"/>
    <w:pPr>
      <w:numPr>
        <w:numId w:val="4"/>
      </w:numPr>
      <w:tabs>
        <w:tab w:val="left" w:pos="0"/>
        <w:tab w:val="num" w:pos="1418"/>
        <w:tab w:val="left" w:pos="1701"/>
        <w:tab w:val="left" w:pos="2552"/>
        <w:tab w:val="left" w:pos="3402"/>
        <w:tab w:val="left" w:pos="4253"/>
        <w:tab w:val="left" w:pos="5103"/>
        <w:tab w:val="left" w:pos="5954"/>
        <w:tab w:val="left" w:pos="6804"/>
      </w:tabs>
      <w:spacing w:after="60" w:line="312" w:lineRule="auto"/>
      <w:ind w:left="1418" w:hanging="567"/>
      <w:jc w:val="both"/>
    </w:pPr>
    <w:rPr>
      <w:rFonts w:ascii="Arial" w:hAnsi="Arial"/>
      <w:szCs w:val="20"/>
      <w:lang w:eastAsia="en-US"/>
    </w:rPr>
  </w:style>
  <w:style w:type="paragraph" w:styleId="af1">
    <w:name w:val="Normal Indent"/>
    <w:basedOn w:val="a"/>
    <w:rsid w:val="00C02DEA"/>
    <w:pPr>
      <w:ind w:left="720"/>
    </w:pPr>
  </w:style>
  <w:style w:type="paragraph" w:styleId="32">
    <w:name w:val="List 3"/>
    <w:basedOn w:val="a"/>
    <w:rsid w:val="00C02DEA"/>
    <w:pPr>
      <w:ind w:left="849" w:hanging="283"/>
    </w:pPr>
    <w:rPr>
      <w:sz w:val="20"/>
      <w:szCs w:val="20"/>
      <w:lang w:val="en-AU" w:eastAsia="en-US"/>
    </w:rPr>
  </w:style>
  <w:style w:type="paragraph" w:styleId="50">
    <w:name w:val="List Continue 5"/>
    <w:basedOn w:val="a"/>
    <w:rsid w:val="00C02DEA"/>
    <w:pPr>
      <w:spacing w:after="120"/>
      <w:ind w:left="1415"/>
    </w:pPr>
    <w:rPr>
      <w:sz w:val="20"/>
      <w:szCs w:val="20"/>
      <w:lang w:val="en-AU" w:eastAsia="en-US"/>
    </w:rPr>
  </w:style>
  <w:style w:type="paragraph" w:customStyle="1" w:styleId="ParagraphABC">
    <w:name w:val="ParagraphABC"/>
    <w:basedOn w:val="a"/>
    <w:rsid w:val="00C02DEA"/>
    <w:pPr>
      <w:tabs>
        <w:tab w:val="left" w:pos="720"/>
        <w:tab w:val="left" w:pos="1080"/>
        <w:tab w:val="left" w:pos="1440"/>
        <w:tab w:val="left" w:pos="1800"/>
        <w:tab w:val="left" w:pos="2160"/>
        <w:tab w:val="left" w:pos="2520"/>
        <w:tab w:val="left" w:pos="2880"/>
        <w:tab w:val="left" w:pos="3240"/>
      </w:tabs>
      <w:spacing w:after="60"/>
      <w:ind w:left="360" w:hanging="360"/>
    </w:pPr>
    <w:rPr>
      <w:sz w:val="20"/>
      <w:szCs w:val="20"/>
      <w:lang w:val="en-US" w:eastAsia="en-US"/>
    </w:rPr>
  </w:style>
  <w:style w:type="paragraph" w:customStyle="1" w:styleId="Paragraph">
    <w:name w:val="Paragraph"/>
    <w:basedOn w:val="a"/>
    <w:rsid w:val="00C02DEA"/>
    <w:rPr>
      <w:rFonts w:ascii="Arial" w:hAnsi="Arial"/>
      <w:snapToGrid w:val="0"/>
      <w:sz w:val="20"/>
      <w:szCs w:val="20"/>
      <w:lang w:val="en-US" w:eastAsia="en-US"/>
    </w:rPr>
  </w:style>
  <w:style w:type="paragraph" w:customStyle="1" w:styleId="Heading5a">
    <w:name w:val="Heading 5a"/>
    <w:basedOn w:val="5"/>
    <w:rsid w:val="00C02DEA"/>
    <w:pPr>
      <w:tabs>
        <w:tab w:val="left" w:pos="2694"/>
        <w:tab w:val="left" w:pos="2977"/>
      </w:tabs>
      <w:spacing w:before="60" w:after="0" w:line="312" w:lineRule="auto"/>
      <w:ind w:left="1418"/>
      <w:jc w:val="both"/>
      <w:outlineLvl w:val="9"/>
    </w:pPr>
    <w:rPr>
      <w:rFonts w:ascii="Arial" w:hAnsi="Arial"/>
      <w:b w:val="0"/>
      <w:bCs w:val="0"/>
      <w:i w:val="0"/>
      <w:iCs w:val="0"/>
      <w:sz w:val="22"/>
      <w:szCs w:val="20"/>
      <w:lang w:val="el-GR"/>
    </w:rPr>
  </w:style>
  <w:style w:type="paragraph" w:styleId="af2">
    <w:name w:val="Body Text Indent"/>
    <w:basedOn w:val="a"/>
    <w:link w:val="Char7"/>
    <w:rsid w:val="00C02DEA"/>
    <w:pPr>
      <w:spacing w:after="120"/>
      <w:ind w:left="283"/>
    </w:pPr>
    <w:rPr>
      <w:sz w:val="20"/>
      <w:szCs w:val="20"/>
      <w:lang w:val="en-AU" w:eastAsia="en-US"/>
    </w:rPr>
  </w:style>
  <w:style w:type="character" w:customStyle="1" w:styleId="Char7">
    <w:name w:val="Σώμα κείμενου με εσοχή Char"/>
    <w:basedOn w:val="a0"/>
    <w:link w:val="af2"/>
    <w:rsid w:val="00C02DEA"/>
    <w:rPr>
      <w:lang w:val="en-AU"/>
    </w:rPr>
  </w:style>
  <w:style w:type="paragraph" w:styleId="af3">
    <w:name w:val="Body Text First Indent"/>
    <w:basedOn w:val="a3"/>
    <w:link w:val="Char8"/>
    <w:rsid w:val="00C02DEA"/>
    <w:pPr>
      <w:keepLines w:val="0"/>
      <w:overflowPunct/>
      <w:autoSpaceDE/>
      <w:autoSpaceDN/>
      <w:adjustRightInd/>
      <w:spacing w:after="120"/>
      <w:ind w:left="0" w:firstLine="210"/>
      <w:textAlignment w:val="auto"/>
    </w:pPr>
    <w:rPr>
      <w:rFonts w:ascii="Times New Roman" w:hAnsi="Times New Roman"/>
      <w:color w:val="auto"/>
      <w:sz w:val="24"/>
      <w:szCs w:val="24"/>
    </w:rPr>
  </w:style>
  <w:style w:type="character" w:customStyle="1" w:styleId="Char8">
    <w:name w:val="Σώμα κείμενου Πρώτη Εσοχή Char"/>
    <w:basedOn w:val="Char"/>
    <w:link w:val="af3"/>
    <w:rsid w:val="00C02DEA"/>
    <w:rPr>
      <w:rFonts w:ascii="HellasTimes" w:hAnsi="HellasTimes"/>
      <w:color w:val="000000"/>
      <w:sz w:val="24"/>
      <w:szCs w:val="24"/>
      <w:lang w:val="el-GR" w:eastAsia="el-GR"/>
    </w:rPr>
  </w:style>
  <w:style w:type="character" w:customStyle="1" w:styleId="af4">
    <w:name w:val="Σώμα κειμένου_"/>
    <w:link w:val="12"/>
    <w:rsid w:val="00C02DEA"/>
    <w:rPr>
      <w:sz w:val="23"/>
      <w:szCs w:val="23"/>
      <w:shd w:val="clear" w:color="auto" w:fill="FFFFFF"/>
    </w:rPr>
  </w:style>
  <w:style w:type="paragraph" w:customStyle="1" w:styleId="12">
    <w:name w:val="Σώμα κειμένου1"/>
    <w:basedOn w:val="a"/>
    <w:link w:val="af4"/>
    <w:rsid w:val="00C02DEA"/>
    <w:pPr>
      <w:shd w:val="clear" w:color="auto" w:fill="FFFFFF"/>
      <w:spacing w:before="480" w:after="240" w:line="278" w:lineRule="exact"/>
      <w:ind w:hanging="520"/>
      <w:jc w:val="both"/>
    </w:pPr>
    <w:rPr>
      <w:sz w:val="23"/>
      <w:szCs w:val="23"/>
      <w:lang w:val="en-US" w:eastAsia="en-US"/>
    </w:rPr>
  </w:style>
  <w:style w:type="paragraph" w:styleId="33">
    <w:name w:val="Body Text Indent 3"/>
    <w:basedOn w:val="a"/>
    <w:link w:val="3Char1"/>
    <w:rsid w:val="00C02DEA"/>
    <w:pPr>
      <w:overflowPunct w:val="0"/>
      <w:autoSpaceDE w:val="0"/>
      <w:autoSpaceDN w:val="0"/>
      <w:adjustRightInd w:val="0"/>
      <w:ind w:left="709"/>
      <w:jc w:val="both"/>
      <w:textAlignment w:val="baseline"/>
    </w:pPr>
    <w:rPr>
      <w:rFonts w:ascii="Arial" w:hAnsi="Arial"/>
      <w:szCs w:val="20"/>
      <w:lang w:eastAsia="en-US"/>
    </w:rPr>
  </w:style>
  <w:style w:type="character" w:customStyle="1" w:styleId="3Char1">
    <w:name w:val="Σώμα κείμενου με εσοχή 3 Char"/>
    <w:basedOn w:val="a0"/>
    <w:link w:val="33"/>
    <w:rsid w:val="00C02DEA"/>
    <w:rPr>
      <w:rFonts w:ascii="Arial" w:hAnsi="Arial"/>
      <w:sz w:val="24"/>
      <w:lang w:val="el-GR"/>
    </w:rPr>
  </w:style>
  <w:style w:type="paragraph" w:customStyle="1" w:styleId="Default">
    <w:name w:val="Default"/>
    <w:rsid w:val="00C02DEA"/>
    <w:pPr>
      <w:autoSpaceDE w:val="0"/>
      <w:autoSpaceDN w:val="0"/>
      <w:adjustRightInd w:val="0"/>
    </w:pPr>
    <w:rPr>
      <w:rFonts w:ascii="Calibri" w:hAnsi="Calibri" w:cs="Calibri"/>
      <w:color w:val="000000"/>
      <w:sz w:val="24"/>
      <w:szCs w:val="24"/>
    </w:rPr>
  </w:style>
  <w:style w:type="character" w:styleId="af5">
    <w:name w:val="Emphasis"/>
    <w:uiPriority w:val="20"/>
    <w:qFormat/>
    <w:rsid w:val="00C02DEA"/>
    <w:rPr>
      <w:i/>
      <w:iCs/>
    </w:rPr>
  </w:style>
  <w:style w:type="character" w:customStyle="1" w:styleId="Char9">
    <w:name w:val="Χάρτης εγγράφου Char"/>
    <w:basedOn w:val="a0"/>
    <w:link w:val="af6"/>
    <w:semiHidden/>
    <w:rsid w:val="00C02DEA"/>
    <w:rPr>
      <w:rFonts w:ascii="Tahoma" w:hAnsi="Tahoma" w:cs="Tahoma"/>
      <w:shd w:val="clear" w:color="auto" w:fill="000080"/>
      <w:lang w:val="el-GR" w:eastAsia="el-GR"/>
    </w:rPr>
  </w:style>
  <w:style w:type="paragraph" w:styleId="af6">
    <w:name w:val="Document Map"/>
    <w:basedOn w:val="a"/>
    <w:link w:val="Char9"/>
    <w:semiHidden/>
    <w:rsid w:val="00C02DEA"/>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4151">
      <w:bodyDiv w:val="1"/>
      <w:marLeft w:val="0"/>
      <w:marRight w:val="0"/>
      <w:marTop w:val="0"/>
      <w:marBottom w:val="0"/>
      <w:divBdr>
        <w:top w:val="none" w:sz="0" w:space="0" w:color="auto"/>
        <w:left w:val="none" w:sz="0" w:space="0" w:color="auto"/>
        <w:bottom w:val="none" w:sz="0" w:space="0" w:color="auto"/>
        <w:right w:val="none" w:sz="0" w:space="0" w:color="auto"/>
      </w:divBdr>
    </w:div>
    <w:div w:id="14700147">
      <w:bodyDiv w:val="1"/>
      <w:marLeft w:val="0"/>
      <w:marRight w:val="0"/>
      <w:marTop w:val="0"/>
      <w:marBottom w:val="0"/>
      <w:divBdr>
        <w:top w:val="none" w:sz="0" w:space="0" w:color="auto"/>
        <w:left w:val="none" w:sz="0" w:space="0" w:color="auto"/>
        <w:bottom w:val="none" w:sz="0" w:space="0" w:color="auto"/>
        <w:right w:val="none" w:sz="0" w:space="0" w:color="auto"/>
      </w:divBdr>
    </w:div>
    <w:div w:id="18820775">
      <w:bodyDiv w:val="1"/>
      <w:marLeft w:val="0"/>
      <w:marRight w:val="0"/>
      <w:marTop w:val="0"/>
      <w:marBottom w:val="0"/>
      <w:divBdr>
        <w:top w:val="none" w:sz="0" w:space="0" w:color="auto"/>
        <w:left w:val="none" w:sz="0" w:space="0" w:color="auto"/>
        <w:bottom w:val="none" w:sz="0" w:space="0" w:color="auto"/>
        <w:right w:val="none" w:sz="0" w:space="0" w:color="auto"/>
      </w:divBdr>
    </w:div>
    <w:div w:id="21323819">
      <w:bodyDiv w:val="1"/>
      <w:marLeft w:val="0"/>
      <w:marRight w:val="0"/>
      <w:marTop w:val="0"/>
      <w:marBottom w:val="0"/>
      <w:divBdr>
        <w:top w:val="none" w:sz="0" w:space="0" w:color="auto"/>
        <w:left w:val="none" w:sz="0" w:space="0" w:color="auto"/>
        <w:bottom w:val="none" w:sz="0" w:space="0" w:color="auto"/>
        <w:right w:val="none" w:sz="0" w:space="0" w:color="auto"/>
      </w:divBdr>
    </w:div>
    <w:div w:id="26957339">
      <w:bodyDiv w:val="1"/>
      <w:marLeft w:val="0"/>
      <w:marRight w:val="0"/>
      <w:marTop w:val="0"/>
      <w:marBottom w:val="0"/>
      <w:divBdr>
        <w:top w:val="none" w:sz="0" w:space="0" w:color="auto"/>
        <w:left w:val="none" w:sz="0" w:space="0" w:color="auto"/>
        <w:bottom w:val="none" w:sz="0" w:space="0" w:color="auto"/>
        <w:right w:val="none" w:sz="0" w:space="0" w:color="auto"/>
      </w:divBdr>
    </w:div>
    <w:div w:id="30154754">
      <w:bodyDiv w:val="1"/>
      <w:marLeft w:val="0"/>
      <w:marRight w:val="0"/>
      <w:marTop w:val="0"/>
      <w:marBottom w:val="0"/>
      <w:divBdr>
        <w:top w:val="none" w:sz="0" w:space="0" w:color="auto"/>
        <w:left w:val="none" w:sz="0" w:space="0" w:color="auto"/>
        <w:bottom w:val="none" w:sz="0" w:space="0" w:color="auto"/>
        <w:right w:val="none" w:sz="0" w:space="0" w:color="auto"/>
      </w:divBdr>
    </w:div>
    <w:div w:id="37897329">
      <w:bodyDiv w:val="1"/>
      <w:marLeft w:val="0"/>
      <w:marRight w:val="0"/>
      <w:marTop w:val="0"/>
      <w:marBottom w:val="0"/>
      <w:divBdr>
        <w:top w:val="none" w:sz="0" w:space="0" w:color="auto"/>
        <w:left w:val="none" w:sz="0" w:space="0" w:color="auto"/>
        <w:bottom w:val="none" w:sz="0" w:space="0" w:color="auto"/>
        <w:right w:val="none" w:sz="0" w:space="0" w:color="auto"/>
      </w:divBdr>
    </w:div>
    <w:div w:id="41250801">
      <w:bodyDiv w:val="1"/>
      <w:marLeft w:val="0"/>
      <w:marRight w:val="0"/>
      <w:marTop w:val="0"/>
      <w:marBottom w:val="0"/>
      <w:divBdr>
        <w:top w:val="none" w:sz="0" w:space="0" w:color="auto"/>
        <w:left w:val="none" w:sz="0" w:space="0" w:color="auto"/>
        <w:bottom w:val="none" w:sz="0" w:space="0" w:color="auto"/>
        <w:right w:val="none" w:sz="0" w:space="0" w:color="auto"/>
      </w:divBdr>
    </w:div>
    <w:div w:id="43454390">
      <w:bodyDiv w:val="1"/>
      <w:marLeft w:val="0"/>
      <w:marRight w:val="0"/>
      <w:marTop w:val="0"/>
      <w:marBottom w:val="0"/>
      <w:divBdr>
        <w:top w:val="none" w:sz="0" w:space="0" w:color="auto"/>
        <w:left w:val="none" w:sz="0" w:space="0" w:color="auto"/>
        <w:bottom w:val="none" w:sz="0" w:space="0" w:color="auto"/>
        <w:right w:val="none" w:sz="0" w:space="0" w:color="auto"/>
      </w:divBdr>
    </w:div>
    <w:div w:id="46804369">
      <w:bodyDiv w:val="1"/>
      <w:marLeft w:val="0"/>
      <w:marRight w:val="0"/>
      <w:marTop w:val="0"/>
      <w:marBottom w:val="0"/>
      <w:divBdr>
        <w:top w:val="none" w:sz="0" w:space="0" w:color="auto"/>
        <w:left w:val="none" w:sz="0" w:space="0" w:color="auto"/>
        <w:bottom w:val="none" w:sz="0" w:space="0" w:color="auto"/>
        <w:right w:val="none" w:sz="0" w:space="0" w:color="auto"/>
      </w:divBdr>
    </w:div>
    <w:div w:id="49037947">
      <w:bodyDiv w:val="1"/>
      <w:marLeft w:val="0"/>
      <w:marRight w:val="0"/>
      <w:marTop w:val="0"/>
      <w:marBottom w:val="0"/>
      <w:divBdr>
        <w:top w:val="none" w:sz="0" w:space="0" w:color="auto"/>
        <w:left w:val="none" w:sz="0" w:space="0" w:color="auto"/>
        <w:bottom w:val="none" w:sz="0" w:space="0" w:color="auto"/>
        <w:right w:val="none" w:sz="0" w:space="0" w:color="auto"/>
      </w:divBdr>
    </w:div>
    <w:div w:id="49234648">
      <w:bodyDiv w:val="1"/>
      <w:marLeft w:val="0"/>
      <w:marRight w:val="0"/>
      <w:marTop w:val="0"/>
      <w:marBottom w:val="0"/>
      <w:divBdr>
        <w:top w:val="none" w:sz="0" w:space="0" w:color="auto"/>
        <w:left w:val="none" w:sz="0" w:space="0" w:color="auto"/>
        <w:bottom w:val="none" w:sz="0" w:space="0" w:color="auto"/>
        <w:right w:val="none" w:sz="0" w:space="0" w:color="auto"/>
      </w:divBdr>
    </w:div>
    <w:div w:id="67308006">
      <w:bodyDiv w:val="1"/>
      <w:marLeft w:val="0"/>
      <w:marRight w:val="0"/>
      <w:marTop w:val="0"/>
      <w:marBottom w:val="0"/>
      <w:divBdr>
        <w:top w:val="none" w:sz="0" w:space="0" w:color="auto"/>
        <w:left w:val="none" w:sz="0" w:space="0" w:color="auto"/>
        <w:bottom w:val="none" w:sz="0" w:space="0" w:color="auto"/>
        <w:right w:val="none" w:sz="0" w:space="0" w:color="auto"/>
      </w:divBdr>
    </w:div>
    <w:div w:id="72244871">
      <w:bodyDiv w:val="1"/>
      <w:marLeft w:val="0"/>
      <w:marRight w:val="0"/>
      <w:marTop w:val="0"/>
      <w:marBottom w:val="0"/>
      <w:divBdr>
        <w:top w:val="none" w:sz="0" w:space="0" w:color="auto"/>
        <w:left w:val="none" w:sz="0" w:space="0" w:color="auto"/>
        <w:bottom w:val="none" w:sz="0" w:space="0" w:color="auto"/>
        <w:right w:val="none" w:sz="0" w:space="0" w:color="auto"/>
      </w:divBdr>
    </w:div>
    <w:div w:id="80376444">
      <w:bodyDiv w:val="1"/>
      <w:marLeft w:val="0"/>
      <w:marRight w:val="0"/>
      <w:marTop w:val="0"/>
      <w:marBottom w:val="0"/>
      <w:divBdr>
        <w:top w:val="none" w:sz="0" w:space="0" w:color="auto"/>
        <w:left w:val="none" w:sz="0" w:space="0" w:color="auto"/>
        <w:bottom w:val="none" w:sz="0" w:space="0" w:color="auto"/>
        <w:right w:val="none" w:sz="0" w:space="0" w:color="auto"/>
      </w:divBdr>
    </w:div>
    <w:div w:id="82992229">
      <w:bodyDiv w:val="1"/>
      <w:marLeft w:val="0"/>
      <w:marRight w:val="0"/>
      <w:marTop w:val="0"/>
      <w:marBottom w:val="0"/>
      <w:divBdr>
        <w:top w:val="none" w:sz="0" w:space="0" w:color="auto"/>
        <w:left w:val="none" w:sz="0" w:space="0" w:color="auto"/>
        <w:bottom w:val="none" w:sz="0" w:space="0" w:color="auto"/>
        <w:right w:val="none" w:sz="0" w:space="0" w:color="auto"/>
      </w:divBdr>
    </w:div>
    <w:div w:id="86922305">
      <w:bodyDiv w:val="1"/>
      <w:marLeft w:val="0"/>
      <w:marRight w:val="0"/>
      <w:marTop w:val="0"/>
      <w:marBottom w:val="0"/>
      <w:divBdr>
        <w:top w:val="none" w:sz="0" w:space="0" w:color="auto"/>
        <w:left w:val="none" w:sz="0" w:space="0" w:color="auto"/>
        <w:bottom w:val="none" w:sz="0" w:space="0" w:color="auto"/>
        <w:right w:val="none" w:sz="0" w:space="0" w:color="auto"/>
      </w:divBdr>
    </w:div>
    <w:div w:id="87847785">
      <w:bodyDiv w:val="1"/>
      <w:marLeft w:val="0"/>
      <w:marRight w:val="0"/>
      <w:marTop w:val="0"/>
      <w:marBottom w:val="0"/>
      <w:divBdr>
        <w:top w:val="none" w:sz="0" w:space="0" w:color="auto"/>
        <w:left w:val="none" w:sz="0" w:space="0" w:color="auto"/>
        <w:bottom w:val="none" w:sz="0" w:space="0" w:color="auto"/>
        <w:right w:val="none" w:sz="0" w:space="0" w:color="auto"/>
      </w:divBdr>
    </w:div>
    <w:div w:id="94131760">
      <w:bodyDiv w:val="1"/>
      <w:marLeft w:val="0"/>
      <w:marRight w:val="0"/>
      <w:marTop w:val="0"/>
      <w:marBottom w:val="0"/>
      <w:divBdr>
        <w:top w:val="none" w:sz="0" w:space="0" w:color="auto"/>
        <w:left w:val="none" w:sz="0" w:space="0" w:color="auto"/>
        <w:bottom w:val="none" w:sz="0" w:space="0" w:color="auto"/>
        <w:right w:val="none" w:sz="0" w:space="0" w:color="auto"/>
      </w:divBdr>
    </w:div>
    <w:div w:id="94324156">
      <w:bodyDiv w:val="1"/>
      <w:marLeft w:val="0"/>
      <w:marRight w:val="0"/>
      <w:marTop w:val="0"/>
      <w:marBottom w:val="0"/>
      <w:divBdr>
        <w:top w:val="none" w:sz="0" w:space="0" w:color="auto"/>
        <w:left w:val="none" w:sz="0" w:space="0" w:color="auto"/>
        <w:bottom w:val="none" w:sz="0" w:space="0" w:color="auto"/>
        <w:right w:val="none" w:sz="0" w:space="0" w:color="auto"/>
      </w:divBdr>
    </w:div>
    <w:div w:id="96754594">
      <w:bodyDiv w:val="1"/>
      <w:marLeft w:val="0"/>
      <w:marRight w:val="0"/>
      <w:marTop w:val="0"/>
      <w:marBottom w:val="0"/>
      <w:divBdr>
        <w:top w:val="none" w:sz="0" w:space="0" w:color="auto"/>
        <w:left w:val="none" w:sz="0" w:space="0" w:color="auto"/>
        <w:bottom w:val="none" w:sz="0" w:space="0" w:color="auto"/>
        <w:right w:val="none" w:sz="0" w:space="0" w:color="auto"/>
      </w:divBdr>
    </w:div>
    <w:div w:id="98062190">
      <w:bodyDiv w:val="1"/>
      <w:marLeft w:val="0"/>
      <w:marRight w:val="0"/>
      <w:marTop w:val="0"/>
      <w:marBottom w:val="0"/>
      <w:divBdr>
        <w:top w:val="none" w:sz="0" w:space="0" w:color="auto"/>
        <w:left w:val="none" w:sz="0" w:space="0" w:color="auto"/>
        <w:bottom w:val="none" w:sz="0" w:space="0" w:color="auto"/>
        <w:right w:val="none" w:sz="0" w:space="0" w:color="auto"/>
      </w:divBdr>
    </w:div>
    <w:div w:id="111022687">
      <w:bodyDiv w:val="1"/>
      <w:marLeft w:val="0"/>
      <w:marRight w:val="0"/>
      <w:marTop w:val="0"/>
      <w:marBottom w:val="0"/>
      <w:divBdr>
        <w:top w:val="none" w:sz="0" w:space="0" w:color="auto"/>
        <w:left w:val="none" w:sz="0" w:space="0" w:color="auto"/>
        <w:bottom w:val="none" w:sz="0" w:space="0" w:color="auto"/>
        <w:right w:val="none" w:sz="0" w:space="0" w:color="auto"/>
      </w:divBdr>
    </w:div>
    <w:div w:id="111897754">
      <w:bodyDiv w:val="1"/>
      <w:marLeft w:val="0"/>
      <w:marRight w:val="0"/>
      <w:marTop w:val="0"/>
      <w:marBottom w:val="0"/>
      <w:divBdr>
        <w:top w:val="none" w:sz="0" w:space="0" w:color="auto"/>
        <w:left w:val="none" w:sz="0" w:space="0" w:color="auto"/>
        <w:bottom w:val="none" w:sz="0" w:space="0" w:color="auto"/>
        <w:right w:val="none" w:sz="0" w:space="0" w:color="auto"/>
      </w:divBdr>
    </w:div>
    <w:div w:id="116418359">
      <w:bodyDiv w:val="1"/>
      <w:marLeft w:val="0"/>
      <w:marRight w:val="0"/>
      <w:marTop w:val="0"/>
      <w:marBottom w:val="0"/>
      <w:divBdr>
        <w:top w:val="none" w:sz="0" w:space="0" w:color="auto"/>
        <w:left w:val="none" w:sz="0" w:space="0" w:color="auto"/>
        <w:bottom w:val="none" w:sz="0" w:space="0" w:color="auto"/>
        <w:right w:val="none" w:sz="0" w:space="0" w:color="auto"/>
      </w:divBdr>
    </w:div>
    <w:div w:id="123743115">
      <w:bodyDiv w:val="1"/>
      <w:marLeft w:val="0"/>
      <w:marRight w:val="0"/>
      <w:marTop w:val="0"/>
      <w:marBottom w:val="0"/>
      <w:divBdr>
        <w:top w:val="none" w:sz="0" w:space="0" w:color="auto"/>
        <w:left w:val="none" w:sz="0" w:space="0" w:color="auto"/>
        <w:bottom w:val="none" w:sz="0" w:space="0" w:color="auto"/>
        <w:right w:val="none" w:sz="0" w:space="0" w:color="auto"/>
      </w:divBdr>
    </w:div>
    <w:div w:id="130177820">
      <w:bodyDiv w:val="1"/>
      <w:marLeft w:val="0"/>
      <w:marRight w:val="0"/>
      <w:marTop w:val="0"/>
      <w:marBottom w:val="0"/>
      <w:divBdr>
        <w:top w:val="none" w:sz="0" w:space="0" w:color="auto"/>
        <w:left w:val="none" w:sz="0" w:space="0" w:color="auto"/>
        <w:bottom w:val="none" w:sz="0" w:space="0" w:color="auto"/>
        <w:right w:val="none" w:sz="0" w:space="0" w:color="auto"/>
      </w:divBdr>
    </w:div>
    <w:div w:id="134371616">
      <w:bodyDiv w:val="1"/>
      <w:marLeft w:val="0"/>
      <w:marRight w:val="0"/>
      <w:marTop w:val="0"/>
      <w:marBottom w:val="0"/>
      <w:divBdr>
        <w:top w:val="none" w:sz="0" w:space="0" w:color="auto"/>
        <w:left w:val="none" w:sz="0" w:space="0" w:color="auto"/>
        <w:bottom w:val="none" w:sz="0" w:space="0" w:color="auto"/>
        <w:right w:val="none" w:sz="0" w:space="0" w:color="auto"/>
      </w:divBdr>
    </w:div>
    <w:div w:id="136337304">
      <w:bodyDiv w:val="1"/>
      <w:marLeft w:val="0"/>
      <w:marRight w:val="0"/>
      <w:marTop w:val="0"/>
      <w:marBottom w:val="0"/>
      <w:divBdr>
        <w:top w:val="none" w:sz="0" w:space="0" w:color="auto"/>
        <w:left w:val="none" w:sz="0" w:space="0" w:color="auto"/>
        <w:bottom w:val="none" w:sz="0" w:space="0" w:color="auto"/>
        <w:right w:val="none" w:sz="0" w:space="0" w:color="auto"/>
      </w:divBdr>
    </w:div>
    <w:div w:id="136995009">
      <w:bodyDiv w:val="1"/>
      <w:marLeft w:val="0"/>
      <w:marRight w:val="0"/>
      <w:marTop w:val="0"/>
      <w:marBottom w:val="0"/>
      <w:divBdr>
        <w:top w:val="none" w:sz="0" w:space="0" w:color="auto"/>
        <w:left w:val="none" w:sz="0" w:space="0" w:color="auto"/>
        <w:bottom w:val="none" w:sz="0" w:space="0" w:color="auto"/>
        <w:right w:val="none" w:sz="0" w:space="0" w:color="auto"/>
      </w:divBdr>
    </w:div>
    <w:div w:id="149174850">
      <w:bodyDiv w:val="1"/>
      <w:marLeft w:val="0"/>
      <w:marRight w:val="0"/>
      <w:marTop w:val="0"/>
      <w:marBottom w:val="0"/>
      <w:divBdr>
        <w:top w:val="none" w:sz="0" w:space="0" w:color="auto"/>
        <w:left w:val="none" w:sz="0" w:space="0" w:color="auto"/>
        <w:bottom w:val="none" w:sz="0" w:space="0" w:color="auto"/>
        <w:right w:val="none" w:sz="0" w:space="0" w:color="auto"/>
      </w:divBdr>
    </w:div>
    <w:div w:id="157426056">
      <w:bodyDiv w:val="1"/>
      <w:marLeft w:val="0"/>
      <w:marRight w:val="0"/>
      <w:marTop w:val="0"/>
      <w:marBottom w:val="0"/>
      <w:divBdr>
        <w:top w:val="none" w:sz="0" w:space="0" w:color="auto"/>
        <w:left w:val="none" w:sz="0" w:space="0" w:color="auto"/>
        <w:bottom w:val="none" w:sz="0" w:space="0" w:color="auto"/>
        <w:right w:val="none" w:sz="0" w:space="0" w:color="auto"/>
      </w:divBdr>
    </w:div>
    <w:div w:id="173543794">
      <w:bodyDiv w:val="1"/>
      <w:marLeft w:val="0"/>
      <w:marRight w:val="0"/>
      <w:marTop w:val="0"/>
      <w:marBottom w:val="0"/>
      <w:divBdr>
        <w:top w:val="none" w:sz="0" w:space="0" w:color="auto"/>
        <w:left w:val="none" w:sz="0" w:space="0" w:color="auto"/>
        <w:bottom w:val="none" w:sz="0" w:space="0" w:color="auto"/>
        <w:right w:val="none" w:sz="0" w:space="0" w:color="auto"/>
      </w:divBdr>
    </w:div>
    <w:div w:id="179587261">
      <w:bodyDiv w:val="1"/>
      <w:marLeft w:val="0"/>
      <w:marRight w:val="0"/>
      <w:marTop w:val="0"/>
      <w:marBottom w:val="0"/>
      <w:divBdr>
        <w:top w:val="none" w:sz="0" w:space="0" w:color="auto"/>
        <w:left w:val="none" w:sz="0" w:space="0" w:color="auto"/>
        <w:bottom w:val="none" w:sz="0" w:space="0" w:color="auto"/>
        <w:right w:val="none" w:sz="0" w:space="0" w:color="auto"/>
      </w:divBdr>
    </w:div>
    <w:div w:id="183057663">
      <w:bodyDiv w:val="1"/>
      <w:marLeft w:val="0"/>
      <w:marRight w:val="0"/>
      <w:marTop w:val="0"/>
      <w:marBottom w:val="0"/>
      <w:divBdr>
        <w:top w:val="none" w:sz="0" w:space="0" w:color="auto"/>
        <w:left w:val="none" w:sz="0" w:space="0" w:color="auto"/>
        <w:bottom w:val="none" w:sz="0" w:space="0" w:color="auto"/>
        <w:right w:val="none" w:sz="0" w:space="0" w:color="auto"/>
      </w:divBdr>
    </w:div>
    <w:div w:id="189799689">
      <w:bodyDiv w:val="1"/>
      <w:marLeft w:val="0"/>
      <w:marRight w:val="0"/>
      <w:marTop w:val="0"/>
      <w:marBottom w:val="0"/>
      <w:divBdr>
        <w:top w:val="none" w:sz="0" w:space="0" w:color="auto"/>
        <w:left w:val="none" w:sz="0" w:space="0" w:color="auto"/>
        <w:bottom w:val="none" w:sz="0" w:space="0" w:color="auto"/>
        <w:right w:val="none" w:sz="0" w:space="0" w:color="auto"/>
      </w:divBdr>
    </w:div>
    <w:div w:id="190609453">
      <w:bodyDiv w:val="1"/>
      <w:marLeft w:val="0"/>
      <w:marRight w:val="0"/>
      <w:marTop w:val="0"/>
      <w:marBottom w:val="0"/>
      <w:divBdr>
        <w:top w:val="none" w:sz="0" w:space="0" w:color="auto"/>
        <w:left w:val="none" w:sz="0" w:space="0" w:color="auto"/>
        <w:bottom w:val="none" w:sz="0" w:space="0" w:color="auto"/>
        <w:right w:val="none" w:sz="0" w:space="0" w:color="auto"/>
      </w:divBdr>
      <w:divsChild>
        <w:div w:id="147937860">
          <w:marLeft w:val="0"/>
          <w:marRight w:val="0"/>
          <w:marTop w:val="0"/>
          <w:marBottom w:val="0"/>
          <w:divBdr>
            <w:top w:val="none" w:sz="0" w:space="0" w:color="auto"/>
            <w:left w:val="none" w:sz="0" w:space="0" w:color="auto"/>
            <w:bottom w:val="none" w:sz="0" w:space="0" w:color="auto"/>
            <w:right w:val="none" w:sz="0" w:space="0" w:color="auto"/>
          </w:divBdr>
        </w:div>
        <w:div w:id="162667723">
          <w:marLeft w:val="0"/>
          <w:marRight w:val="0"/>
          <w:marTop w:val="0"/>
          <w:marBottom w:val="0"/>
          <w:divBdr>
            <w:top w:val="none" w:sz="0" w:space="0" w:color="auto"/>
            <w:left w:val="none" w:sz="0" w:space="0" w:color="auto"/>
            <w:bottom w:val="none" w:sz="0" w:space="0" w:color="auto"/>
            <w:right w:val="none" w:sz="0" w:space="0" w:color="auto"/>
          </w:divBdr>
        </w:div>
        <w:div w:id="349793178">
          <w:marLeft w:val="0"/>
          <w:marRight w:val="0"/>
          <w:marTop w:val="0"/>
          <w:marBottom w:val="0"/>
          <w:divBdr>
            <w:top w:val="none" w:sz="0" w:space="0" w:color="auto"/>
            <w:left w:val="none" w:sz="0" w:space="0" w:color="auto"/>
            <w:bottom w:val="none" w:sz="0" w:space="0" w:color="auto"/>
            <w:right w:val="none" w:sz="0" w:space="0" w:color="auto"/>
          </w:divBdr>
        </w:div>
        <w:div w:id="407265960">
          <w:marLeft w:val="0"/>
          <w:marRight w:val="0"/>
          <w:marTop w:val="0"/>
          <w:marBottom w:val="0"/>
          <w:divBdr>
            <w:top w:val="none" w:sz="0" w:space="0" w:color="auto"/>
            <w:left w:val="none" w:sz="0" w:space="0" w:color="auto"/>
            <w:bottom w:val="none" w:sz="0" w:space="0" w:color="auto"/>
            <w:right w:val="none" w:sz="0" w:space="0" w:color="auto"/>
          </w:divBdr>
        </w:div>
        <w:div w:id="449009913">
          <w:marLeft w:val="0"/>
          <w:marRight w:val="0"/>
          <w:marTop w:val="0"/>
          <w:marBottom w:val="0"/>
          <w:divBdr>
            <w:top w:val="none" w:sz="0" w:space="0" w:color="auto"/>
            <w:left w:val="none" w:sz="0" w:space="0" w:color="auto"/>
            <w:bottom w:val="none" w:sz="0" w:space="0" w:color="auto"/>
            <w:right w:val="none" w:sz="0" w:space="0" w:color="auto"/>
          </w:divBdr>
        </w:div>
        <w:div w:id="553466225">
          <w:marLeft w:val="0"/>
          <w:marRight w:val="0"/>
          <w:marTop w:val="0"/>
          <w:marBottom w:val="0"/>
          <w:divBdr>
            <w:top w:val="none" w:sz="0" w:space="0" w:color="auto"/>
            <w:left w:val="none" w:sz="0" w:space="0" w:color="auto"/>
            <w:bottom w:val="none" w:sz="0" w:space="0" w:color="auto"/>
            <w:right w:val="none" w:sz="0" w:space="0" w:color="auto"/>
          </w:divBdr>
        </w:div>
        <w:div w:id="567543362">
          <w:marLeft w:val="0"/>
          <w:marRight w:val="0"/>
          <w:marTop w:val="0"/>
          <w:marBottom w:val="0"/>
          <w:divBdr>
            <w:top w:val="none" w:sz="0" w:space="0" w:color="auto"/>
            <w:left w:val="none" w:sz="0" w:space="0" w:color="auto"/>
            <w:bottom w:val="none" w:sz="0" w:space="0" w:color="auto"/>
            <w:right w:val="none" w:sz="0" w:space="0" w:color="auto"/>
          </w:divBdr>
        </w:div>
        <w:div w:id="951789866">
          <w:marLeft w:val="0"/>
          <w:marRight w:val="0"/>
          <w:marTop w:val="0"/>
          <w:marBottom w:val="0"/>
          <w:divBdr>
            <w:top w:val="none" w:sz="0" w:space="0" w:color="auto"/>
            <w:left w:val="none" w:sz="0" w:space="0" w:color="auto"/>
            <w:bottom w:val="none" w:sz="0" w:space="0" w:color="auto"/>
            <w:right w:val="none" w:sz="0" w:space="0" w:color="auto"/>
          </w:divBdr>
        </w:div>
        <w:div w:id="1211067867">
          <w:marLeft w:val="0"/>
          <w:marRight w:val="0"/>
          <w:marTop w:val="0"/>
          <w:marBottom w:val="0"/>
          <w:divBdr>
            <w:top w:val="none" w:sz="0" w:space="0" w:color="auto"/>
            <w:left w:val="none" w:sz="0" w:space="0" w:color="auto"/>
            <w:bottom w:val="none" w:sz="0" w:space="0" w:color="auto"/>
            <w:right w:val="none" w:sz="0" w:space="0" w:color="auto"/>
          </w:divBdr>
        </w:div>
        <w:div w:id="1587224525">
          <w:marLeft w:val="0"/>
          <w:marRight w:val="0"/>
          <w:marTop w:val="0"/>
          <w:marBottom w:val="0"/>
          <w:divBdr>
            <w:top w:val="none" w:sz="0" w:space="0" w:color="auto"/>
            <w:left w:val="none" w:sz="0" w:space="0" w:color="auto"/>
            <w:bottom w:val="none" w:sz="0" w:space="0" w:color="auto"/>
            <w:right w:val="none" w:sz="0" w:space="0" w:color="auto"/>
          </w:divBdr>
        </w:div>
        <w:div w:id="1596744598">
          <w:marLeft w:val="0"/>
          <w:marRight w:val="0"/>
          <w:marTop w:val="0"/>
          <w:marBottom w:val="0"/>
          <w:divBdr>
            <w:top w:val="none" w:sz="0" w:space="0" w:color="auto"/>
            <w:left w:val="none" w:sz="0" w:space="0" w:color="auto"/>
            <w:bottom w:val="none" w:sz="0" w:space="0" w:color="auto"/>
            <w:right w:val="none" w:sz="0" w:space="0" w:color="auto"/>
          </w:divBdr>
        </w:div>
        <w:div w:id="1945185073">
          <w:marLeft w:val="0"/>
          <w:marRight w:val="0"/>
          <w:marTop w:val="0"/>
          <w:marBottom w:val="0"/>
          <w:divBdr>
            <w:top w:val="none" w:sz="0" w:space="0" w:color="auto"/>
            <w:left w:val="none" w:sz="0" w:space="0" w:color="auto"/>
            <w:bottom w:val="none" w:sz="0" w:space="0" w:color="auto"/>
            <w:right w:val="none" w:sz="0" w:space="0" w:color="auto"/>
          </w:divBdr>
        </w:div>
      </w:divsChild>
    </w:div>
    <w:div w:id="193348632">
      <w:bodyDiv w:val="1"/>
      <w:marLeft w:val="0"/>
      <w:marRight w:val="0"/>
      <w:marTop w:val="0"/>
      <w:marBottom w:val="0"/>
      <w:divBdr>
        <w:top w:val="none" w:sz="0" w:space="0" w:color="auto"/>
        <w:left w:val="none" w:sz="0" w:space="0" w:color="auto"/>
        <w:bottom w:val="none" w:sz="0" w:space="0" w:color="auto"/>
        <w:right w:val="none" w:sz="0" w:space="0" w:color="auto"/>
      </w:divBdr>
    </w:div>
    <w:div w:id="200289191">
      <w:bodyDiv w:val="1"/>
      <w:marLeft w:val="0"/>
      <w:marRight w:val="0"/>
      <w:marTop w:val="0"/>
      <w:marBottom w:val="0"/>
      <w:divBdr>
        <w:top w:val="none" w:sz="0" w:space="0" w:color="auto"/>
        <w:left w:val="none" w:sz="0" w:space="0" w:color="auto"/>
        <w:bottom w:val="none" w:sz="0" w:space="0" w:color="auto"/>
        <w:right w:val="none" w:sz="0" w:space="0" w:color="auto"/>
      </w:divBdr>
    </w:div>
    <w:div w:id="205139479">
      <w:bodyDiv w:val="1"/>
      <w:marLeft w:val="0"/>
      <w:marRight w:val="0"/>
      <w:marTop w:val="0"/>
      <w:marBottom w:val="0"/>
      <w:divBdr>
        <w:top w:val="none" w:sz="0" w:space="0" w:color="auto"/>
        <w:left w:val="none" w:sz="0" w:space="0" w:color="auto"/>
        <w:bottom w:val="none" w:sz="0" w:space="0" w:color="auto"/>
        <w:right w:val="none" w:sz="0" w:space="0" w:color="auto"/>
      </w:divBdr>
    </w:div>
    <w:div w:id="205682143">
      <w:bodyDiv w:val="1"/>
      <w:marLeft w:val="0"/>
      <w:marRight w:val="0"/>
      <w:marTop w:val="0"/>
      <w:marBottom w:val="0"/>
      <w:divBdr>
        <w:top w:val="none" w:sz="0" w:space="0" w:color="auto"/>
        <w:left w:val="none" w:sz="0" w:space="0" w:color="auto"/>
        <w:bottom w:val="none" w:sz="0" w:space="0" w:color="auto"/>
        <w:right w:val="none" w:sz="0" w:space="0" w:color="auto"/>
      </w:divBdr>
    </w:div>
    <w:div w:id="209612127">
      <w:bodyDiv w:val="1"/>
      <w:marLeft w:val="0"/>
      <w:marRight w:val="0"/>
      <w:marTop w:val="0"/>
      <w:marBottom w:val="0"/>
      <w:divBdr>
        <w:top w:val="none" w:sz="0" w:space="0" w:color="auto"/>
        <w:left w:val="none" w:sz="0" w:space="0" w:color="auto"/>
        <w:bottom w:val="none" w:sz="0" w:space="0" w:color="auto"/>
        <w:right w:val="none" w:sz="0" w:space="0" w:color="auto"/>
      </w:divBdr>
    </w:div>
    <w:div w:id="232205903">
      <w:bodyDiv w:val="1"/>
      <w:marLeft w:val="0"/>
      <w:marRight w:val="0"/>
      <w:marTop w:val="0"/>
      <w:marBottom w:val="0"/>
      <w:divBdr>
        <w:top w:val="none" w:sz="0" w:space="0" w:color="auto"/>
        <w:left w:val="none" w:sz="0" w:space="0" w:color="auto"/>
        <w:bottom w:val="none" w:sz="0" w:space="0" w:color="auto"/>
        <w:right w:val="none" w:sz="0" w:space="0" w:color="auto"/>
      </w:divBdr>
    </w:div>
    <w:div w:id="239172272">
      <w:bodyDiv w:val="1"/>
      <w:marLeft w:val="0"/>
      <w:marRight w:val="0"/>
      <w:marTop w:val="0"/>
      <w:marBottom w:val="0"/>
      <w:divBdr>
        <w:top w:val="none" w:sz="0" w:space="0" w:color="auto"/>
        <w:left w:val="none" w:sz="0" w:space="0" w:color="auto"/>
        <w:bottom w:val="none" w:sz="0" w:space="0" w:color="auto"/>
        <w:right w:val="none" w:sz="0" w:space="0" w:color="auto"/>
      </w:divBdr>
    </w:div>
    <w:div w:id="240456459">
      <w:bodyDiv w:val="1"/>
      <w:marLeft w:val="0"/>
      <w:marRight w:val="0"/>
      <w:marTop w:val="0"/>
      <w:marBottom w:val="0"/>
      <w:divBdr>
        <w:top w:val="none" w:sz="0" w:space="0" w:color="auto"/>
        <w:left w:val="none" w:sz="0" w:space="0" w:color="auto"/>
        <w:bottom w:val="none" w:sz="0" w:space="0" w:color="auto"/>
        <w:right w:val="none" w:sz="0" w:space="0" w:color="auto"/>
      </w:divBdr>
    </w:div>
    <w:div w:id="255214097">
      <w:bodyDiv w:val="1"/>
      <w:marLeft w:val="0"/>
      <w:marRight w:val="0"/>
      <w:marTop w:val="0"/>
      <w:marBottom w:val="0"/>
      <w:divBdr>
        <w:top w:val="none" w:sz="0" w:space="0" w:color="auto"/>
        <w:left w:val="none" w:sz="0" w:space="0" w:color="auto"/>
        <w:bottom w:val="none" w:sz="0" w:space="0" w:color="auto"/>
        <w:right w:val="none" w:sz="0" w:space="0" w:color="auto"/>
      </w:divBdr>
    </w:div>
    <w:div w:id="257300023">
      <w:bodyDiv w:val="1"/>
      <w:marLeft w:val="0"/>
      <w:marRight w:val="0"/>
      <w:marTop w:val="0"/>
      <w:marBottom w:val="0"/>
      <w:divBdr>
        <w:top w:val="none" w:sz="0" w:space="0" w:color="auto"/>
        <w:left w:val="none" w:sz="0" w:space="0" w:color="auto"/>
        <w:bottom w:val="none" w:sz="0" w:space="0" w:color="auto"/>
        <w:right w:val="none" w:sz="0" w:space="0" w:color="auto"/>
      </w:divBdr>
    </w:div>
    <w:div w:id="267584044">
      <w:bodyDiv w:val="1"/>
      <w:marLeft w:val="0"/>
      <w:marRight w:val="0"/>
      <w:marTop w:val="0"/>
      <w:marBottom w:val="0"/>
      <w:divBdr>
        <w:top w:val="none" w:sz="0" w:space="0" w:color="auto"/>
        <w:left w:val="none" w:sz="0" w:space="0" w:color="auto"/>
        <w:bottom w:val="none" w:sz="0" w:space="0" w:color="auto"/>
        <w:right w:val="none" w:sz="0" w:space="0" w:color="auto"/>
      </w:divBdr>
    </w:div>
    <w:div w:id="280772997">
      <w:bodyDiv w:val="1"/>
      <w:marLeft w:val="0"/>
      <w:marRight w:val="0"/>
      <w:marTop w:val="0"/>
      <w:marBottom w:val="0"/>
      <w:divBdr>
        <w:top w:val="none" w:sz="0" w:space="0" w:color="auto"/>
        <w:left w:val="none" w:sz="0" w:space="0" w:color="auto"/>
        <w:bottom w:val="none" w:sz="0" w:space="0" w:color="auto"/>
        <w:right w:val="none" w:sz="0" w:space="0" w:color="auto"/>
      </w:divBdr>
    </w:div>
    <w:div w:id="289214385">
      <w:bodyDiv w:val="1"/>
      <w:marLeft w:val="0"/>
      <w:marRight w:val="0"/>
      <w:marTop w:val="0"/>
      <w:marBottom w:val="0"/>
      <w:divBdr>
        <w:top w:val="none" w:sz="0" w:space="0" w:color="auto"/>
        <w:left w:val="none" w:sz="0" w:space="0" w:color="auto"/>
        <w:bottom w:val="none" w:sz="0" w:space="0" w:color="auto"/>
        <w:right w:val="none" w:sz="0" w:space="0" w:color="auto"/>
      </w:divBdr>
    </w:div>
    <w:div w:id="290139258">
      <w:bodyDiv w:val="1"/>
      <w:marLeft w:val="0"/>
      <w:marRight w:val="0"/>
      <w:marTop w:val="0"/>
      <w:marBottom w:val="0"/>
      <w:divBdr>
        <w:top w:val="none" w:sz="0" w:space="0" w:color="auto"/>
        <w:left w:val="none" w:sz="0" w:space="0" w:color="auto"/>
        <w:bottom w:val="none" w:sz="0" w:space="0" w:color="auto"/>
        <w:right w:val="none" w:sz="0" w:space="0" w:color="auto"/>
      </w:divBdr>
    </w:div>
    <w:div w:id="291716254">
      <w:bodyDiv w:val="1"/>
      <w:marLeft w:val="0"/>
      <w:marRight w:val="0"/>
      <w:marTop w:val="0"/>
      <w:marBottom w:val="0"/>
      <w:divBdr>
        <w:top w:val="none" w:sz="0" w:space="0" w:color="auto"/>
        <w:left w:val="none" w:sz="0" w:space="0" w:color="auto"/>
        <w:bottom w:val="none" w:sz="0" w:space="0" w:color="auto"/>
        <w:right w:val="none" w:sz="0" w:space="0" w:color="auto"/>
      </w:divBdr>
    </w:div>
    <w:div w:id="292250737">
      <w:bodyDiv w:val="1"/>
      <w:marLeft w:val="0"/>
      <w:marRight w:val="0"/>
      <w:marTop w:val="0"/>
      <w:marBottom w:val="0"/>
      <w:divBdr>
        <w:top w:val="none" w:sz="0" w:space="0" w:color="auto"/>
        <w:left w:val="none" w:sz="0" w:space="0" w:color="auto"/>
        <w:bottom w:val="none" w:sz="0" w:space="0" w:color="auto"/>
        <w:right w:val="none" w:sz="0" w:space="0" w:color="auto"/>
      </w:divBdr>
    </w:div>
    <w:div w:id="293563907">
      <w:bodyDiv w:val="1"/>
      <w:marLeft w:val="0"/>
      <w:marRight w:val="0"/>
      <w:marTop w:val="0"/>
      <w:marBottom w:val="0"/>
      <w:divBdr>
        <w:top w:val="none" w:sz="0" w:space="0" w:color="auto"/>
        <w:left w:val="none" w:sz="0" w:space="0" w:color="auto"/>
        <w:bottom w:val="none" w:sz="0" w:space="0" w:color="auto"/>
        <w:right w:val="none" w:sz="0" w:space="0" w:color="auto"/>
      </w:divBdr>
    </w:div>
    <w:div w:id="293946406">
      <w:bodyDiv w:val="1"/>
      <w:marLeft w:val="0"/>
      <w:marRight w:val="0"/>
      <w:marTop w:val="0"/>
      <w:marBottom w:val="0"/>
      <w:divBdr>
        <w:top w:val="none" w:sz="0" w:space="0" w:color="auto"/>
        <w:left w:val="none" w:sz="0" w:space="0" w:color="auto"/>
        <w:bottom w:val="none" w:sz="0" w:space="0" w:color="auto"/>
        <w:right w:val="none" w:sz="0" w:space="0" w:color="auto"/>
      </w:divBdr>
    </w:div>
    <w:div w:id="298531711">
      <w:bodyDiv w:val="1"/>
      <w:marLeft w:val="0"/>
      <w:marRight w:val="0"/>
      <w:marTop w:val="0"/>
      <w:marBottom w:val="0"/>
      <w:divBdr>
        <w:top w:val="none" w:sz="0" w:space="0" w:color="auto"/>
        <w:left w:val="none" w:sz="0" w:space="0" w:color="auto"/>
        <w:bottom w:val="none" w:sz="0" w:space="0" w:color="auto"/>
        <w:right w:val="none" w:sz="0" w:space="0" w:color="auto"/>
      </w:divBdr>
    </w:div>
    <w:div w:id="301158791">
      <w:bodyDiv w:val="1"/>
      <w:marLeft w:val="0"/>
      <w:marRight w:val="0"/>
      <w:marTop w:val="0"/>
      <w:marBottom w:val="0"/>
      <w:divBdr>
        <w:top w:val="none" w:sz="0" w:space="0" w:color="auto"/>
        <w:left w:val="none" w:sz="0" w:space="0" w:color="auto"/>
        <w:bottom w:val="none" w:sz="0" w:space="0" w:color="auto"/>
        <w:right w:val="none" w:sz="0" w:space="0" w:color="auto"/>
      </w:divBdr>
    </w:div>
    <w:div w:id="302195282">
      <w:bodyDiv w:val="1"/>
      <w:marLeft w:val="0"/>
      <w:marRight w:val="0"/>
      <w:marTop w:val="0"/>
      <w:marBottom w:val="0"/>
      <w:divBdr>
        <w:top w:val="none" w:sz="0" w:space="0" w:color="auto"/>
        <w:left w:val="none" w:sz="0" w:space="0" w:color="auto"/>
        <w:bottom w:val="none" w:sz="0" w:space="0" w:color="auto"/>
        <w:right w:val="none" w:sz="0" w:space="0" w:color="auto"/>
      </w:divBdr>
    </w:div>
    <w:div w:id="303707555">
      <w:bodyDiv w:val="1"/>
      <w:marLeft w:val="0"/>
      <w:marRight w:val="0"/>
      <w:marTop w:val="0"/>
      <w:marBottom w:val="0"/>
      <w:divBdr>
        <w:top w:val="none" w:sz="0" w:space="0" w:color="auto"/>
        <w:left w:val="none" w:sz="0" w:space="0" w:color="auto"/>
        <w:bottom w:val="none" w:sz="0" w:space="0" w:color="auto"/>
        <w:right w:val="none" w:sz="0" w:space="0" w:color="auto"/>
      </w:divBdr>
    </w:div>
    <w:div w:id="313724614">
      <w:bodyDiv w:val="1"/>
      <w:marLeft w:val="0"/>
      <w:marRight w:val="0"/>
      <w:marTop w:val="0"/>
      <w:marBottom w:val="0"/>
      <w:divBdr>
        <w:top w:val="none" w:sz="0" w:space="0" w:color="auto"/>
        <w:left w:val="none" w:sz="0" w:space="0" w:color="auto"/>
        <w:bottom w:val="none" w:sz="0" w:space="0" w:color="auto"/>
        <w:right w:val="none" w:sz="0" w:space="0" w:color="auto"/>
      </w:divBdr>
    </w:div>
    <w:div w:id="318655775">
      <w:bodyDiv w:val="1"/>
      <w:marLeft w:val="0"/>
      <w:marRight w:val="0"/>
      <w:marTop w:val="0"/>
      <w:marBottom w:val="0"/>
      <w:divBdr>
        <w:top w:val="none" w:sz="0" w:space="0" w:color="auto"/>
        <w:left w:val="none" w:sz="0" w:space="0" w:color="auto"/>
        <w:bottom w:val="none" w:sz="0" w:space="0" w:color="auto"/>
        <w:right w:val="none" w:sz="0" w:space="0" w:color="auto"/>
      </w:divBdr>
    </w:div>
    <w:div w:id="318850700">
      <w:bodyDiv w:val="1"/>
      <w:marLeft w:val="0"/>
      <w:marRight w:val="0"/>
      <w:marTop w:val="0"/>
      <w:marBottom w:val="0"/>
      <w:divBdr>
        <w:top w:val="none" w:sz="0" w:space="0" w:color="auto"/>
        <w:left w:val="none" w:sz="0" w:space="0" w:color="auto"/>
        <w:bottom w:val="none" w:sz="0" w:space="0" w:color="auto"/>
        <w:right w:val="none" w:sz="0" w:space="0" w:color="auto"/>
      </w:divBdr>
    </w:div>
    <w:div w:id="333806708">
      <w:bodyDiv w:val="1"/>
      <w:marLeft w:val="0"/>
      <w:marRight w:val="0"/>
      <w:marTop w:val="0"/>
      <w:marBottom w:val="0"/>
      <w:divBdr>
        <w:top w:val="none" w:sz="0" w:space="0" w:color="auto"/>
        <w:left w:val="none" w:sz="0" w:space="0" w:color="auto"/>
        <w:bottom w:val="none" w:sz="0" w:space="0" w:color="auto"/>
        <w:right w:val="none" w:sz="0" w:space="0" w:color="auto"/>
      </w:divBdr>
    </w:div>
    <w:div w:id="340397076">
      <w:bodyDiv w:val="1"/>
      <w:marLeft w:val="0"/>
      <w:marRight w:val="0"/>
      <w:marTop w:val="0"/>
      <w:marBottom w:val="0"/>
      <w:divBdr>
        <w:top w:val="none" w:sz="0" w:space="0" w:color="auto"/>
        <w:left w:val="none" w:sz="0" w:space="0" w:color="auto"/>
        <w:bottom w:val="none" w:sz="0" w:space="0" w:color="auto"/>
        <w:right w:val="none" w:sz="0" w:space="0" w:color="auto"/>
      </w:divBdr>
    </w:div>
    <w:div w:id="341049834">
      <w:bodyDiv w:val="1"/>
      <w:marLeft w:val="0"/>
      <w:marRight w:val="0"/>
      <w:marTop w:val="0"/>
      <w:marBottom w:val="0"/>
      <w:divBdr>
        <w:top w:val="none" w:sz="0" w:space="0" w:color="auto"/>
        <w:left w:val="none" w:sz="0" w:space="0" w:color="auto"/>
        <w:bottom w:val="none" w:sz="0" w:space="0" w:color="auto"/>
        <w:right w:val="none" w:sz="0" w:space="0" w:color="auto"/>
      </w:divBdr>
    </w:div>
    <w:div w:id="342754489">
      <w:bodyDiv w:val="1"/>
      <w:marLeft w:val="0"/>
      <w:marRight w:val="0"/>
      <w:marTop w:val="0"/>
      <w:marBottom w:val="0"/>
      <w:divBdr>
        <w:top w:val="none" w:sz="0" w:space="0" w:color="auto"/>
        <w:left w:val="none" w:sz="0" w:space="0" w:color="auto"/>
        <w:bottom w:val="none" w:sz="0" w:space="0" w:color="auto"/>
        <w:right w:val="none" w:sz="0" w:space="0" w:color="auto"/>
      </w:divBdr>
    </w:div>
    <w:div w:id="354967353">
      <w:bodyDiv w:val="1"/>
      <w:marLeft w:val="0"/>
      <w:marRight w:val="0"/>
      <w:marTop w:val="0"/>
      <w:marBottom w:val="0"/>
      <w:divBdr>
        <w:top w:val="none" w:sz="0" w:space="0" w:color="auto"/>
        <w:left w:val="none" w:sz="0" w:space="0" w:color="auto"/>
        <w:bottom w:val="none" w:sz="0" w:space="0" w:color="auto"/>
        <w:right w:val="none" w:sz="0" w:space="0" w:color="auto"/>
      </w:divBdr>
    </w:div>
    <w:div w:id="364646228">
      <w:bodyDiv w:val="1"/>
      <w:marLeft w:val="0"/>
      <w:marRight w:val="0"/>
      <w:marTop w:val="0"/>
      <w:marBottom w:val="0"/>
      <w:divBdr>
        <w:top w:val="none" w:sz="0" w:space="0" w:color="auto"/>
        <w:left w:val="none" w:sz="0" w:space="0" w:color="auto"/>
        <w:bottom w:val="none" w:sz="0" w:space="0" w:color="auto"/>
        <w:right w:val="none" w:sz="0" w:space="0" w:color="auto"/>
      </w:divBdr>
    </w:div>
    <w:div w:id="364914668">
      <w:bodyDiv w:val="1"/>
      <w:marLeft w:val="0"/>
      <w:marRight w:val="0"/>
      <w:marTop w:val="0"/>
      <w:marBottom w:val="0"/>
      <w:divBdr>
        <w:top w:val="none" w:sz="0" w:space="0" w:color="auto"/>
        <w:left w:val="none" w:sz="0" w:space="0" w:color="auto"/>
        <w:bottom w:val="none" w:sz="0" w:space="0" w:color="auto"/>
        <w:right w:val="none" w:sz="0" w:space="0" w:color="auto"/>
      </w:divBdr>
    </w:div>
    <w:div w:id="375469208">
      <w:bodyDiv w:val="1"/>
      <w:marLeft w:val="0"/>
      <w:marRight w:val="0"/>
      <w:marTop w:val="0"/>
      <w:marBottom w:val="0"/>
      <w:divBdr>
        <w:top w:val="none" w:sz="0" w:space="0" w:color="auto"/>
        <w:left w:val="none" w:sz="0" w:space="0" w:color="auto"/>
        <w:bottom w:val="none" w:sz="0" w:space="0" w:color="auto"/>
        <w:right w:val="none" w:sz="0" w:space="0" w:color="auto"/>
      </w:divBdr>
    </w:div>
    <w:div w:id="376903841">
      <w:bodyDiv w:val="1"/>
      <w:marLeft w:val="0"/>
      <w:marRight w:val="0"/>
      <w:marTop w:val="0"/>
      <w:marBottom w:val="0"/>
      <w:divBdr>
        <w:top w:val="none" w:sz="0" w:space="0" w:color="auto"/>
        <w:left w:val="none" w:sz="0" w:space="0" w:color="auto"/>
        <w:bottom w:val="none" w:sz="0" w:space="0" w:color="auto"/>
        <w:right w:val="none" w:sz="0" w:space="0" w:color="auto"/>
      </w:divBdr>
    </w:div>
    <w:div w:id="379129658">
      <w:bodyDiv w:val="1"/>
      <w:marLeft w:val="0"/>
      <w:marRight w:val="0"/>
      <w:marTop w:val="0"/>
      <w:marBottom w:val="0"/>
      <w:divBdr>
        <w:top w:val="none" w:sz="0" w:space="0" w:color="auto"/>
        <w:left w:val="none" w:sz="0" w:space="0" w:color="auto"/>
        <w:bottom w:val="none" w:sz="0" w:space="0" w:color="auto"/>
        <w:right w:val="none" w:sz="0" w:space="0" w:color="auto"/>
      </w:divBdr>
    </w:div>
    <w:div w:id="386226264">
      <w:bodyDiv w:val="1"/>
      <w:marLeft w:val="0"/>
      <w:marRight w:val="0"/>
      <w:marTop w:val="0"/>
      <w:marBottom w:val="0"/>
      <w:divBdr>
        <w:top w:val="none" w:sz="0" w:space="0" w:color="auto"/>
        <w:left w:val="none" w:sz="0" w:space="0" w:color="auto"/>
        <w:bottom w:val="none" w:sz="0" w:space="0" w:color="auto"/>
        <w:right w:val="none" w:sz="0" w:space="0" w:color="auto"/>
      </w:divBdr>
    </w:div>
    <w:div w:id="392047393">
      <w:bodyDiv w:val="1"/>
      <w:marLeft w:val="0"/>
      <w:marRight w:val="0"/>
      <w:marTop w:val="0"/>
      <w:marBottom w:val="0"/>
      <w:divBdr>
        <w:top w:val="none" w:sz="0" w:space="0" w:color="auto"/>
        <w:left w:val="none" w:sz="0" w:space="0" w:color="auto"/>
        <w:bottom w:val="none" w:sz="0" w:space="0" w:color="auto"/>
        <w:right w:val="none" w:sz="0" w:space="0" w:color="auto"/>
      </w:divBdr>
    </w:div>
    <w:div w:id="395402730">
      <w:bodyDiv w:val="1"/>
      <w:marLeft w:val="0"/>
      <w:marRight w:val="0"/>
      <w:marTop w:val="0"/>
      <w:marBottom w:val="0"/>
      <w:divBdr>
        <w:top w:val="none" w:sz="0" w:space="0" w:color="auto"/>
        <w:left w:val="none" w:sz="0" w:space="0" w:color="auto"/>
        <w:bottom w:val="none" w:sz="0" w:space="0" w:color="auto"/>
        <w:right w:val="none" w:sz="0" w:space="0" w:color="auto"/>
      </w:divBdr>
    </w:div>
    <w:div w:id="398207456">
      <w:bodyDiv w:val="1"/>
      <w:marLeft w:val="0"/>
      <w:marRight w:val="0"/>
      <w:marTop w:val="0"/>
      <w:marBottom w:val="0"/>
      <w:divBdr>
        <w:top w:val="none" w:sz="0" w:space="0" w:color="auto"/>
        <w:left w:val="none" w:sz="0" w:space="0" w:color="auto"/>
        <w:bottom w:val="none" w:sz="0" w:space="0" w:color="auto"/>
        <w:right w:val="none" w:sz="0" w:space="0" w:color="auto"/>
      </w:divBdr>
    </w:div>
    <w:div w:id="400950838">
      <w:bodyDiv w:val="1"/>
      <w:marLeft w:val="0"/>
      <w:marRight w:val="0"/>
      <w:marTop w:val="0"/>
      <w:marBottom w:val="0"/>
      <w:divBdr>
        <w:top w:val="none" w:sz="0" w:space="0" w:color="auto"/>
        <w:left w:val="none" w:sz="0" w:space="0" w:color="auto"/>
        <w:bottom w:val="none" w:sz="0" w:space="0" w:color="auto"/>
        <w:right w:val="none" w:sz="0" w:space="0" w:color="auto"/>
      </w:divBdr>
    </w:div>
    <w:div w:id="405996474">
      <w:bodyDiv w:val="1"/>
      <w:marLeft w:val="0"/>
      <w:marRight w:val="0"/>
      <w:marTop w:val="0"/>
      <w:marBottom w:val="0"/>
      <w:divBdr>
        <w:top w:val="none" w:sz="0" w:space="0" w:color="auto"/>
        <w:left w:val="none" w:sz="0" w:space="0" w:color="auto"/>
        <w:bottom w:val="none" w:sz="0" w:space="0" w:color="auto"/>
        <w:right w:val="none" w:sz="0" w:space="0" w:color="auto"/>
      </w:divBdr>
    </w:div>
    <w:div w:id="408230853">
      <w:bodyDiv w:val="1"/>
      <w:marLeft w:val="0"/>
      <w:marRight w:val="0"/>
      <w:marTop w:val="0"/>
      <w:marBottom w:val="0"/>
      <w:divBdr>
        <w:top w:val="none" w:sz="0" w:space="0" w:color="auto"/>
        <w:left w:val="none" w:sz="0" w:space="0" w:color="auto"/>
        <w:bottom w:val="none" w:sz="0" w:space="0" w:color="auto"/>
        <w:right w:val="none" w:sz="0" w:space="0" w:color="auto"/>
      </w:divBdr>
    </w:div>
    <w:div w:id="410465206">
      <w:bodyDiv w:val="1"/>
      <w:marLeft w:val="0"/>
      <w:marRight w:val="0"/>
      <w:marTop w:val="0"/>
      <w:marBottom w:val="0"/>
      <w:divBdr>
        <w:top w:val="none" w:sz="0" w:space="0" w:color="auto"/>
        <w:left w:val="none" w:sz="0" w:space="0" w:color="auto"/>
        <w:bottom w:val="none" w:sz="0" w:space="0" w:color="auto"/>
        <w:right w:val="none" w:sz="0" w:space="0" w:color="auto"/>
      </w:divBdr>
    </w:div>
    <w:div w:id="413430021">
      <w:bodyDiv w:val="1"/>
      <w:marLeft w:val="0"/>
      <w:marRight w:val="0"/>
      <w:marTop w:val="0"/>
      <w:marBottom w:val="0"/>
      <w:divBdr>
        <w:top w:val="none" w:sz="0" w:space="0" w:color="auto"/>
        <w:left w:val="none" w:sz="0" w:space="0" w:color="auto"/>
        <w:bottom w:val="none" w:sz="0" w:space="0" w:color="auto"/>
        <w:right w:val="none" w:sz="0" w:space="0" w:color="auto"/>
      </w:divBdr>
    </w:div>
    <w:div w:id="420949575">
      <w:bodyDiv w:val="1"/>
      <w:marLeft w:val="0"/>
      <w:marRight w:val="0"/>
      <w:marTop w:val="0"/>
      <w:marBottom w:val="0"/>
      <w:divBdr>
        <w:top w:val="none" w:sz="0" w:space="0" w:color="auto"/>
        <w:left w:val="none" w:sz="0" w:space="0" w:color="auto"/>
        <w:bottom w:val="none" w:sz="0" w:space="0" w:color="auto"/>
        <w:right w:val="none" w:sz="0" w:space="0" w:color="auto"/>
      </w:divBdr>
    </w:div>
    <w:div w:id="433282542">
      <w:bodyDiv w:val="1"/>
      <w:marLeft w:val="0"/>
      <w:marRight w:val="0"/>
      <w:marTop w:val="0"/>
      <w:marBottom w:val="0"/>
      <w:divBdr>
        <w:top w:val="none" w:sz="0" w:space="0" w:color="auto"/>
        <w:left w:val="none" w:sz="0" w:space="0" w:color="auto"/>
        <w:bottom w:val="none" w:sz="0" w:space="0" w:color="auto"/>
        <w:right w:val="none" w:sz="0" w:space="0" w:color="auto"/>
      </w:divBdr>
    </w:div>
    <w:div w:id="439908969">
      <w:bodyDiv w:val="1"/>
      <w:marLeft w:val="0"/>
      <w:marRight w:val="0"/>
      <w:marTop w:val="0"/>
      <w:marBottom w:val="0"/>
      <w:divBdr>
        <w:top w:val="none" w:sz="0" w:space="0" w:color="auto"/>
        <w:left w:val="none" w:sz="0" w:space="0" w:color="auto"/>
        <w:bottom w:val="none" w:sz="0" w:space="0" w:color="auto"/>
        <w:right w:val="none" w:sz="0" w:space="0" w:color="auto"/>
      </w:divBdr>
    </w:div>
    <w:div w:id="452944596">
      <w:bodyDiv w:val="1"/>
      <w:marLeft w:val="0"/>
      <w:marRight w:val="0"/>
      <w:marTop w:val="0"/>
      <w:marBottom w:val="0"/>
      <w:divBdr>
        <w:top w:val="none" w:sz="0" w:space="0" w:color="auto"/>
        <w:left w:val="none" w:sz="0" w:space="0" w:color="auto"/>
        <w:bottom w:val="none" w:sz="0" w:space="0" w:color="auto"/>
        <w:right w:val="none" w:sz="0" w:space="0" w:color="auto"/>
      </w:divBdr>
    </w:div>
    <w:div w:id="463235160">
      <w:bodyDiv w:val="1"/>
      <w:marLeft w:val="0"/>
      <w:marRight w:val="0"/>
      <w:marTop w:val="0"/>
      <w:marBottom w:val="0"/>
      <w:divBdr>
        <w:top w:val="none" w:sz="0" w:space="0" w:color="auto"/>
        <w:left w:val="none" w:sz="0" w:space="0" w:color="auto"/>
        <w:bottom w:val="none" w:sz="0" w:space="0" w:color="auto"/>
        <w:right w:val="none" w:sz="0" w:space="0" w:color="auto"/>
      </w:divBdr>
    </w:div>
    <w:div w:id="482048327">
      <w:bodyDiv w:val="1"/>
      <w:marLeft w:val="0"/>
      <w:marRight w:val="0"/>
      <w:marTop w:val="0"/>
      <w:marBottom w:val="0"/>
      <w:divBdr>
        <w:top w:val="none" w:sz="0" w:space="0" w:color="auto"/>
        <w:left w:val="none" w:sz="0" w:space="0" w:color="auto"/>
        <w:bottom w:val="none" w:sz="0" w:space="0" w:color="auto"/>
        <w:right w:val="none" w:sz="0" w:space="0" w:color="auto"/>
      </w:divBdr>
    </w:div>
    <w:div w:id="487670032">
      <w:bodyDiv w:val="1"/>
      <w:marLeft w:val="0"/>
      <w:marRight w:val="0"/>
      <w:marTop w:val="0"/>
      <w:marBottom w:val="0"/>
      <w:divBdr>
        <w:top w:val="none" w:sz="0" w:space="0" w:color="auto"/>
        <w:left w:val="none" w:sz="0" w:space="0" w:color="auto"/>
        <w:bottom w:val="none" w:sz="0" w:space="0" w:color="auto"/>
        <w:right w:val="none" w:sz="0" w:space="0" w:color="auto"/>
      </w:divBdr>
    </w:div>
    <w:div w:id="495725051">
      <w:bodyDiv w:val="1"/>
      <w:marLeft w:val="0"/>
      <w:marRight w:val="0"/>
      <w:marTop w:val="0"/>
      <w:marBottom w:val="0"/>
      <w:divBdr>
        <w:top w:val="none" w:sz="0" w:space="0" w:color="auto"/>
        <w:left w:val="none" w:sz="0" w:space="0" w:color="auto"/>
        <w:bottom w:val="none" w:sz="0" w:space="0" w:color="auto"/>
        <w:right w:val="none" w:sz="0" w:space="0" w:color="auto"/>
      </w:divBdr>
    </w:div>
    <w:div w:id="503325296">
      <w:bodyDiv w:val="1"/>
      <w:marLeft w:val="0"/>
      <w:marRight w:val="0"/>
      <w:marTop w:val="0"/>
      <w:marBottom w:val="0"/>
      <w:divBdr>
        <w:top w:val="none" w:sz="0" w:space="0" w:color="auto"/>
        <w:left w:val="none" w:sz="0" w:space="0" w:color="auto"/>
        <w:bottom w:val="none" w:sz="0" w:space="0" w:color="auto"/>
        <w:right w:val="none" w:sz="0" w:space="0" w:color="auto"/>
      </w:divBdr>
    </w:div>
    <w:div w:id="509562714">
      <w:bodyDiv w:val="1"/>
      <w:marLeft w:val="0"/>
      <w:marRight w:val="0"/>
      <w:marTop w:val="0"/>
      <w:marBottom w:val="0"/>
      <w:divBdr>
        <w:top w:val="none" w:sz="0" w:space="0" w:color="auto"/>
        <w:left w:val="none" w:sz="0" w:space="0" w:color="auto"/>
        <w:bottom w:val="none" w:sz="0" w:space="0" w:color="auto"/>
        <w:right w:val="none" w:sz="0" w:space="0" w:color="auto"/>
      </w:divBdr>
    </w:div>
    <w:div w:id="513492987">
      <w:bodyDiv w:val="1"/>
      <w:marLeft w:val="0"/>
      <w:marRight w:val="0"/>
      <w:marTop w:val="0"/>
      <w:marBottom w:val="0"/>
      <w:divBdr>
        <w:top w:val="none" w:sz="0" w:space="0" w:color="auto"/>
        <w:left w:val="none" w:sz="0" w:space="0" w:color="auto"/>
        <w:bottom w:val="none" w:sz="0" w:space="0" w:color="auto"/>
        <w:right w:val="none" w:sz="0" w:space="0" w:color="auto"/>
      </w:divBdr>
    </w:div>
    <w:div w:id="525368932">
      <w:bodyDiv w:val="1"/>
      <w:marLeft w:val="0"/>
      <w:marRight w:val="0"/>
      <w:marTop w:val="0"/>
      <w:marBottom w:val="0"/>
      <w:divBdr>
        <w:top w:val="none" w:sz="0" w:space="0" w:color="auto"/>
        <w:left w:val="none" w:sz="0" w:space="0" w:color="auto"/>
        <w:bottom w:val="none" w:sz="0" w:space="0" w:color="auto"/>
        <w:right w:val="none" w:sz="0" w:space="0" w:color="auto"/>
      </w:divBdr>
    </w:div>
    <w:div w:id="530536665">
      <w:bodyDiv w:val="1"/>
      <w:marLeft w:val="0"/>
      <w:marRight w:val="0"/>
      <w:marTop w:val="0"/>
      <w:marBottom w:val="0"/>
      <w:divBdr>
        <w:top w:val="none" w:sz="0" w:space="0" w:color="auto"/>
        <w:left w:val="none" w:sz="0" w:space="0" w:color="auto"/>
        <w:bottom w:val="none" w:sz="0" w:space="0" w:color="auto"/>
        <w:right w:val="none" w:sz="0" w:space="0" w:color="auto"/>
      </w:divBdr>
    </w:div>
    <w:div w:id="531458674">
      <w:bodyDiv w:val="1"/>
      <w:marLeft w:val="0"/>
      <w:marRight w:val="0"/>
      <w:marTop w:val="0"/>
      <w:marBottom w:val="0"/>
      <w:divBdr>
        <w:top w:val="none" w:sz="0" w:space="0" w:color="auto"/>
        <w:left w:val="none" w:sz="0" w:space="0" w:color="auto"/>
        <w:bottom w:val="none" w:sz="0" w:space="0" w:color="auto"/>
        <w:right w:val="none" w:sz="0" w:space="0" w:color="auto"/>
      </w:divBdr>
    </w:div>
    <w:div w:id="538862601">
      <w:bodyDiv w:val="1"/>
      <w:marLeft w:val="0"/>
      <w:marRight w:val="0"/>
      <w:marTop w:val="0"/>
      <w:marBottom w:val="0"/>
      <w:divBdr>
        <w:top w:val="none" w:sz="0" w:space="0" w:color="auto"/>
        <w:left w:val="none" w:sz="0" w:space="0" w:color="auto"/>
        <w:bottom w:val="none" w:sz="0" w:space="0" w:color="auto"/>
        <w:right w:val="none" w:sz="0" w:space="0" w:color="auto"/>
      </w:divBdr>
    </w:div>
    <w:div w:id="542444547">
      <w:bodyDiv w:val="1"/>
      <w:marLeft w:val="0"/>
      <w:marRight w:val="0"/>
      <w:marTop w:val="0"/>
      <w:marBottom w:val="0"/>
      <w:divBdr>
        <w:top w:val="none" w:sz="0" w:space="0" w:color="auto"/>
        <w:left w:val="none" w:sz="0" w:space="0" w:color="auto"/>
        <w:bottom w:val="none" w:sz="0" w:space="0" w:color="auto"/>
        <w:right w:val="none" w:sz="0" w:space="0" w:color="auto"/>
      </w:divBdr>
    </w:div>
    <w:div w:id="562253907">
      <w:bodyDiv w:val="1"/>
      <w:marLeft w:val="0"/>
      <w:marRight w:val="0"/>
      <w:marTop w:val="0"/>
      <w:marBottom w:val="0"/>
      <w:divBdr>
        <w:top w:val="none" w:sz="0" w:space="0" w:color="auto"/>
        <w:left w:val="none" w:sz="0" w:space="0" w:color="auto"/>
        <w:bottom w:val="none" w:sz="0" w:space="0" w:color="auto"/>
        <w:right w:val="none" w:sz="0" w:space="0" w:color="auto"/>
      </w:divBdr>
    </w:div>
    <w:div w:id="566693882">
      <w:bodyDiv w:val="1"/>
      <w:marLeft w:val="0"/>
      <w:marRight w:val="0"/>
      <w:marTop w:val="0"/>
      <w:marBottom w:val="0"/>
      <w:divBdr>
        <w:top w:val="none" w:sz="0" w:space="0" w:color="auto"/>
        <w:left w:val="none" w:sz="0" w:space="0" w:color="auto"/>
        <w:bottom w:val="none" w:sz="0" w:space="0" w:color="auto"/>
        <w:right w:val="none" w:sz="0" w:space="0" w:color="auto"/>
      </w:divBdr>
    </w:div>
    <w:div w:id="568081574">
      <w:bodyDiv w:val="1"/>
      <w:marLeft w:val="0"/>
      <w:marRight w:val="0"/>
      <w:marTop w:val="0"/>
      <w:marBottom w:val="0"/>
      <w:divBdr>
        <w:top w:val="none" w:sz="0" w:space="0" w:color="auto"/>
        <w:left w:val="none" w:sz="0" w:space="0" w:color="auto"/>
        <w:bottom w:val="none" w:sz="0" w:space="0" w:color="auto"/>
        <w:right w:val="none" w:sz="0" w:space="0" w:color="auto"/>
      </w:divBdr>
    </w:div>
    <w:div w:id="569534245">
      <w:bodyDiv w:val="1"/>
      <w:marLeft w:val="0"/>
      <w:marRight w:val="0"/>
      <w:marTop w:val="0"/>
      <w:marBottom w:val="0"/>
      <w:divBdr>
        <w:top w:val="none" w:sz="0" w:space="0" w:color="auto"/>
        <w:left w:val="none" w:sz="0" w:space="0" w:color="auto"/>
        <w:bottom w:val="none" w:sz="0" w:space="0" w:color="auto"/>
        <w:right w:val="none" w:sz="0" w:space="0" w:color="auto"/>
      </w:divBdr>
    </w:div>
    <w:div w:id="573711135">
      <w:bodyDiv w:val="1"/>
      <w:marLeft w:val="0"/>
      <w:marRight w:val="0"/>
      <w:marTop w:val="0"/>
      <w:marBottom w:val="0"/>
      <w:divBdr>
        <w:top w:val="none" w:sz="0" w:space="0" w:color="auto"/>
        <w:left w:val="none" w:sz="0" w:space="0" w:color="auto"/>
        <w:bottom w:val="none" w:sz="0" w:space="0" w:color="auto"/>
        <w:right w:val="none" w:sz="0" w:space="0" w:color="auto"/>
      </w:divBdr>
    </w:div>
    <w:div w:id="573902134">
      <w:bodyDiv w:val="1"/>
      <w:marLeft w:val="0"/>
      <w:marRight w:val="0"/>
      <w:marTop w:val="0"/>
      <w:marBottom w:val="0"/>
      <w:divBdr>
        <w:top w:val="none" w:sz="0" w:space="0" w:color="auto"/>
        <w:left w:val="none" w:sz="0" w:space="0" w:color="auto"/>
        <w:bottom w:val="none" w:sz="0" w:space="0" w:color="auto"/>
        <w:right w:val="none" w:sz="0" w:space="0" w:color="auto"/>
      </w:divBdr>
    </w:div>
    <w:div w:id="575746222">
      <w:bodyDiv w:val="1"/>
      <w:marLeft w:val="0"/>
      <w:marRight w:val="0"/>
      <w:marTop w:val="0"/>
      <w:marBottom w:val="0"/>
      <w:divBdr>
        <w:top w:val="none" w:sz="0" w:space="0" w:color="auto"/>
        <w:left w:val="none" w:sz="0" w:space="0" w:color="auto"/>
        <w:bottom w:val="none" w:sz="0" w:space="0" w:color="auto"/>
        <w:right w:val="none" w:sz="0" w:space="0" w:color="auto"/>
      </w:divBdr>
    </w:div>
    <w:div w:id="585116968">
      <w:bodyDiv w:val="1"/>
      <w:marLeft w:val="0"/>
      <w:marRight w:val="0"/>
      <w:marTop w:val="0"/>
      <w:marBottom w:val="0"/>
      <w:divBdr>
        <w:top w:val="none" w:sz="0" w:space="0" w:color="auto"/>
        <w:left w:val="none" w:sz="0" w:space="0" w:color="auto"/>
        <w:bottom w:val="none" w:sz="0" w:space="0" w:color="auto"/>
        <w:right w:val="none" w:sz="0" w:space="0" w:color="auto"/>
      </w:divBdr>
    </w:div>
    <w:div w:id="590698237">
      <w:bodyDiv w:val="1"/>
      <w:marLeft w:val="0"/>
      <w:marRight w:val="0"/>
      <w:marTop w:val="0"/>
      <w:marBottom w:val="0"/>
      <w:divBdr>
        <w:top w:val="none" w:sz="0" w:space="0" w:color="auto"/>
        <w:left w:val="none" w:sz="0" w:space="0" w:color="auto"/>
        <w:bottom w:val="none" w:sz="0" w:space="0" w:color="auto"/>
        <w:right w:val="none" w:sz="0" w:space="0" w:color="auto"/>
      </w:divBdr>
    </w:div>
    <w:div w:id="592973617">
      <w:bodyDiv w:val="1"/>
      <w:marLeft w:val="0"/>
      <w:marRight w:val="0"/>
      <w:marTop w:val="0"/>
      <w:marBottom w:val="0"/>
      <w:divBdr>
        <w:top w:val="none" w:sz="0" w:space="0" w:color="auto"/>
        <w:left w:val="none" w:sz="0" w:space="0" w:color="auto"/>
        <w:bottom w:val="none" w:sz="0" w:space="0" w:color="auto"/>
        <w:right w:val="none" w:sz="0" w:space="0" w:color="auto"/>
      </w:divBdr>
    </w:div>
    <w:div w:id="600182561">
      <w:bodyDiv w:val="1"/>
      <w:marLeft w:val="0"/>
      <w:marRight w:val="0"/>
      <w:marTop w:val="0"/>
      <w:marBottom w:val="0"/>
      <w:divBdr>
        <w:top w:val="none" w:sz="0" w:space="0" w:color="auto"/>
        <w:left w:val="none" w:sz="0" w:space="0" w:color="auto"/>
        <w:bottom w:val="none" w:sz="0" w:space="0" w:color="auto"/>
        <w:right w:val="none" w:sz="0" w:space="0" w:color="auto"/>
      </w:divBdr>
    </w:div>
    <w:div w:id="606888790">
      <w:bodyDiv w:val="1"/>
      <w:marLeft w:val="0"/>
      <w:marRight w:val="0"/>
      <w:marTop w:val="0"/>
      <w:marBottom w:val="0"/>
      <w:divBdr>
        <w:top w:val="none" w:sz="0" w:space="0" w:color="auto"/>
        <w:left w:val="none" w:sz="0" w:space="0" w:color="auto"/>
        <w:bottom w:val="none" w:sz="0" w:space="0" w:color="auto"/>
        <w:right w:val="none" w:sz="0" w:space="0" w:color="auto"/>
      </w:divBdr>
    </w:div>
    <w:div w:id="615523564">
      <w:bodyDiv w:val="1"/>
      <w:marLeft w:val="0"/>
      <w:marRight w:val="0"/>
      <w:marTop w:val="0"/>
      <w:marBottom w:val="0"/>
      <w:divBdr>
        <w:top w:val="none" w:sz="0" w:space="0" w:color="auto"/>
        <w:left w:val="none" w:sz="0" w:space="0" w:color="auto"/>
        <w:bottom w:val="none" w:sz="0" w:space="0" w:color="auto"/>
        <w:right w:val="none" w:sz="0" w:space="0" w:color="auto"/>
      </w:divBdr>
    </w:div>
    <w:div w:id="622078777">
      <w:bodyDiv w:val="1"/>
      <w:marLeft w:val="0"/>
      <w:marRight w:val="0"/>
      <w:marTop w:val="0"/>
      <w:marBottom w:val="0"/>
      <w:divBdr>
        <w:top w:val="none" w:sz="0" w:space="0" w:color="auto"/>
        <w:left w:val="none" w:sz="0" w:space="0" w:color="auto"/>
        <w:bottom w:val="none" w:sz="0" w:space="0" w:color="auto"/>
        <w:right w:val="none" w:sz="0" w:space="0" w:color="auto"/>
      </w:divBdr>
    </w:div>
    <w:div w:id="623315496">
      <w:bodyDiv w:val="1"/>
      <w:marLeft w:val="0"/>
      <w:marRight w:val="0"/>
      <w:marTop w:val="0"/>
      <w:marBottom w:val="0"/>
      <w:divBdr>
        <w:top w:val="none" w:sz="0" w:space="0" w:color="auto"/>
        <w:left w:val="none" w:sz="0" w:space="0" w:color="auto"/>
        <w:bottom w:val="none" w:sz="0" w:space="0" w:color="auto"/>
        <w:right w:val="none" w:sz="0" w:space="0" w:color="auto"/>
      </w:divBdr>
    </w:div>
    <w:div w:id="638342838">
      <w:bodyDiv w:val="1"/>
      <w:marLeft w:val="0"/>
      <w:marRight w:val="0"/>
      <w:marTop w:val="0"/>
      <w:marBottom w:val="0"/>
      <w:divBdr>
        <w:top w:val="none" w:sz="0" w:space="0" w:color="auto"/>
        <w:left w:val="none" w:sz="0" w:space="0" w:color="auto"/>
        <w:bottom w:val="none" w:sz="0" w:space="0" w:color="auto"/>
        <w:right w:val="none" w:sz="0" w:space="0" w:color="auto"/>
      </w:divBdr>
    </w:div>
    <w:div w:id="641156921">
      <w:bodyDiv w:val="1"/>
      <w:marLeft w:val="0"/>
      <w:marRight w:val="0"/>
      <w:marTop w:val="0"/>
      <w:marBottom w:val="0"/>
      <w:divBdr>
        <w:top w:val="none" w:sz="0" w:space="0" w:color="auto"/>
        <w:left w:val="none" w:sz="0" w:space="0" w:color="auto"/>
        <w:bottom w:val="none" w:sz="0" w:space="0" w:color="auto"/>
        <w:right w:val="none" w:sz="0" w:space="0" w:color="auto"/>
      </w:divBdr>
    </w:div>
    <w:div w:id="641615991">
      <w:bodyDiv w:val="1"/>
      <w:marLeft w:val="0"/>
      <w:marRight w:val="0"/>
      <w:marTop w:val="0"/>
      <w:marBottom w:val="0"/>
      <w:divBdr>
        <w:top w:val="none" w:sz="0" w:space="0" w:color="auto"/>
        <w:left w:val="none" w:sz="0" w:space="0" w:color="auto"/>
        <w:bottom w:val="none" w:sz="0" w:space="0" w:color="auto"/>
        <w:right w:val="none" w:sz="0" w:space="0" w:color="auto"/>
      </w:divBdr>
    </w:div>
    <w:div w:id="642663079">
      <w:bodyDiv w:val="1"/>
      <w:marLeft w:val="0"/>
      <w:marRight w:val="0"/>
      <w:marTop w:val="0"/>
      <w:marBottom w:val="0"/>
      <w:divBdr>
        <w:top w:val="none" w:sz="0" w:space="0" w:color="auto"/>
        <w:left w:val="none" w:sz="0" w:space="0" w:color="auto"/>
        <w:bottom w:val="none" w:sz="0" w:space="0" w:color="auto"/>
        <w:right w:val="none" w:sz="0" w:space="0" w:color="auto"/>
      </w:divBdr>
    </w:div>
    <w:div w:id="644166653">
      <w:bodyDiv w:val="1"/>
      <w:marLeft w:val="0"/>
      <w:marRight w:val="0"/>
      <w:marTop w:val="0"/>
      <w:marBottom w:val="0"/>
      <w:divBdr>
        <w:top w:val="none" w:sz="0" w:space="0" w:color="auto"/>
        <w:left w:val="none" w:sz="0" w:space="0" w:color="auto"/>
        <w:bottom w:val="none" w:sz="0" w:space="0" w:color="auto"/>
        <w:right w:val="none" w:sz="0" w:space="0" w:color="auto"/>
      </w:divBdr>
    </w:div>
    <w:div w:id="661812155">
      <w:bodyDiv w:val="1"/>
      <w:marLeft w:val="0"/>
      <w:marRight w:val="0"/>
      <w:marTop w:val="0"/>
      <w:marBottom w:val="0"/>
      <w:divBdr>
        <w:top w:val="none" w:sz="0" w:space="0" w:color="auto"/>
        <w:left w:val="none" w:sz="0" w:space="0" w:color="auto"/>
        <w:bottom w:val="none" w:sz="0" w:space="0" w:color="auto"/>
        <w:right w:val="none" w:sz="0" w:space="0" w:color="auto"/>
      </w:divBdr>
    </w:div>
    <w:div w:id="666444520">
      <w:bodyDiv w:val="1"/>
      <w:marLeft w:val="0"/>
      <w:marRight w:val="0"/>
      <w:marTop w:val="0"/>
      <w:marBottom w:val="0"/>
      <w:divBdr>
        <w:top w:val="none" w:sz="0" w:space="0" w:color="auto"/>
        <w:left w:val="none" w:sz="0" w:space="0" w:color="auto"/>
        <w:bottom w:val="none" w:sz="0" w:space="0" w:color="auto"/>
        <w:right w:val="none" w:sz="0" w:space="0" w:color="auto"/>
      </w:divBdr>
    </w:div>
    <w:div w:id="677777133">
      <w:bodyDiv w:val="1"/>
      <w:marLeft w:val="0"/>
      <w:marRight w:val="0"/>
      <w:marTop w:val="0"/>
      <w:marBottom w:val="0"/>
      <w:divBdr>
        <w:top w:val="none" w:sz="0" w:space="0" w:color="auto"/>
        <w:left w:val="none" w:sz="0" w:space="0" w:color="auto"/>
        <w:bottom w:val="none" w:sz="0" w:space="0" w:color="auto"/>
        <w:right w:val="none" w:sz="0" w:space="0" w:color="auto"/>
      </w:divBdr>
    </w:div>
    <w:div w:id="679509937">
      <w:bodyDiv w:val="1"/>
      <w:marLeft w:val="0"/>
      <w:marRight w:val="0"/>
      <w:marTop w:val="0"/>
      <w:marBottom w:val="0"/>
      <w:divBdr>
        <w:top w:val="none" w:sz="0" w:space="0" w:color="auto"/>
        <w:left w:val="none" w:sz="0" w:space="0" w:color="auto"/>
        <w:bottom w:val="none" w:sz="0" w:space="0" w:color="auto"/>
        <w:right w:val="none" w:sz="0" w:space="0" w:color="auto"/>
      </w:divBdr>
    </w:div>
    <w:div w:id="687681747">
      <w:bodyDiv w:val="1"/>
      <w:marLeft w:val="0"/>
      <w:marRight w:val="0"/>
      <w:marTop w:val="0"/>
      <w:marBottom w:val="0"/>
      <w:divBdr>
        <w:top w:val="none" w:sz="0" w:space="0" w:color="auto"/>
        <w:left w:val="none" w:sz="0" w:space="0" w:color="auto"/>
        <w:bottom w:val="none" w:sz="0" w:space="0" w:color="auto"/>
        <w:right w:val="none" w:sz="0" w:space="0" w:color="auto"/>
      </w:divBdr>
    </w:div>
    <w:div w:id="690028867">
      <w:bodyDiv w:val="1"/>
      <w:marLeft w:val="0"/>
      <w:marRight w:val="0"/>
      <w:marTop w:val="0"/>
      <w:marBottom w:val="0"/>
      <w:divBdr>
        <w:top w:val="none" w:sz="0" w:space="0" w:color="auto"/>
        <w:left w:val="none" w:sz="0" w:space="0" w:color="auto"/>
        <w:bottom w:val="none" w:sz="0" w:space="0" w:color="auto"/>
        <w:right w:val="none" w:sz="0" w:space="0" w:color="auto"/>
      </w:divBdr>
    </w:div>
    <w:div w:id="691077876">
      <w:bodyDiv w:val="1"/>
      <w:marLeft w:val="0"/>
      <w:marRight w:val="0"/>
      <w:marTop w:val="0"/>
      <w:marBottom w:val="0"/>
      <w:divBdr>
        <w:top w:val="none" w:sz="0" w:space="0" w:color="auto"/>
        <w:left w:val="none" w:sz="0" w:space="0" w:color="auto"/>
        <w:bottom w:val="none" w:sz="0" w:space="0" w:color="auto"/>
        <w:right w:val="none" w:sz="0" w:space="0" w:color="auto"/>
      </w:divBdr>
    </w:div>
    <w:div w:id="706876053">
      <w:bodyDiv w:val="1"/>
      <w:marLeft w:val="0"/>
      <w:marRight w:val="0"/>
      <w:marTop w:val="0"/>
      <w:marBottom w:val="0"/>
      <w:divBdr>
        <w:top w:val="none" w:sz="0" w:space="0" w:color="auto"/>
        <w:left w:val="none" w:sz="0" w:space="0" w:color="auto"/>
        <w:bottom w:val="none" w:sz="0" w:space="0" w:color="auto"/>
        <w:right w:val="none" w:sz="0" w:space="0" w:color="auto"/>
      </w:divBdr>
    </w:div>
    <w:div w:id="709494405">
      <w:bodyDiv w:val="1"/>
      <w:marLeft w:val="0"/>
      <w:marRight w:val="0"/>
      <w:marTop w:val="0"/>
      <w:marBottom w:val="0"/>
      <w:divBdr>
        <w:top w:val="none" w:sz="0" w:space="0" w:color="auto"/>
        <w:left w:val="none" w:sz="0" w:space="0" w:color="auto"/>
        <w:bottom w:val="none" w:sz="0" w:space="0" w:color="auto"/>
        <w:right w:val="none" w:sz="0" w:space="0" w:color="auto"/>
      </w:divBdr>
    </w:div>
    <w:div w:id="719086732">
      <w:bodyDiv w:val="1"/>
      <w:marLeft w:val="0"/>
      <w:marRight w:val="0"/>
      <w:marTop w:val="0"/>
      <w:marBottom w:val="0"/>
      <w:divBdr>
        <w:top w:val="none" w:sz="0" w:space="0" w:color="auto"/>
        <w:left w:val="none" w:sz="0" w:space="0" w:color="auto"/>
        <w:bottom w:val="none" w:sz="0" w:space="0" w:color="auto"/>
        <w:right w:val="none" w:sz="0" w:space="0" w:color="auto"/>
      </w:divBdr>
    </w:div>
    <w:div w:id="729504096">
      <w:bodyDiv w:val="1"/>
      <w:marLeft w:val="0"/>
      <w:marRight w:val="0"/>
      <w:marTop w:val="0"/>
      <w:marBottom w:val="0"/>
      <w:divBdr>
        <w:top w:val="none" w:sz="0" w:space="0" w:color="auto"/>
        <w:left w:val="none" w:sz="0" w:space="0" w:color="auto"/>
        <w:bottom w:val="none" w:sz="0" w:space="0" w:color="auto"/>
        <w:right w:val="none" w:sz="0" w:space="0" w:color="auto"/>
      </w:divBdr>
    </w:div>
    <w:div w:id="735587541">
      <w:bodyDiv w:val="1"/>
      <w:marLeft w:val="0"/>
      <w:marRight w:val="0"/>
      <w:marTop w:val="0"/>
      <w:marBottom w:val="0"/>
      <w:divBdr>
        <w:top w:val="none" w:sz="0" w:space="0" w:color="auto"/>
        <w:left w:val="none" w:sz="0" w:space="0" w:color="auto"/>
        <w:bottom w:val="none" w:sz="0" w:space="0" w:color="auto"/>
        <w:right w:val="none" w:sz="0" w:space="0" w:color="auto"/>
      </w:divBdr>
    </w:div>
    <w:div w:id="736443654">
      <w:bodyDiv w:val="1"/>
      <w:marLeft w:val="0"/>
      <w:marRight w:val="0"/>
      <w:marTop w:val="0"/>
      <w:marBottom w:val="0"/>
      <w:divBdr>
        <w:top w:val="none" w:sz="0" w:space="0" w:color="auto"/>
        <w:left w:val="none" w:sz="0" w:space="0" w:color="auto"/>
        <w:bottom w:val="none" w:sz="0" w:space="0" w:color="auto"/>
        <w:right w:val="none" w:sz="0" w:space="0" w:color="auto"/>
      </w:divBdr>
    </w:div>
    <w:div w:id="741485486">
      <w:bodyDiv w:val="1"/>
      <w:marLeft w:val="0"/>
      <w:marRight w:val="0"/>
      <w:marTop w:val="0"/>
      <w:marBottom w:val="0"/>
      <w:divBdr>
        <w:top w:val="none" w:sz="0" w:space="0" w:color="auto"/>
        <w:left w:val="none" w:sz="0" w:space="0" w:color="auto"/>
        <w:bottom w:val="none" w:sz="0" w:space="0" w:color="auto"/>
        <w:right w:val="none" w:sz="0" w:space="0" w:color="auto"/>
      </w:divBdr>
    </w:div>
    <w:div w:id="744644841">
      <w:bodyDiv w:val="1"/>
      <w:marLeft w:val="0"/>
      <w:marRight w:val="0"/>
      <w:marTop w:val="0"/>
      <w:marBottom w:val="0"/>
      <w:divBdr>
        <w:top w:val="none" w:sz="0" w:space="0" w:color="auto"/>
        <w:left w:val="none" w:sz="0" w:space="0" w:color="auto"/>
        <w:bottom w:val="none" w:sz="0" w:space="0" w:color="auto"/>
        <w:right w:val="none" w:sz="0" w:space="0" w:color="auto"/>
      </w:divBdr>
    </w:div>
    <w:div w:id="750005233">
      <w:bodyDiv w:val="1"/>
      <w:marLeft w:val="0"/>
      <w:marRight w:val="0"/>
      <w:marTop w:val="0"/>
      <w:marBottom w:val="0"/>
      <w:divBdr>
        <w:top w:val="none" w:sz="0" w:space="0" w:color="auto"/>
        <w:left w:val="none" w:sz="0" w:space="0" w:color="auto"/>
        <w:bottom w:val="none" w:sz="0" w:space="0" w:color="auto"/>
        <w:right w:val="none" w:sz="0" w:space="0" w:color="auto"/>
      </w:divBdr>
    </w:div>
    <w:div w:id="750397660">
      <w:bodyDiv w:val="1"/>
      <w:marLeft w:val="0"/>
      <w:marRight w:val="0"/>
      <w:marTop w:val="0"/>
      <w:marBottom w:val="0"/>
      <w:divBdr>
        <w:top w:val="none" w:sz="0" w:space="0" w:color="auto"/>
        <w:left w:val="none" w:sz="0" w:space="0" w:color="auto"/>
        <w:bottom w:val="none" w:sz="0" w:space="0" w:color="auto"/>
        <w:right w:val="none" w:sz="0" w:space="0" w:color="auto"/>
      </w:divBdr>
    </w:div>
    <w:div w:id="762146485">
      <w:bodyDiv w:val="1"/>
      <w:marLeft w:val="0"/>
      <w:marRight w:val="0"/>
      <w:marTop w:val="0"/>
      <w:marBottom w:val="0"/>
      <w:divBdr>
        <w:top w:val="none" w:sz="0" w:space="0" w:color="auto"/>
        <w:left w:val="none" w:sz="0" w:space="0" w:color="auto"/>
        <w:bottom w:val="none" w:sz="0" w:space="0" w:color="auto"/>
        <w:right w:val="none" w:sz="0" w:space="0" w:color="auto"/>
      </w:divBdr>
    </w:div>
    <w:div w:id="762337120">
      <w:bodyDiv w:val="1"/>
      <w:marLeft w:val="0"/>
      <w:marRight w:val="0"/>
      <w:marTop w:val="0"/>
      <w:marBottom w:val="0"/>
      <w:divBdr>
        <w:top w:val="none" w:sz="0" w:space="0" w:color="auto"/>
        <w:left w:val="none" w:sz="0" w:space="0" w:color="auto"/>
        <w:bottom w:val="none" w:sz="0" w:space="0" w:color="auto"/>
        <w:right w:val="none" w:sz="0" w:space="0" w:color="auto"/>
      </w:divBdr>
    </w:div>
    <w:div w:id="763115599">
      <w:bodyDiv w:val="1"/>
      <w:marLeft w:val="0"/>
      <w:marRight w:val="0"/>
      <w:marTop w:val="0"/>
      <w:marBottom w:val="0"/>
      <w:divBdr>
        <w:top w:val="none" w:sz="0" w:space="0" w:color="auto"/>
        <w:left w:val="none" w:sz="0" w:space="0" w:color="auto"/>
        <w:bottom w:val="none" w:sz="0" w:space="0" w:color="auto"/>
        <w:right w:val="none" w:sz="0" w:space="0" w:color="auto"/>
      </w:divBdr>
    </w:div>
    <w:div w:id="764305710">
      <w:bodyDiv w:val="1"/>
      <w:marLeft w:val="0"/>
      <w:marRight w:val="0"/>
      <w:marTop w:val="0"/>
      <w:marBottom w:val="0"/>
      <w:divBdr>
        <w:top w:val="none" w:sz="0" w:space="0" w:color="auto"/>
        <w:left w:val="none" w:sz="0" w:space="0" w:color="auto"/>
        <w:bottom w:val="none" w:sz="0" w:space="0" w:color="auto"/>
        <w:right w:val="none" w:sz="0" w:space="0" w:color="auto"/>
      </w:divBdr>
    </w:div>
    <w:div w:id="767626401">
      <w:bodyDiv w:val="1"/>
      <w:marLeft w:val="0"/>
      <w:marRight w:val="0"/>
      <w:marTop w:val="0"/>
      <w:marBottom w:val="0"/>
      <w:divBdr>
        <w:top w:val="none" w:sz="0" w:space="0" w:color="auto"/>
        <w:left w:val="none" w:sz="0" w:space="0" w:color="auto"/>
        <w:bottom w:val="none" w:sz="0" w:space="0" w:color="auto"/>
        <w:right w:val="none" w:sz="0" w:space="0" w:color="auto"/>
      </w:divBdr>
    </w:div>
    <w:div w:id="787742994">
      <w:bodyDiv w:val="1"/>
      <w:marLeft w:val="0"/>
      <w:marRight w:val="0"/>
      <w:marTop w:val="0"/>
      <w:marBottom w:val="0"/>
      <w:divBdr>
        <w:top w:val="none" w:sz="0" w:space="0" w:color="auto"/>
        <w:left w:val="none" w:sz="0" w:space="0" w:color="auto"/>
        <w:bottom w:val="none" w:sz="0" w:space="0" w:color="auto"/>
        <w:right w:val="none" w:sz="0" w:space="0" w:color="auto"/>
      </w:divBdr>
    </w:div>
    <w:div w:id="797648202">
      <w:bodyDiv w:val="1"/>
      <w:marLeft w:val="0"/>
      <w:marRight w:val="0"/>
      <w:marTop w:val="0"/>
      <w:marBottom w:val="0"/>
      <w:divBdr>
        <w:top w:val="none" w:sz="0" w:space="0" w:color="auto"/>
        <w:left w:val="none" w:sz="0" w:space="0" w:color="auto"/>
        <w:bottom w:val="none" w:sz="0" w:space="0" w:color="auto"/>
        <w:right w:val="none" w:sz="0" w:space="0" w:color="auto"/>
      </w:divBdr>
    </w:div>
    <w:div w:id="798261232">
      <w:bodyDiv w:val="1"/>
      <w:marLeft w:val="0"/>
      <w:marRight w:val="0"/>
      <w:marTop w:val="0"/>
      <w:marBottom w:val="0"/>
      <w:divBdr>
        <w:top w:val="none" w:sz="0" w:space="0" w:color="auto"/>
        <w:left w:val="none" w:sz="0" w:space="0" w:color="auto"/>
        <w:bottom w:val="none" w:sz="0" w:space="0" w:color="auto"/>
        <w:right w:val="none" w:sz="0" w:space="0" w:color="auto"/>
      </w:divBdr>
    </w:div>
    <w:div w:id="799349360">
      <w:bodyDiv w:val="1"/>
      <w:marLeft w:val="0"/>
      <w:marRight w:val="0"/>
      <w:marTop w:val="0"/>
      <w:marBottom w:val="0"/>
      <w:divBdr>
        <w:top w:val="none" w:sz="0" w:space="0" w:color="auto"/>
        <w:left w:val="none" w:sz="0" w:space="0" w:color="auto"/>
        <w:bottom w:val="none" w:sz="0" w:space="0" w:color="auto"/>
        <w:right w:val="none" w:sz="0" w:space="0" w:color="auto"/>
      </w:divBdr>
    </w:div>
    <w:div w:id="806750378">
      <w:bodyDiv w:val="1"/>
      <w:marLeft w:val="0"/>
      <w:marRight w:val="0"/>
      <w:marTop w:val="0"/>
      <w:marBottom w:val="0"/>
      <w:divBdr>
        <w:top w:val="none" w:sz="0" w:space="0" w:color="auto"/>
        <w:left w:val="none" w:sz="0" w:space="0" w:color="auto"/>
        <w:bottom w:val="none" w:sz="0" w:space="0" w:color="auto"/>
        <w:right w:val="none" w:sz="0" w:space="0" w:color="auto"/>
      </w:divBdr>
    </w:div>
    <w:div w:id="817377744">
      <w:bodyDiv w:val="1"/>
      <w:marLeft w:val="0"/>
      <w:marRight w:val="0"/>
      <w:marTop w:val="0"/>
      <w:marBottom w:val="0"/>
      <w:divBdr>
        <w:top w:val="none" w:sz="0" w:space="0" w:color="auto"/>
        <w:left w:val="none" w:sz="0" w:space="0" w:color="auto"/>
        <w:bottom w:val="none" w:sz="0" w:space="0" w:color="auto"/>
        <w:right w:val="none" w:sz="0" w:space="0" w:color="auto"/>
      </w:divBdr>
    </w:div>
    <w:div w:id="826749754">
      <w:bodyDiv w:val="1"/>
      <w:marLeft w:val="0"/>
      <w:marRight w:val="0"/>
      <w:marTop w:val="0"/>
      <w:marBottom w:val="0"/>
      <w:divBdr>
        <w:top w:val="none" w:sz="0" w:space="0" w:color="auto"/>
        <w:left w:val="none" w:sz="0" w:space="0" w:color="auto"/>
        <w:bottom w:val="none" w:sz="0" w:space="0" w:color="auto"/>
        <w:right w:val="none" w:sz="0" w:space="0" w:color="auto"/>
      </w:divBdr>
    </w:div>
    <w:div w:id="834145566">
      <w:bodyDiv w:val="1"/>
      <w:marLeft w:val="0"/>
      <w:marRight w:val="0"/>
      <w:marTop w:val="0"/>
      <w:marBottom w:val="0"/>
      <w:divBdr>
        <w:top w:val="none" w:sz="0" w:space="0" w:color="auto"/>
        <w:left w:val="none" w:sz="0" w:space="0" w:color="auto"/>
        <w:bottom w:val="none" w:sz="0" w:space="0" w:color="auto"/>
        <w:right w:val="none" w:sz="0" w:space="0" w:color="auto"/>
      </w:divBdr>
    </w:div>
    <w:div w:id="843015388">
      <w:bodyDiv w:val="1"/>
      <w:marLeft w:val="0"/>
      <w:marRight w:val="0"/>
      <w:marTop w:val="0"/>
      <w:marBottom w:val="0"/>
      <w:divBdr>
        <w:top w:val="none" w:sz="0" w:space="0" w:color="auto"/>
        <w:left w:val="none" w:sz="0" w:space="0" w:color="auto"/>
        <w:bottom w:val="none" w:sz="0" w:space="0" w:color="auto"/>
        <w:right w:val="none" w:sz="0" w:space="0" w:color="auto"/>
      </w:divBdr>
    </w:div>
    <w:div w:id="844171851">
      <w:bodyDiv w:val="1"/>
      <w:marLeft w:val="0"/>
      <w:marRight w:val="0"/>
      <w:marTop w:val="0"/>
      <w:marBottom w:val="0"/>
      <w:divBdr>
        <w:top w:val="none" w:sz="0" w:space="0" w:color="auto"/>
        <w:left w:val="none" w:sz="0" w:space="0" w:color="auto"/>
        <w:bottom w:val="none" w:sz="0" w:space="0" w:color="auto"/>
        <w:right w:val="none" w:sz="0" w:space="0" w:color="auto"/>
      </w:divBdr>
    </w:div>
    <w:div w:id="850876435">
      <w:bodyDiv w:val="1"/>
      <w:marLeft w:val="0"/>
      <w:marRight w:val="0"/>
      <w:marTop w:val="0"/>
      <w:marBottom w:val="0"/>
      <w:divBdr>
        <w:top w:val="none" w:sz="0" w:space="0" w:color="auto"/>
        <w:left w:val="none" w:sz="0" w:space="0" w:color="auto"/>
        <w:bottom w:val="none" w:sz="0" w:space="0" w:color="auto"/>
        <w:right w:val="none" w:sz="0" w:space="0" w:color="auto"/>
      </w:divBdr>
    </w:div>
    <w:div w:id="862665460">
      <w:bodyDiv w:val="1"/>
      <w:marLeft w:val="0"/>
      <w:marRight w:val="0"/>
      <w:marTop w:val="0"/>
      <w:marBottom w:val="0"/>
      <w:divBdr>
        <w:top w:val="none" w:sz="0" w:space="0" w:color="auto"/>
        <w:left w:val="none" w:sz="0" w:space="0" w:color="auto"/>
        <w:bottom w:val="none" w:sz="0" w:space="0" w:color="auto"/>
        <w:right w:val="none" w:sz="0" w:space="0" w:color="auto"/>
      </w:divBdr>
    </w:div>
    <w:div w:id="869299790">
      <w:bodyDiv w:val="1"/>
      <w:marLeft w:val="0"/>
      <w:marRight w:val="0"/>
      <w:marTop w:val="0"/>
      <w:marBottom w:val="0"/>
      <w:divBdr>
        <w:top w:val="none" w:sz="0" w:space="0" w:color="auto"/>
        <w:left w:val="none" w:sz="0" w:space="0" w:color="auto"/>
        <w:bottom w:val="none" w:sz="0" w:space="0" w:color="auto"/>
        <w:right w:val="none" w:sz="0" w:space="0" w:color="auto"/>
      </w:divBdr>
    </w:div>
    <w:div w:id="871307929">
      <w:bodyDiv w:val="1"/>
      <w:marLeft w:val="0"/>
      <w:marRight w:val="0"/>
      <w:marTop w:val="0"/>
      <w:marBottom w:val="0"/>
      <w:divBdr>
        <w:top w:val="none" w:sz="0" w:space="0" w:color="auto"/>
        <w:left w:val="none" w:sz="0" w:space="0" w:color="auto"/>
        <w:bottom w:val="none" w:sz="0" w:space="0" w:color="auto"/>
        <w:right w:val="none" w:sz="0" w:space="0" w:color="auto"/>
      </w:divBdr>
    </w:div>
    <w:div w:id="873229405">
      <w:bodyDiv w:val="1"/>
      <w:marLeft w:val="0"/>
      <w:marRight w:val="0"/>
      <w:marTop w:val="0"/>
      <w:marBottom w:val="0"/>
      <w:divBdr>
        <w:top w:val="none" w:sz="0" w:space="0" w:color="auto"/>
        <w:left w:val="none" w:sz="0" w:space="0" w:color="auto"/>
        <w:bottom w:val="none" w:sz="0" w:space="0" w:color="auto"/>
        <w:right w:val="none" w:sz="0" w:space="0" w:color="auto"/>
      </w:divBdr>
    </w:div>
    <w:div w:id="879973721">
      <w:bodyDiv w:val="1"/>
      <w:marLeft w:val="0"/>
      <w:marRight w:val="0"/>
      <w:marTop w:val="0"/>
      <w:marBottom w:val="0"/>
      <w:divBdr>
        <w:top w:val="none" w:sz="0" w:space="0" w:color="auto"/>
        <w:left w:val="none" w:sz="0" w:space="0" w:color="auto"/>
        <w:bottom w:val="none" w:sz="0" w:space="0" w:color="auto"/>
        <w:right w:val="none" w:sz="0" w:space="0" w:color="auto"/>
      </w:divBdr>
    </w:div>
    <w:div w:id="892736734">
      <w:bodyDiv w:val="1"/>
      <w:marLeft w:val="0"/>
      <w:marRight w:val="0"/>
      <w:marTop w:val="0"/>
      <w:marBottom w:val="0"/>
      <w:divBdr>
        <w:top w:val="none" w:sz="0" w:space="0" w:color="auto"/>
        <w:left w:val="none" w:sz="0" w:space="0" w:color="auto"/>
        <w:bottom w:val="none" w:sz="0" w:space="0" w:color="auto"/>
        <w:right w:val="none" w:sz="0" w:space="0" w:color="auto"/>
      </w:divBdr>
    </w:div>
    <w:div w:id="893202974">
      <w:bodyDiv w:val="1"/>
      <w:marLeft w:val="0"/>
      <w:marRight w:val="0"/>
      <w:marTop w:val="0"/>
      <w:marBottom w:val="0"/>
      <w:divBdr>
        <w:top w:val="none" w:sz="0" w:space="0" w:color="auto"/>
        <w:left w:val="none" w:sz="0" w:space="0" w:color="auto"/>
        <w:bottom w:val="none" w:sz="0" w:space="0" w:color="auto"/>
        <w:right w:val="none" w:sz="0" w:space="0" w:color="auto"/>
      </w:divBdr>
    </w:div>
    <w:div w:id="898327616">
      <w:bodyDiv w:val="1"/>
      <w:marLeft w:val="0"/>
      <w:marRight w:val="0"/>
      <w:marTop w:val="0"/>
      <w:marBottom w:val="0"/>
      <w:divBdr>
        <w:top w:val="none" w:sz="0" w:space="0" w:color="auto"/>
        <w:left w:val="none" w:sz="0" w:space="0" w:color="auto"/>
        <w:bottom w:val="none" w:sz="0" w:space="0" w:color="auto"/>
        <w:right w:val="none" w:sz="0" w:space="0" w:color="auto"/>
      </w:divBdr>
    </w:div>
    <w:div w:id="898590808">
      <w:bodyDiv w:val="1"/>
      <w:marLeft w:val="0"/>
      <w:marRight w:val="0"/>
      <w:marTop w:val="0"/>
      <w:marBottom w:val="0"/>
      <w:divBdr>
        <w:top w:val="none" w:sz="0" w:space="0" w:color="auto"/>
        <w:left w:val="none" w:sz="0" w:space="0" w:color="auto"/>
        <w:bottom w:val="none" w:sz="0" w:space="0" w:color="auto"/>
        <w:right w:val="none" w:sz="0" w:space="0" w:color="auto"/>
      </w:divBdr>
    </w:div>
    <w:div w:id="902255496">
      <w:bodyDiv w:val="1"/>
      <w:marLeft w:val="0"/>
      <w:marRight w:val="0"/>
      <w:marTop w:val="0"/>
      <w:marBottom w:val="0"/>
      <w:divBdr>
        <w:top w:val="none" w:sz="0" w:space="0" w:color="auto"/>
        <w:left w:val="none" w:sz="0" w:space="0" w:color="auto"/>
        <w:bottom w:val="none" w:sz="0" w:space="0" w:color="auto"/>
        <w:right w:val="none" w:sz="0" w:space="0" w:color="auto"/>
      </w:divBdr>
    </w:div>
    <w:div w:id="914242459">
      <w:bodyDiv w:val="1"/>
      <w:marLeft w:val="0"/>
      <w:marRight w:val="0"/>
      <w:marTop w:val="0"/>
      <w:marBottom w:val="0"/>
      <w:divBdr>
        <w:top w:val="none" w:sz="0" w:space="0" w:color="auto"/>
        <w:left w:val="none" w:sz="0" w:space="0" w:color="auto"/>
        <w:bottom w:val="none" w:sz="0" w:space="0" w:color="auto"/>
        <w:right w:val="none" w:sz="0" w:space="0" w:color="auto"/>
      </w:divBdr>
    </w:div>
    <w:div w:id="916137530">
      <w:bodyDiv w:val="1"/>
      <w:marLeft w:val="0"/>
      <w:marRight w:val="0"/>
      <w:marTop w:val="0"/>
      <w:marBottom w:val="0"/>
      <w:divBdr>
        <w:top w:val="none" w:sz="0" w:space="0" w:color="auto"/>
        <w:left w:val="none" w:sz="0" w:space="0" w:color="auto"/>
        <w:bottom w:val="none" w:sz="0" w:space="0" w:color="auto"/>
        <w:right w:val="none" w:sz="0" w:space="0" w:color="auto"/>
      </w:divBdr>
    </w:div>
    <w:div w:id="921643456">
      <w:bodyDiv w:val="1"/>
      <w:marLeft w:val="0"/>
      <w:marRight w:val="0"/>
      <w:marTop w:val="0"/>
      <w:marBottom w:val="0"/>
      <w:divBdr>
        <w:top w:val="none" w:sz="0" w:space="0" w:color="auto"/>
        <w:left w:val="none" w:sz="0" w:space="0" w:color="auto"/>
        <w:bottom w:val="none" w:sz="0" w:space="0" w:color="auto"/>
        <w:right w:val="none" w:sz="0" w:space="0" w:color="auto"/>
      </w:divBdr>
    </w:div>
    <w:div w:id="923611002">
      <w:bodyDiv w:val="1"/>
      <w:marLeft w:val="0"/>
      <w:marRight w:val="0"/>
      <w:marTop w:val="0"/>
      <w:marBottom w:val="0"/>
      <w:divBdr>
        <w:top w:val="none" w:sz="0" w:space="0" w:color="auto"/>
        <w:left w:val="none" w:sz="0" w:space="0" w:color="auto"/>
        <w:bottom w:val="none" w:sz="0" w:space="0" w:color="auto"/>
        <w:right w:val="none" w:sz="0" w:space="0" w:color="auto"/>
      </w:divBdr>
    </w:div>
    <w:div w:id="937059194">
      <w:bodyDiv w:val="1"/>
      <w:marLeft w:val="0"/>
      <w:marRight w:val="0"/>
      <w:marTop w:val="0"/>
      <w:marBottom w:val="0"/>
      <w:divBdr>
        <w:top w:val="none" w:sz="0" w:space="0" w:color="auto"/>
        <w:left w:val="none" w:sz="0" w:space="0" w:color="auto"/>
        <w:bottom w:val="none" w:sz="0" w:space="0" w:color="auto"/>
        <w:right w:val="none" w:sz="0" w:space="0" w:color="auto"/>
      </w:divBdr>
    </w:div>
    <w:div w:id="955520582">
      <w:bodyDiv w:val="1"/>
      <w:marLeft w:val="0"/>
      <w:marRight w:val="0"/>
      <w:marTop w:val="0"/>
      <w:marBottom w:val="0"/>
      <w:divBdr>
        <w:top w:val="none" w:sz="0" w:space="0" w:color="auto"/>
        <w:left w:val="none" w:sz="0" w:space="0" w:color="auto"/>
        <w:bottom w:val="none" w:sz="0" w:space="0" w:color="auto"/>
        <w:right w:val="none" w:sz="0" w:space="0" w:color="auto"/>
      </w:divBdr>
    </w:div>
    <w:div w:id="964501995">
      <w:bodyDiv w:val="1"/>
      <w:marLeft w:val="0"/>
      <w:marRight w:val="0"/>
      <w:marTop w:val="0"/>
      <w:marBottom w:val="0"/>
      <w:divBdr>
        <w:top w:val="none" w:sz="0" w:space="0" w:color="auto"/>
        <w:left w:val="none" w:sz="0" w:space="0" w:color="auto"/>
        <w:bottom w:val="none" w:sz="0" w:space="0" w:color="auto"/>
        <w:right w:val="none" w:sz="0" w:space="0" w:color="auto"/>
      </w:divBdr>
    </w:div>
    <w:div w:id="968896057">
      <w:bodyDiv w:val="1"/>
      <w:marLeft w:val="0"/>
      <w:marRight w:val="0"/>
      <w:marTop w:val="0"/>
      <w:marBottom w:val="0"/>
      <w:divBdr>
        <w:top w:val="none" w:sz="0" w:space="0" w:color="auto"/>
        <w:left w:val="none" w:sz="0" w:space="0" w:color="auto"/>
        <w:bottom w:val="none" w:sz="0" w:space="0" w:color="auto"/>
        <w:right w:val="none" w:sz="0" w:space="0" w:color="auto"/>
      </w:divBdr>
    </w:div>
    <w:div w:id="977535218">
      <w:bodyDiv w:val="1"/>
      <w:marLeft w:val="0"/>
      <w:marRight w:val="0"/>
      <w:marTop w:val="0"/>
      <w:marBottom w:val="0"/>
      <w:divBdr>
        <w:top w:val="none" w:sz="0" w:space="0" w:color="auto"/>
        <w:left w:val="none" w:sz="0" w:space="0" w:color="auto"/>
        <w:bottom w:val="none" w:sz="0" w:space="0" w:color="auto"/>
        <w:right w:val="none" w:sz="0" w:space="0" w:color="auto"/>
      </w:divBdr>
    </w:div>
    <w:div w:id="981082973">
      <w:bodyDiv w:val="1"/>
      <w:marLeft w:val="0"/>
      <w:marRight w:val="0"/>
      <w:marTop w:val="0"/>
      <w:marBottom w:val="0"/>
      <w:divBdr>
        <w:top w:val="none" w:sz="0" w:space="0" w:color="auto"/>
        <w:left w:val="none" w:sz="0" w:space="0" w:color="auto"/>
        <w:bottom w:val="none" w:sz="0" w:space="0" w:color="auto"/>
        <w:right w:val="none" w:sz="0" w:space="0" w:color="auto"/>
      </w:divBdr>
      <w:divsChild>
        <w:div w:id="655379738">
          <w:marLeft w:val="0"/>
          <w:marRight w:val="0"/>
          <w:marTop w:val="0"/>
          <w:marBottom w:val="0"/>
          <w:divBdr>
            <w:top w:val="none" w:sz="0" w:space="0" w:color="auto"/>
            <w:left w:val="none" w:sz="0" w:space="0" w:color="auto"/>
            <w:bottom w:val="none" w:sz="0" w:space="0" w:color="auto"/>
            <w:right w:val="none" w:sz="0" w:space="0" w:color="auto"/>
          </w:divBdr>
        </w:div>
        <w:div w:id="1823422893">
          <w:marLeft w:val="0"/>
          <w:marRight w:val="0"/>
          <w:marTop w:val="0"/>
          <w:marBottom w:val="0"/>
          <w:divBdr>
            <w:top w:val="none" w:sz="0" w:space="0" w:color="auto"/>
            <w:left w:val="none" w:sz="0" w:space="0" w:color="auto"/>
            <w:bottom w:val="none" w:sz="0" w:space="0" w:color="auto"/>
            <w:right w:val="none" w:sz="0" w:space="0" w:color="auto"/>
          </w:divBdr>
        </w:div>
        <w:div w:id="719597744">
          <w:marLeft w:val="0"/>
          <w:marRight w:val="0"/>
          <w:marTop w:val="0"/>
          <w:marBottom w:val="0"/>
          <w:divBdr>
            <w:top w:val="none" w:sz="0" w:space="0" w:color="auto"/>
            <w:left w:val="none" w:sz="0" w:space="0" w:color="auto"/>
            <w:bottom w:val="none" w:sz="0" w:space="0" w:color="auto"/>
            <w:right w:val="none" w:sz="0" w:space="0" w:color="auto"/>
          </w:divBdr>
        </w:div>
        <w:div w:id="1547333358">
          <w:marLeft w:val="0"/>
          <w:marRight w:val="0"/>
          <w:marTop w:val="0"/>
          <w:marBottom w:val="0"/>
          <w:divBdr>
            <w:top w:val="none" w:sz="0" w:space="0" w:color="auto"/>
            <w:left w:val="none" w:sz="0" w:space="0" w:color="auto"/>
            <w:bottom w:val="none" w:sz="0" w:space="0" w:color="auto"/>
            <w:right w:val="none" w:sz="0" w:space="0" w:color="auto"/>
          </w:divBdr>
        </w:div>
        <w:div w:id="1277249465">
          <w:marLeft w:val="0"/>
          <w:marRight w:val="0"/>
          <w:marTop w:val="0"/>
          <w:marBottom w:val="0"/>
          <w:divBdr>
            <w:top w:val="none" w:sz="0" w:space="0" w:color="auto"/>
            <w:left w:val="none" w:sz="0" w:space="0" w:color="auto"/>
            <w:bottom w:val="none" w:sz="0" w:space="0" w:color="auto"/>
            <w:right w:val="none" w:sz="0" w:space="0" w:color="auto"/>
          </w:divBdr>
        </w:div>
        <w:div w:id="748700606">
          <w:marLeft w:val="0"/>
          <w:marRight w:val="0"/>
          <w:marTop w:val="0"/>
          <w:marBottom w:val="0"/>
          <w:divBdr>
            <w:top w:val="none" w:sz="0" w:space="0" w:color="auto"/>
            <w:left w:val="none" w:sz="0" w:space="0" w:color="auto"/>
            <w:bottom w:val="none" w:sz="0" w:space="0" w:color="auto"/>
            <w:right w:val="none" w:sz="0" w:space="0" w:color="auto"/>
          </w:divBdr>
        </w:div>
        <w:div w:id="1543397865">
          <w:marLeft w:val="0"/>
          <w:marRight w:val="0"/>
          <w:marTop w:val="0"/>
          <w:marBottom w:val="0"/>
          <w:divBdr>
            <w:top w:val="none" w:sz="0" w:space="0" w:color="auto"/>
            <w:left w:val="none" w:sz="0" w:space="0" w:color="auto"/>
            <w:bottom w:val="none" w:sz="0" w:space="0" w:color="auto"/>
            <w:right w:val="none" w:sz="0" w:space="0" w:color="auto"/>
          </w:divBdr>
        </w:div>
        <w:div w:id="1295720775">
          <w:marLeft w:val="0"/>
          <w:marRight w:val="0"/>
          <w:marTop w:val="0"/>
          <w:marBottom w:val="0"/>
          <w:divBdr>
            <w:top w:val="none" w:sz="0" w:space="0" w:color="auto"/>
            <w:left w:val="none" w:sz="0" w:space="0" w:color="auto"/>
            <w:bottom w:val="none" w:sz="0" w:space="0" w:color="auto"/>
            <w:right w:val="none" w:sz="0" w:space="0" w:color="auto"/>
          </w:divBdr>
        </w:div>
        <w:div w:id="558900096">
          <w:marLeft w:val="0"/>
          <w:marRight w:val="0"/>
          <w:marTop w:val="0"/>
          <w:marBottom w:val="0"/>
          <w:divBdr>
            <w:top w:val="none" w:sz="0" w:space="0" w:color="auto"/>
            <w:left w:val="none" w:sz="0" w:space="0" w:color="auto"/>
            <w:bottom w:val="none" w:sz="0" w:space="0" w:color="auto"/>
            <w:right w:val="none" w:sz="0" w:space="0" w:color="auto"/>
          </w:divBdr>
        </w:div>
        <w:div w:id="2028479012">
          <w:marLeft w:val="0"/>
          <w:marRight w:val="0"/>
          <w:marTop w:val="0"/>
          <w:marBottom w:val="0"/>
          <w:divBdr>
            <w:top w:val="none" w:sz="0" w:space="0" w:color="auto"/>
            <w:left w:val="none" w:sz="0" w:space="0" w:color="auto"/>
            <w:bottom w:val="none" w:sz="0" w:space="0" w:color="auto"/>
            <w:right w:val="none" w:sz="0" w:space="0" w:color="auto"/>
          </w:divBdr>
        </w:div>
        <w:div w:id="1566600858">
          <w:marLeft w:val="0"/>
          <w:marRight w:val="0"/>
          <w:marTop w:val="0"/>
          <w:marBottom w:val="0"/>
          <w:divBdr>
            <w:top w:val="none" w:sz="0" w:space="0" w:color="auto"/>
            <w:left w:val="none" w:sz="0" w:space="0" w:color="auto"/>
            <w:bottom w:val="none" w:sz="0" w:space="0" w:color="auto"/>
            <w:right w:val="none" w:sz="0" w:space="0" w:color="auto"/>
          </w:divBdr>
        </w:div>
        <w:div w:id="1119838986">
          <w:marLeft w:val="0"/>
          <w:marRight w:val="0"/>
          <w:marTop w:val="0"/>
          <w:marBottom w:val="0"/>
          <w:divBdr>
            <w:top w:val="none" w:sz="0" w:space="0" w:color="auto"/>
            <w:left w:val="none" w:sz="0" w:space="0" w:color="auto"/>
            <w:bottom w:val="none" w:sz="0" w:space="0" w:color="auto"/>
            <w:right w:val="none" w:sz="0" w:space="0" w:color="auto"/>
          </w:divBdr>
        </w:div>
        <w:div w:id="513031806">
          <w:marLeft w:val="0"/>
          <w:marRight w:val="0"/>
          <w:marTop w:val="0"/>
          <w:marBottom w:val="0"/>
          <w:divBdr>
            <w:top w:val="none" w:sz="0" w:space="0" w:color="auto"/>
            <w:left w:val="none" w:sz="0" w:space="0" w:color="auto"/>
            <w:bottom w:val="none" w:sz="0" w:space="0" w:color="auto"/>
            <w:right w:val="none" w:sz="0" w:space="0" w:color="auto"/>
          </w:divBdr>
        </w:div>
        <w:div w:id="1887254303">
          <w:marLeft w:val="0"/>
          <w:marRight w:val="0"/>
          <w:marTop w:val="0"/>
          <w:marBottom w:val="0"/>
          <w:divBdr>
            <w:top w:val="none" w:sz="0" w:space="0" w:color="auto"/>
            <w:left w:val="none" w:sz="0" w:space="0" w:color="auto"/>
            <w:bottom w:val="none" w:sz="0" w:space="0" w:color="auto"/>
            <w:right w:val="none" w:sz="0" w:space="0" w:color="auto"/>
          </w:divBdr>
        </w:div>
        <w:div w:id="1072697185">
          <w:marLeft w:val="0"/>
          <w:marRight w:val="0"/>
          <w:marTop w:val="0"/>
          <w:marBottom w:val="0"/>
          <w:divBdr>
            <w:top w:val="none" w:sz="0" w:space="0" w:color="auto"/>
            <w:left w:val="none" w:sz="0" w:space="0" w:color="auto"/>
            <w:bottom w:val="none" w:sz="0" w:space="0" w:color="auto"/>
            <w:right w:val="none" w:sz="0" w:space="0" w:color="auto"/>
          </w:divBdr>
        </w:div>
        <w:div w:id="2125226108">
          <w:marLeft w:val="0"/>
          <w:marRight w:val="0"/>
          <w:marTop w:val="0"/>
          <w:marBottom w:val="0"/>
          <w:divBdr>
            <w:top w:val="none" w:sz="0" w:space="0" w:color="auto"/>
            <w:left w:val="none" w:sz="0" w:space="0" w:color="auto"/>
            <w:bottom w:val="none" w:sz="0" w:space="0" w:color="auto"/>
            <w:right w:val="none" w:sz="0" w:space="0" w:color="auto"/>
          </w:divBdr>
        </w:div>
        <w:div w:id="606733771">
          <w:marLeft w:val="0"/>
          <w:marRight w:val="0"/>
          <w:marTop w:val="0"/>
          <w:marBottom w:val="0"/>
          <w:divBdr>
            <w:top w:val="none" w:sz="0" w:space="0" w:color="auto"/>
            <w:left w:val="none" w:sz="0" w:space="0" w:color="auto"/>
            <w:bottom w:val="none" w:sz="0" w:space="0" w:color="auto"/>
            <w:right w:val="none" w:sz="0" w:space="0" w:color="auto"/>
          </w:divBdr>
        </w:div>
        <w:div w:id="1253010531">
          <w:marLeft w:val="0"/>
          <w:marRight w:val="0"/>
          <w:marTop w:val="0"/>
          <w:marBottom w:val="0"/>
          <w:divBdr>
            <w:top w:val="none" w:sz="0" w:space="0" w:color="auto"/>
            <w:left w:val="none" w:sz="0" w:space="0" w:color="auto"/>
            <w:bottom w:val="none" w:sz="0" w:space="0" w:color="auto"/>
            <w:right w:val="none" w:sz="0" w:space="0" w:color="auto"/>
          </w:divBdr>
        </w:div>
        <w:div w:id="826244193">
          <w:marLeft w:val="0"/>
          <w:marRight w:val="0"/>
          <w:marTop w:val="0"/>
          <w:marBottom w:val="0"/>
          <w:divBdr>
            <w:top w:val="none" w:sz="0" w:space="0" w:color="auto"/>
            <w:left w:val="none" w:sz="0" w:space="0" w:color="auto"/>
            <w:bottom w:val="none" w:sz="0" w:space="0" w:color="auto"/>
            <w:right w:val="none" w:sz="0" w:space="0" w:color="auto"/>
          </w:divBdr>
        </w:div>
      </w:divsChild>
    </w:div>
    <w:div w:id="994799805">
      <w:bodyDiv w:val="1"/>
      <w:marLeft w:val="0"/>
      <w:marRight w:val="0"/>
      <w:marTop w:val="0"/>
      <w:marBottom w:val="0"/>
      <w:divBdr>
        <w:top w:val="none" w:sz="0" w:space="0" w:color="auto"/>
        <w:left w:val="none" w:sz="0" w:space="0" w:color="auto"/>
        <w:bottom w:val="none" w:sz="0" w:space="0" w:color="auto"/>
        <w:right w:val="none" w:sz="0" w:space="0" w:color="auto"/>
      </w:divBdr>
    </w:div>
    <w:div w:id="997733604">
      <w:bodyDiv w:val="1"/>
      <w:marLeft w:val="0"/>
      <w:marRight w:val="0"/>
      <w:marTop w:val="0"/>
      <w:marBottom w:val="0"/>
      <w:divBdr>
        <w:top w:val="none" w:sz="0" w:space="0" w:color="auto"/>
        <w:left w:val="none" w:sz="0" w:space="0" w:color="auto"/>
        <w:bottom w:val="none" w:sz="0" w:space="0" w:color="auto"/>
        <w:right w:val="none" w:sz="0" w:space="0" w:color="auto"/>
      </w:divBdr>
    </w:div>
    <w:div w:id="998074161">
      <w:bodyDiv w:val="1"/>
      <w:marLeft w:val="0"/>
      <w:marRight w:val="0"/>
      <w:marTop w:val="0"/>
      <w:marBottom w:val="0"/>
      <w:divBdr>
        <w:top w:val="none" w:sz="0" w:space="0" w:color="auto"/>
        <w:left w:val="none" w:sz="0" w:space="0" w:color="auto"/>
        <w:bottom w:val="none" w:sz="0" w:space="0" w:color="auto"/>
        <w:right w:val="none" w:sz="0" w:space="0" w:color="auto"/>
      </w:divBdr>
    </w:div>
    <w:div w:id="1004556252">
      <w:bodyDiv w:val="1"/>
      <w:marLeft w:val="0"/>
      <w:marRight w:val="0"/>
      <w:marTop w:val="0"/>
      <w:marBottom w:val="0"/>
      <w:divBdr>
        <w:top w:val="none" w:sz="0" w:space="0" w:color="auto"/>
        <w:left w:val="none" w:sz="0" w:space="0" w:color="auto"/>
        <w:bottom w:val="none" w:sz="0" w:space="0" w:color="auto"/>
        <w:right w:val="none" w:sz="0" w:space="0" w:color="auto"/>
      </w:divBdr>
    </w:div>
    <w:div w:id="1009257513">
      <w:bodyDiv w:val="1"/>
      <w:marLeft w:val="0"/>
      <w:marRight w:val="0"/>
      <w:marTop w:val="0"/>
      <w:marBottom w:val="0"/>
      <w:divBdr>
        <w:top w:val="none" w:sz="0" w:space="0" w:color="auto"/>
        <w:left w:val="none" w:sz="0" w:space="0" w:color="auto"/>
        <w:bottom w:val="none" w:sz="0" w:space="0" w:color="auto"/>
        <w:right w:val="none" w:sz="0" w:space="0" w:color="auto"/>
      </w:divBdr>
    </w:div>
    <w:div w:id="1016543058">
      <w:bodyDiv w:val="1"/>
      <w:marLeft w:val="0"/>
      <w:marRight w:val="0"/>
      <w:marTop w:val="0"/>
      <w:marBottom w:val="0"/>
      <w:divBdr>
        <w:top w:val="none" w:sz="0" w:space="0" w:color="auto"/>
        <w:left w:val="none" w:sz="0" w:space="0" w:color="auto"/>
        <w:bottom w:val="none" w:sz="0" w:space="0" w:color="auto"/>
        <w:right w:val="none" w:sz="0" w:space="0" w:color="auto"/>
      </w:divBdr>
    </w:div>
    <w:div w:id="1021930230">
      <w:bodyDiv w:val="1"/>
      <w:marLeft w:val="0"/>
      <w:marRight w:val="0"/>
      <w:marTop w:val="0"/>
      <w:marBottom w:val="0"/>
      <w:divBdr>
        <w:top w:val="none" w:sz="0" w:space="0" w:color="auto"/>
        <w:left w:val="none" w:sz="0" w:space="0" w:color="auto"/>
        <w:bottom w:val="none" w:sz="0" w:space="0" w:color="auto"/>
        <w:right w:val="none" w:sz="0" w:space="0" w:color="auto"/>
      </w:divBdr>
    </w:div>
    <w:div w:id="1027829298">
      <w:bodyDiv w:val="1"/>
      <w:marLeft w:val="0"/>
      <w:marRight w:val="0"/>
      <w:marTop w:val="0"/>
      <w:marBottom w:val="0"/>
      <w:divBdr>
        <w:top w:val="none" w:sz="0" w:space="0" w:color="auto"/>
        <w:left w:val="none" w:sz="0" w:space="0" w:color="auto"/>
        <w:bottom w:val="none" w:sz="0" w:space="0" w:color="auto"/>
        <w:right w:val="none" w:sz="0" w:space="0" w:color="auto"/>
      </w:divBdr>
    </w:div>
    <w:div w:id="1031228901">
      <w:bodyDiv w:val="1"/>
      <w:marLeft w:val="0"/>
      <w:marRight w:val="0"/>
      <w:marTop w:val="0"/>
      <w:marBottom w:val="0"/>
      <w:divBdr>
        <w:top w:val="none" w:sz="0" w:space="0" w:color="auto"/>
        <w:left w:val="none" w:sz="0" w:space="0" w:color="auto"/>
        <w:bottom w:val="none" w:sz="0" w:space="0" w:color="auto"/>
        <w:right w:val="none" w:sz="0" w:space="0" w:color="auto"/>
      </w:divBdr>
    </w:div>
    <w:div w:id="1033922574">
      <w:bodyDiv w:val="1"/>
      <w:marLeft w:val="0"/>
      <w:marRight w:val="0"/>
      <w:marTop w:val="0"/>
      <w:marBottom w:val="0"/>
      <w:divBdr>
        <w:top w:val="none" w:sz="0" w:space="0" w:color="auto"/>
        <w:left w:val="none" w:sz="0" w:space="0" w:color="auto"/>
        <w:bottom w:val="none" w:sz="0" w:space="0" w:color="auto"/>
        <w:right w:val="none" w:sz="0" w:space="0" w:color="auto"/>
      </w:divBdr>
    </w:div>
    <w:div w:id="1034115349">
      <w:bodyDiv w:val="1"/>
      <w:marLeft w:val="0"/>
      <w:marRight w:val="0"/>
      <w:marTop w:val="0"/>
      <w:marBottom w:val="0"/>
      <w:divBdr>
        <w:top w:val="none" w:sz="0" w:space="0" w:color="auto"/>
        <w:left w:val="none" w:sz="0" w:space="0" w:color="auto"/>
        <w:bottom w:val="none" w:sz="0" w:space="0" w:color="auto"/>
        <w:right w:val="none" w:sz="0" w:space="0" w:color="auto"/>
      </w:divBdr>
    </w:div>
    <w:div w:id="1035496070">
      <w:bodyDiv w:val="1"/>
      <w:marLeft w:val="0"/>
      <w:marRight w:val="0"/>
      <w:marTop w:val="0"/>
      <w:marBottom w:val="0"/>
      <w:divBdr>
        <w:top w:val="none" w:sz="0" w:space="0" w:color="auto"/>
        <w:left w:val="none" w:sz="0" w:space="0" w:color="auto"/>
        <w:bottom w:val="none" w:sz="0" w:space="0" w:color="auto"/>
        <w:right w:val="none" w:sz="0" w:space="0" w:color="auto"/>
      </w:divBdr>
    </w:div>
    <w:div w:id="1039353561">
      <w:bodyDiv w:val="1"/>
      <w:marLeft w:val="0"/>
      <w:marRight w:val="0"/>
      <w:marTop w:val="0"/>
      <w:marBottom w:val="0"/>
      <w:divBdr>
        <w:top w:val="none" w:sz="0" w:space="0" w:color="auto"/>
        <w:left w:val="none" w:sz="0" w:space="0" w:color="auto"/>
        <w:bottom w:val="none" w:sz="0" w:space="0" w:color="auto"/>
        <w:right w:val="none" w:sz="0" w:space="0" w:color="auto"/>
      </w:divBdr>
    </w:div>
    <w:div w:id="1055741849">
      <w:bodyDiv w:val="1"/>
      <w:marLeft w:val="0"/>
      <w:marRight w:val="0"/>
      <w:marTop w:val="0"/>
      <w:marBottom w:val="0"/>
      <w:divBdr>
        <w:top w:val="none" w:sz="0" w:space="0" w:color="auto"/>
        <w:left w:val="none" w:sz="0" w:space="0" w:color="auto"/>
        <w:bottom w:val="none" w:sz="0" w:space="0" w:color="auto"/>
        <w:right w:val="none" w:sz="0" w:space="0" w:color="auto"/>
      </w:divBdr>
    </w:div>
    <w:div w:id="1058288549">
      <w:bodyDiv w:val="1"/>
      <w:marLeft w:val="0"/>
      <w:marRight w:val="0"/>
      <w:marTop w:val="0"/>
      <w:marBottom w:val="0"/>
      <w:divBdr>
        <w:top w:val="none" w:sz="0" w:space="0" w:color="auto"/>
        <w:left w:val="none" w:sz="0" w:space="0" w:color="auto"/>
        <w:bottom w:val="none" w:sz="0" w:space="0" w:color="auto"/>
        <w:right w:val="none" w:sz="0" w:space="0" w:color="auto"/>
      </w:divBdr>
    </w:div>
    <w:div w:id="1073042010">
      <w:bodyDiv w:val="1"/>
      <w:marLeft w:val="0"/>
      <w:marRight w:val="0"/>
      <w:marTop w:val="0"/>
      <w:marBottom w:val="0"/>
      <w:divBdr>
        <w:top w:val="none" w:sz="0" w:space="0" w:color="auto"/>
        <w:left w:val="none" w:sz="0" w:space="0" w:color="auto"/>
        <w:bottom w:val="none" w:sz="0" w:space="0" w:color="auto"/>
        <w:right w:val="none" w:sz="0" w:space="0" w:color="auto"/>
      </w:divBdr>
    </w:div>
    <w:div w:id="1073746750">
      <w:bodyDiv w:val="1"/>
      <w:marLeft w:val="0"/>
      <w:marRight w:val="0"/>
      <w:marTop w:val="0"/>
      <w:marBottom w:val="0"/>
      <w:divBdr>
        <w:top w:val="none" w:sz="0" w:space="0" w:color="auto"/>
        <w:left w:val="none" w:sz="0" w:space="0" w:color="auto"/>
        <w:bottom w:val="none" w:sz="0" w:space="0" w:color="auto"/>
        <w:right w:val="none" w:sz="0" w:space="0" w:color="auto"/>
      </w:divBdr>
    </w:div>
    <w:div w:id="1073968976">
      <w:bodyDiv w:val="1"/>
      <w:marLeft w:val="0"/>
      <w:marRight w:val="0"/>
      <w:marTop w:val="0"/>
      <w:marBottom w:val="0"/>
      <w:divBdr>
        <w:top w:val="none" w:sz="0" w:space="0" w:color="auto"/>
        <w:left w:val="none" w:sz="0" w:space="0" w:color="auto"/>
        <w:bottom w:val="none" w:sz="0" w:space="0" w:color="auto"/>
        <w:right w:val="none" w:sz="0" w:space="0" w:color="auto"/>
      </w:divBdr>
    </w:div>
    <w:div w:id="1075782476">
      <w:bodyDiv w:val="1"/>
      <w:marLeft w:val="0"/>
      <w:marRight w:val="0"/>
      <w:marTop w:val="0"/>
      <w:marBottom w:val="0"/>
      <w:divBdr>
        <w:top w:val="none" w:sz="0" w:space="0" w:color="auto"/>
        <w:left w:val="none" w:sz="0" w:space="0" w:color="auto"/>
        <w:bottom w:val="none" w:sz="0" w:space="0" w:color="auto"/>
        <w:right w:val="none" w:sz="0" w:space="0" w:color="auto"/>
      </w:divBdr>
    </w:div>
    <w:div w:id="1086538081">
      <w:bodyDiv w:val="1"/>
      <w:marLeft w:val="0"/>
      <w:marRight w:val="0"/>
      <w:marTop w:val="0"/>
      <w:marBottom w:val="0"/>
      <w:divBdr>
        <w:top w:val="none" w:sz="0" w:space="0" w:color="auto"/>
        <w:left w:val="none" w:sz="0" w:space="0" w:color="auto"/>
        <w:bottom w:val="none" w:sz="0" w:space="0" w:color="auto"/>
        <w:right w:val="none" w:sz="0" w:space="0" w:color="auto"/>
      </w:divBdr>
    </w:div>
    <w:div w:id="1114979959">
      <w:bodyDiv w:val="1"/>
      <w:marLeft w:val="0"/>
      <w:marRight w:val="0"/>
      <w:marTop w:val="0"/>
      <w:marBottom w:val="0"/>
      <w:divBdr>
        <w:top w:val="none" w:sz="0" w:space="0" w:color="auto"/>
        <w:left w:val="none" w:sz="0" w:space="0" w:color="auto"/>
        <w:bottom w:val="none" w:sz="0" w:space="0" w:color="auto"/>
        <w:right w:val="none" w:sz="0" w:space="0" w:color="auto"/>
      </w:divBdr>
    </w:div>
    <w:div w:id="1131052972">
      <w:bodyDiv w:val="1"/>
      <w:marLeft w:val="0"/>
      <w:marRight w:val="0"/>
      <w:marTop w:val="0"/>
      <w:marBottom w:val="0"/>
      <w:divBdr>
        <w:top w:val="none" w:sz="0" w:space="0" w:color="auto"/>
        <w:left w:val="none" w:sz="0" w:space="0" w:color="auto"/>
        <w:bottom w:val="none" w:sz="0" w:space="0" w:color="auto"/>
        <w:right w:val="none" w:sz="0" w:space="0" w:color="auto"/>
      </w:divBdr>
    </w:div>
    <w:div w:id="1132602667">
      <w:bodyDiv w:val="1"/>
      <w:marLeft w:val="0"/>
      <w:marRight w:val="0"/>
      <w:marTop w:val="0"/>
      <w:marBottom w:val="0"/>
      <w:divBdr>
        <w:top w:val="none" w:sz="0" w:space="0" w:color="auto"/>
        <w:left w:val="none" w:sz="0" w:space="0" w:color="auto"/>
        <w:bottom w:val="none" w:sz="0" w:space="0" w:color="auto"/>
        <w:right w:val="none" w:sz="0" w:space="0" w:color="auto"/>
      </w:divBdr>
    </w:div>
    <w:div w:id="1136411943">
      <w:bodyDiv w:val="1"/>
      <w:marLeft w:val="0"/>
      <w:marRight w:val="0"/>
      <w:marTop w:val="0"/>
      <w:marBottom w:val="0"/>
      <w:divBdr>
        <w:top w:val="none" w:sz="0" w:space="0" w:color="auto"/>
        <w:left w:val="none" w:sz="0" w:space="0" w:color="auto"/>
        <w:bottom w:val="none" w:sz="0" w:space="0" w:color="auto"/>
        <w:right w:val="none" w:sz="0" w:space="0" w:color="auto"/>
      </w:divBdr>
    </w:div>
    <w:div w:id="1137257904">
      <w:bodyDiv w:val="1"/>
      <w:marLeft w:val="0"/>
      <w:marRight w:val="0"/>
      <w:marTop w:val="0"/>
      <w:marBottom w:val="0"/>
      <w:divBdr>
        <w:top w:val="none" w:sz="0" w:space="0" w:color="auto"/>
        <w:left w:val="none" w:sz="0" w:space="0" w:color="auto"/>
        <w:bottom w:val="none" w:sz="0" w:space="0" w:color="auto"/>
        <w:right w:val="none" w:sz="0" w:space="0" w:color="auto"/>
      </w:divBdr>
    </w:div>
    <w:div w:id="1137837726">
      <w:bodyDiv w:val="1"/>
      <w:marLeft w:val="0"/>
      <w:marRight w:val="0"/>
      <w:marTop w:val="0"/>
      <w:marBottom w:val="0"/>
      <w:divBdr>
        <w:top w:val="none" w:sz="0" w:space="0" w:color="auto"/>
        <w:left w:val="none" w:sz="0" w:space="0" w:color="auto"/>
        <w:bottom w:val="none" w:sz="0" w:space="0" w:color="auto"/>
        <w:right w:val="none" w:sz="0" w:space="0" w:color="auto"/>
      </w:divBdr>
    </w:div>
    <w:div w:id="1143697841">
      <w:bodyDiv w:val="1"/>
      <w:marLeft w:val="0"/>
      <w:marRight w:val="0"/>
      <w:marTop w:val="0"/>
      <w:marBottom w:val="0"/>
      <w:divBdr>
        <w:top w:val="none" w:sz="0" w:space="0" w:color="auto"/>
        <w:left w:val="none" w:sz="0" w:space="0" w:color="auto"/>
        <w:bottom w:val="none" w:sz="0" w:space="0" w:color="auto"/>
        <w:right w:val="none" w:sz="0" w:space="0" w:color="auto"/>
      </w:divBdr>
    </w:div>
    <w:div w:id="1149057535">
      <w:bodyDiv w:val="1"/>
      <w:marLeft w:val="0"/>
      <w:marRight w:val="0"/>
      <w:marTop w:val="0"/>
      <w:marBottom w:val="0"/>
      <w:divBdr>
        <w:top w:val="none" w:sz="0" w:space="0" w:color="auto"/>
        <w:left w:val="none" w:sz="0" w:space="0" w:color="auto"/>
        <w:bottom w:val="none" w:sz="0" w:space="0" w:color="auto"/>
        <w:right w:val="none" w:sz="0" w:space="0" w:color="auto"/>
      </w:divBdr>
    </w:div>
    <w:div w:id="1150319368">
      <w:bodyDiv w:val="1"/>
      <w:marLeft w:val="0"/>
      <w:marRight w:val="0"/>
      <w:marTop w:val="0"/>
      <w:marBottom w:val="0"/>
      <w:divBdr>
        <w:top w:val="none" w:sz="0" w:space="0" w:color="auto"/>
        <w:left w:val="none" w:sz="0" w:space="0" w:color="auto"/>
        <w:bottom w:val="none" w:sz="0" w:space="0" w:color="auto"/>
        <w:right w:val="none" w:sz="0" w:space="0" w:color="auto"/>
      </w:divBdr>
    </w:div>
    <w:div w:id="1155758007">
      <w:bodyDiv w:val="1"/>
      <w:marLeft w:val="0"/>
      <w:marRight w:val="0"/>
      <w:marTop w:val="0"/>
      <w:marBottom w:val="0"/>
      <w:divBdr>
        <w:top w:val="none" w:sz="0" w:space="0" w:color="auto"/>
        <w:left w:val="none" w:sz="0" w:space="0" w:color="auto"/>
        <w:bottom w:val="none" w:sz="0" w:space="0" w:color="auto"/>
        <w:right w:val="none" w:sz="0" w:space="0" w:color="auto"/>
      </w:divBdr>
    </w:div>
    <w:div w:id="1155954417">
      <w:bodyDiv w:val="1"/>
      <w:marLeft w:val="0"/>
      <w:marRight w:val="0"/>
      <w:marTop w:val="0"/>
      <w:marBottom w:val="0"/>
      <w:divBdr>
        <w:top w:val="none" w:sz="0" w:space="0" w:color="auto"/>
        <w:left w:val="none" w:sz="0" w:space="0" w:color="auto"/>
        <w:bottom w:val="none" w:sz="0" w:space="0" w:color="auto"/>
        <w:right w:val="none" w:sz="0" w:space="0" w:color="auto"/>
      </w:divBdr>
    </w:div>
    <w:div w:id="1168442413">
      <w:bodyDiv w:val="1"/>
      <w:marLeft w:val="0"/>
      <w:marRight w:val="0"/>
      <w:marTop w:val="0"/>
      <w:marBottom w:val="0"/>
      <w:divBdr>
        <w:top w:val="none" w:sz="0" w:space="0" w:color="auto"/>
        <w:left w:val="none" w:sz="0" w:space="0" w:color="auto"/>
        <w:bottom w:val="none" w:sz="0" w:space="0" w:color="auto"/>
        <w:right w:val="none" w:sz="0" w:space="0" w:color="auto"/>
      </w:divBdr>
    </w:div>
    <w:div w:id="1181359895">
      <w:bodyDiv w:val="1"/>
      <w:marLeft w:val="0"/>
      <w:marRight w:val="0"/>
      <w:marTop w:val="0"/>
      <w:marBottom w:val="0"/>
      <w:divBdr>
        <w:top w:val="none" w:sz="0" w:space="0" w:color="auto"/>
        <w:left w:val="none" w:sz="0" w:space="0" w:color="auto"/>
        <w:bottom w:val="none" w:sz="0" w:space="0" w:color="auto"/>
        <w:right w:val="none" w:sz="0" w:space="0" w:color="auto"/>
      </w:divBdr>
    </w:div>
    <w:div w:id="1193884731">
      <w:bodyDiv w:val="1"/>
      <w:marLeft w:val="0"/>
      <w:marRight w:val="0"/>
      <w:marTop w:val="0"/>
      <w:marBottom w:val="0"/>
      <w:divBdr>
        <w:top w:val="none" w:sz="0" w:space="0" w:color="auto"/>
        <w:left w:val="none" w:sz="0" w:space="0" w:color="auto"/>
        <w:bottom w:val="none" w:sz="0" w:space="0" w:color="auto"/>
        <w:right w:val="none" w:sz="0" w:space="0" w:color="auto"/>
      </w:divBdr>
    </w:div>
    <w:div w:id="1210259881">
      <w:bodyDiv w:val="1"/>
      <w:marLeft w:val="0"/>
      <w:marRight w:val="0"/>
      <w:marTop w:val="0"/>
      <w:marBottom w:val="0"/>
      <w:divBdr>
        <w:top w:val="none" w:sz="0" w:space="0" w:color="auto"/>
        <w:left w:val="none" w:sz="0" w:space="0" w:color="auto"/>
        <w:bottom w:val="none" w:sz="0" w:space="0" w:color="auto"/>
        <w:right w:val="none" w:sz="0" w:space="0" w:color="auto"/>
      </w:divBdr>
    </w:div>
    <w:div w:id="1227036999">
      <w:bodyDiv w:val="1"/>
      <w:marLeft w:val="0"/>
      <w:marRight w:val="0"/>
      <w:marTop w:val="0"/>
      <w:marBottom w:val="0"/>
      <w:divBdr>
        <w:top w:val="none" w:sz="0" w:space="0" w:color="auto"/>
        <w:left w:val="none" w:sz="0" w:space="0" w:color="auto"/>
        <w:bottom w:val="none" w:sz="0" w:space="0" w:color="auto"/>
        <w:right w:val="none" w:sz="0" w:space="0" w:color="auto"/>
      </w:divBdr>
    </w:div>
    <w:div w:id="1227305923">
      <w:bodyDiv w:val="1"/>
      <w:marLeft w:val="0"/>
      <w:marRight w:val="0"/>
      <w:marTop w:val="0"/>
      <w:marBottom w:val="0"/>
      <w:divBdr>
        <w:top w:val="none" w:sz="0" w:space="0" w:color="auto"/>
        <w:left w:val="none" w:sz="0" w:space="0" w:color="auto"/>
        <w:bottom w:val="none" w:sz="0" w:space="0" w:color="auto"/>
        <w:right w:val="none" w:sz="0" w:space="0" w:color="auto"/>
      </w:divBdr>
    </w:div>
    <w:div w:id="1229270023">
      <w:bodyDiv w:val="1"/>
      <w:marLeft w:val="0"/>
      <w:marRight w:val="0"/>
      <w:marTop w:val="0"/>
      <w:marBottom w:val="0"/>
      <w:divBdr>
        <w:top w:val="none" w:sz="0" w:space="0" w:color="auto"/>
        <w:left w:val="none" w:sz="0" w:space="0" w:color="auto"/>
        <w:bottom w:val="none" w:sz="0" w:space="0" w:color="auto"/>
        <w:right w:val="none" w:sz="0" w:space="0" w:color="auto"/>
      </w:divBdr>
    </w:div>
    <w:div w:id="1238176121">
      <w:bodyDiv w:val="1"/>
      <w:marLeft w:val="0"/>
      <w:marRight w:val="0"/>
      <w:marTop w:val="0"/>
      <w:marBottom w:val="0"/>
      <w:divBdr>
        <w:top w:val="none" w:sz="0" w:space="0" w:color="auto"/>
        <w:left w:val="none" w:sz="0" w:space="0" w:color="auto"/>
        <w:bottom w:val="none" w:sz="0" w:space="0" w:color="auto"/>
        <w:right w:val="none" w:sz="0" w:space="0" w:color="auto"/>
      </w:divBdr>
    </w:div>
    <w:div w:id="1241479453">
      <w:bodyDiv w:val="1"/>
      <w:marLeft w:val="0"/>
      <w:marRight w:val="0"/>
      <w:marTop w:val="0"/>
      <w:marBottom w:val="0"/>
      <w:divBdr>
        <w:top w:val="none" w:sz="0" w:space="0" w:color="auto"/>
        <w:left w:val="none" w:sz="0" w:space="0" w:color="auto"/>
        <w:bottom w:val="none" w:sz="0" w:space="0" w:color="auto"/>
        <w:right w:val="none" w:sz="0" w:space="0" w:color="auto"/>
      </w:divBdr>
    </w:div>
    <w:div w:id="1242712744">
      <w:bodyDiv w:val="1"/>
      <w:marLeft w:val="0"/>
      <w:marRight w:val="0"/>
      <w:marTop w:val="0"/>
      <w:marBottom w:val="0"/>
      <w:divBdr>
        <w:top w:val="none" w:sz="0" w:space="0" w:color="auto"/>
        <w:left w:val="none" w:sz="0" w:space="0" w:color="auto"/>
        <w:bottom w:val="none" w:sz="0" w:space="0" w:color="auto"/>
        <w:right w:val="none" w:sz="0" w:space="0" w:color="auto"/>
      </w:divBdr>
    </w:div>
    <w:div w:id="1247151944">
      <w:bodyDiv w:val="1"/>
      <w:marLeft w:val="0"/>
      <w:marRight w:val="0"/>
      <w:marTop w:val="0"/>
      <w:marBottom w:val="0"/>
      <w:divBdr>
        <w:top w:val="none" w:sz="0" w:space="0" w:color="auto"/>
        <w:left w:val="none" w:sz="0" w:space="0" w:color="auto"/>
        <w:bottom w:val="none" w:sz="0" w:space="0" w:color="auto"/>
        <w:right w:val="none" w:sz="0" w:space="0" w:color="auto"/>
      </w:divBdr>
    </w:div>
    <w:div w:id="1259027383">
      <w:bodyDiv w:val="1"/>
      <w:marLeft w:val="0"/>
      <w:marRight w:val="0"/>
      <w:marTop w:val="0"/>
      <w:marBottom w:val="0"/>
      <w:divBdr>
        <w:top w:val="none" w:sz="0" w:space="0" w:color="auto"/>
        <w:left w:val="none" w:sz="0" w:space="0" w:color="auto"/>
        <w:bottom w:val="none" w:sz="0" w:space="0" w:color="auto"/>
        <w:right w:val="none" w:sz="0" w:space="0" w:color="auto"/>
      </w:divBdr>
    </w:div>
    <w:div w:id="1274627640">
      <w:bodyDiv w:val="1"/>
      <w:marLeft w:val="0"/>
      <w:marRight w:val="0"/>
      <w:marTop w:val="0"/>
      <w:marBottom w:val="0"/>
      <w:divBdr>
        <w:top w:val="none" w:sz="0" w:space="0" w:color="auto"/>
        <w:left w:val="none" w:sz="0" w:space="0" w:color="auto"/>
        <w:bottom w:val="none" w:sz="0" w:space="0" w:color="auto"/>
        <w:right w:val="none" w:sz="0" w:space="0" w:color="auto"/>
      </w:divBdr>
    </w:div>
    <w:div w:id="1275014685">
      <w:bodyDiv w:val="1"/>
      <w:marLeft w:val="0"/>
      <w:marRight w:val="0"/>
      <w:marTop w:val="0"/>
      <w:marBottom w:val="0"/>
      <w:divBdr>
        <w:top w:val="none" w:sz="0" w:space="0" w:color="auto"/>
        <w:left w:val="none" w:sz="0" w:space="0" w:color="auto"/>
        <w:bottom w:val="none" w:sz="0" w:space="0" w:color="auto"/>
        <w:right w:val="none" w:sz="0" w:space="0" w:color="auto"/>
      </w:divBdr>
    </w:div>
    <w:div w:id="1281450912">
      <w:bodyDiv w:val="1"/>
      <w:marLeft w:val="0"/>
      <w:marRight w:val="0"/>
      <w:marTop w:val="0"/>
      <w:marBottom w:val="0"/>
      <w:divBdr>
        <w:top w:val="none" w:sz="0" w:space="0" w:color="auto"/>
        <w:left w:val="none" w:sz="0" w:space="0" w:color="auto"/>
        <w:bottom w:val="none" w:sz="0" w:space="0" w:color="auto"/>
        <w:right w:val="none" w:sz="0" w:space="0" w:color="auto"/>
      </w:divBdr>
    </w:div>
    <w:div w:id="1290238093">
      <w:bodyDiv w:val="1"/>
      <w:marLeft w:val="0"/>
      <w:marRight w:val="0"/>
      <w:marTop w:val="0"/>
      <w:marBottom w:val="0"/>
      <w:divBdr>
        <w:top w:val="none" w:sz="0" w:space="0" w:color="auto"/>
        <w:left w:val="none" w:sz="0" w:space="0" w:color="auto"/>
        <w:bottom w:val="none" w:sz="0" w:space="0" w:color="auto"/>
        <w:right w:val="none" w:sz="0" w:space="0" w:color="auto"/>
      </w:divBdr>
    </w:div>
    <w:div w:id="1304770449">
      <w:bodyDiv w:val="1"/>
      <w:marLeft w:val="0"/>
      <w:marRight w:val="0"/>
      <w:marTop w:val="0"/>
      <w:marBottom w:val="0"/>
      <w:divBdr>
        <w:top w:val="none" w:sz="0" w:space="0" w:color="auto"/>
        <w:left w:val="none" w:sz="0" w:space="0" w:color="auto"/>
        <w:bottom w:val="none" w:sz="0" w:space="0" w:color="auto"/>
        <w:right w:val="none" w:sz="0" w:space="0" w:color="auto"/>
      </w:divBdr>
    </w:div>
    <w:div w:id="1305894060">
      <w:bodyDiv w:val="1"/>
      <w:marLeft w:val="0"/>
      <w:marRight w:val="0"/>
      <w:marTop w:val="0"/>
      <w:marBottom w:val="0"/>
      <w:divBdr>
        <w:top w:val="none" w:sz="0" w:space="0" w:color="auto"/>
        <w:left w:val="none" w:sz="0" w:space="0" w:color="auto"/>
        <w:bottom w:val="none" w:sz="0" w:space="0" w:color="auto"/>
        <w:right w:val="none" w:sz="0" w:space="0" w:color="auto"/>
      </w:divBdr>
    </w:div>
    <w:div w:id="1306661701">
      <w:bodyDiv w:val="1"/>
      <w:marLeft w:val="0"/>
      <w:marRight w:val="0"/>
      <w:marTop w:val="0"/>
      <w:marBottom w:val="0"/>
      <w:divBdr>
        <w:top w:val="none" w:sz="0" w:space="0" w:color="auto"/>
        <w:left w:val="none" w:sz="0" w:space="0" w:color="auto"/>
        <w:bottom w:val="none" w:sz="0" w:space="0" w:color="auto"/>
        <w:right w:val="none" w:sz="0" w:space="0" w:color="auto"/>
      </w:divBdr>
    </w:div>
    <w:div w:id="1309162755">
      <w:bodyDiv w:val="1"/>
      <w:marLeft w:val="0"/>
      <w:marRight w:val="0"/>
      <w:marTop w:val="0"/>
      <w:marBottom w:val="0"/>
      <w:divBdr>
        <w:top w:val="none" w:sz="0" w:space="0" w:color="auto"/>
        <w:left w:val="none" w:sz="0" w:space="0" w:color="auto"/>
        <w:bottom w:val="none" w:sz="0" w:space="0" w:color="auto"/>
        <w:right w:val="none" w:sz="0" w:space="0" w:color="auto"/>
      </w:divBdr>
    </w:div>
    <w:div w:id="1317494954">
      <w:bodyDiv w:val="1"/>
      <w:marLeft w:val="0"/>
      <w:marRight w:val="0"/>
      <w:marTop w:val="0"/>
      <w:marBottom w:val="0"/>
      <w:divBdr>
        <w:top w:val="none" w:sz="0" w:space="0" w:color="auto"/>
        <w:left w:val="none" w:sz="0" w:space="0" w:color="auto"/>
        <w:bottom w:val="none" w:sz="0" w:space="0" w:color="auto"/>
        <w:right w:val="none" w:sz="0" w:space="0" w:color="auto"/>
      </w:divBdr>
    </w:div>
    <w:div w:id="1325819515">
      <w:bodyDiv w:val="1"/>
      <w:marLeft w:val="0"/>
      <w:marRight w:val="0"/>
      <w:marTop w:val="0"/>
      <w:marBottom w:val="0"/>
      <w:divBdr>
        <w:top w:val="none" w:sz="0" w:space="0" w:color="auto"/>
        <w:left w:val="none" w:sz="0" w:space="0" w:color="auto"/>
        <w:bottom w:val="none" w:sz="0" w:space="0" w:color="auto"/>
        <w:right w:val="none" w:sz="0" w:space="0" w:color="auto"/>
      </w:divBdr>
    </w:div>
    <w:div w:id="1335570205">
      <w:bodyDiv w:val="1"/>
      <w:marLeft w:val="0"/>
      <w:marRight w:val="0"/>
      <w:marTop w:val="0"/>
      <w:marBottom w:val="0"/>
      <w:divBdr>
        <w:top w:val="none" w:sz="0" w:space="0" w:color="auto"/>
        <w:left w:val="none" w:sz="0" w:space="0" w:color="auto"/>
        <w:bottom w:val="none" w:sz="0" w:space="0" w:color="auto"/>
        <w:right w:val="none" w:sz="0" w:space="0" w:color="auto"/>
      </w:divBdr>
    </w:div>
    <w:div w:id="1339233494">
      <w:bodyDiv w:val="1"/>
      <w:marLeft w:val="0"/>
      <w:marRight w:val="0"/>
      <w:marTop w:val="0"/>
      <w:marBottom w:val="0"/>
      <w:divBdr>
        <w:top w:val="none" w:sz="0" w:space="0" w:color="auto"/>
        <w:left w:val="none" w:sz="0" w:space="0" w:color="auto"/>
        <w:bottom w:val="none" w:sz="0" w:space="0" w:color="auto"/>
        <w:right w:val="none" w:sz="0" w:space="0" w:color="auto"/>
      </w:divBdr>
    </w:div>
    <w:div w:id="1344820592">
      <w:bodyDiv w:val="1"/>
      <w:marLeft w:val="0"/>
      <w:marRight w:val="0"/>
      <w:marTop w:val="0"/>
      <w:marBottom w:val="0"/>
      <w:divBdr>
        <w:top w:val="none" w:sz="0" w:space="0" w:color="auto"/>
        <w:left w:val="none" w:sz="0" w:space="0" w:color="auto"/>
        <w:bottom w:val="none" w:sz="0" w:space="0" w:color="auto"/>
        <w:right w:val="none" w:sz="0" w:space="0" w:color="auto"/>
      </w:divBdr>
    </w:div>
    <w:div w:id="1349024054">
      <w:bodyDiv w:val="1"/>
      <w:marLeft w:val="0"/>
      <w:marRight w:val="0"/>
      <w:marTop w:val="0"/>
      <w:marBottom w:val="0"/>
      <w:divBdr>
        <w:top w:val="none" w:sz="0" w:space="0" w:color="auto"/>
        <w:left w:val="none" w:sz="0" w:space="0" w:color="auto"/>
        <w:bottom w:val="none" w:sz="0" w:space="0" w:color="auto"/>
        <w:right w:val="none" w:sz="0" w:space="0" w:color="auto"/>
      </w:divBdr>
    </w:div>
    <w:div w:id="1350722077">
      <w:bodyDiv w:val="1"/>
      <w:marLeft w:val="0"/>
      <w:marRight w:val="0"/>
      <w:marTop w:val="0"/>
      <w:marBottom w:val="0"/>
      <w:divBdr>
        <w:top w:val="none" w:sz="0" w:space="0" w:color="auto"/>
        <w:left w:val="none" w:sz="0" w:space="0" w:color="auto"/>
        <w:bottom w:val="none" w:sz="0" w:space="0" w:color="auto"/>
        <w:right w:val="none" w:sz="0" w:space="0" w:color="auto"/>
      </w:divBdr>
    </w:div>
    <w:div w:id="1350909224">
      <w:bodyDiv w:val="1"/>
      <w:marLeft w:val="0"/>
      <w:marRight w:val="0"/>
      <w:marTop w:val="0"/>
      <w:marBottom w:val="0"/>
      <w:divBdr>
        <w:top w:val="none" w:sz="0" w:space="0" w:color="auto"/>
        <w:left w:val="none" w:sz="0" w:space="0" w:color="auto"/>
        <w:bottom w:val="none" w:sz="0" w:space="0" w:color="auto"/>
        <w:right w:val="none" w:sz="0" w:space="0" w:color="auto"/>
      </w:divBdr>
    </w:div>
    <w:div w:id="1371607759">
      <w:bodyDiv w:val="1"/>
      <w:marLeft w:val="0"/>
      <w:marRight w:val="0"/>
      <w:marTop w:val="0"/>
      <w:marBottom w:val="0"/>
      <w:divBdr>
        <w:top w:val="none" w:sz="0" w:space="0" w:color="auto"/>
        <w:left w:val="none" w:sz="0" w:space="0" w:color="auto"/>
        <w:bottom w:val="none" w:sz="0" w:space="0" w:color="auto"/>
        <w:right w:val="none" w:sz="0" w:space="0" w:color="auto"/>
      </w:divBdr>
    </w:div>
    <w:div w:id="1376154213">
      <w:bodyDiv w:val="1"/>
      <w:marLeft w:val="0"/>
      <w:marRight w:val="0"/>
      <w:marTop w:val="0"/>
      <w:marBottom w:val="0"/>
      <w:divBdr>
        <w:top w:val="none" w:sz="0" w:space="0" w:color="auto"/>
        <w:left w:val="none" w:sz="0" w:space="0" w:color="auto"/>
        <w:bottom w:val="none" w:sz="0" w:space="0" w:color="auto"/>
        <w:right w:val="none" w:sz="0" w:space="0" w:color="auto"/>
      </w:divBdr>
    </w:div>
    <w:div w:id="1391492883">
      <w:bodyDiv w:val="1"/>
      <w:marLeft w:val="0"/>
      <w:marRight w:val="0"/>
      <w:marTop w:val="0"/>
      <w:marBottom w:val="0"/>
      <w:divBdr>
        <w:top w:val="none" w:sz="0" w:space="0" w:color="auto"/>
        <w:left w:val="none" w:sz="0" w:space="0" w:color="auto"/>
        <w:bottom w:val="none" w:sz="0" w:space="0" w:color="auto"/>
        <w:right w:val="none" w:sz="0" w:space="0" w:color="auto"/>
      </w:divBdr>
    </w:div>
    <w:div w:id="1403135924">
      <w:bodyDiv w:val="1"/>
      <w:marLeft w:val="0"/>
      <w:marRight w:val="0"/>
      <w:marTop w:val="0"/>
      <w:marBottom w:val="0"/>
      <w:divBdr>
        <w:top w:val="none" w:sz="0" w:space="0" w:color="auto"/>
        <w:left w:val="none" w:sz="0" w:space="0" w:color="auto"/>
        <w:bottom w:val="none" w:sz="0" w:space="0" w:color="auto"/>
        <w:right w:val="none" w:sz="0" w:space="0" w:color="auto"/>
      </w:divBdr>
    </w:div>
    <w:div w:id="1403915073">
      <w:bodyDiv w:val="1"/>
      <w:marLeft w:val="0"/>
      <w:marRight w:val="0"/>
      <w:marTop w:val="0"/>
      <w:marBottom w:val="0"/>
      <w:divBdr>
        <w:top w:val="none" w:sz="0" w:space="0" w:color="auto"/>
        <w:left w:val="none" w:sz="0" w:space="0" w:color="auto"/>
        <w:bottom w:val="none" w:sz="0" w:space="0" w:color="auto"/>
        <w:right w:val="none" w:sz="0" w:space="0" w:color="auto"/>
      </w:divBdr>
    </w:div>
    <w:div w:id="1404330236">
      <w:bodyDiv w:val="1"/>
      <w:marLeft w:val="0"/>
      <w:marRight w:val="0"/>
      <w:marTop w:val="0"/>
      <w:marBottom w:val="0"/>
      <w:divBdr>
        <w:top w:val="none" w:sz="0" w:space="0" w:color="auto"/>
        <w:left w:val="none" w:sz="0" w:space="0" w:color="auto"/>
        <w:bottom w:val="none" w:sz="0" w:space="0" w:color="auto"/>
        <w:right w:val="none" w:sz="0" w:space="0" w:color="auto"/>
      </w:divBdr>
      <w:divsChild>
        <w:div w:id="177501429">
          <w:marLeft w:val="0"/>
          <w:marRight w:val="0"/>
          <w:marTop w:val="0"/>
          <w:marBottom w:val="0"/>
          <w:divBdr>
            <w:top w:val="none" w:sz="0" w:space="0" w:color="auto"/>
            <w:left w:val="none" w:sz="0" w:space="0" w:color="auto"/>
            <w:bottom w:val="none" w:sz="0" w:space="0" w:color="auto"/>
            <w:right w:val="none" w:sz="0" w:space="0" w:color="auto"/>
          </w:divBdr>
        </w:div>
        <w:div w:id="1927297729">
          <w:marLeft w:val="0"/>
          <w:marRight w:val="0"/>
          <w:marTop w:val="0"/>
          <w:marBottom w:val="0"/>
          <w:divBdr>
            <w:top w:val="none" w:sz="0" w:space="0" w:color="auto"/>
            <w:left w:val="none" w:sz="0" w:space="0" w:color="auto"/>
            <w:bottom w:val="none" w:sz="0" w:space="0" w:color="auto"/>
            <w:right w:val="none" w:sz="0" w:space="0" w:color="auto"/>
          </w:divBdr>
        </w:div>
        <w:div w:id="382870290">
          <w:marLeft w:val="0"/>
          <w:marRight w:val="0"/>
          <w:marTop w:val="0"/>
          <w:marBottom w:val="0"/>
          <w:divBdr>
            <w:top w:val="none" w:sz="0" w:space="0" w:color="auto"/>
            <w:left w:val="none" w:sz="0" w:space="0" w:color="auto"/>
            <w:bottom w:val="none" w:sz="0" w:space="0" w:color="auto"/>
            <w:right w:val="none" w:sz="0" w:space="0" w:color="auto"/>
          </w:divBdr>
        </w:div>
        <w:div w:id="1846280758">
          <w:marLeft w:val="0"/>
          <w:marRight w:val="0"/>
          <w:marTop w:val="0"/>
          <w:marBottom w:val="0"/>
          <w:divBdr>
            <w:top w:val="none" w:sz="0" w:space="0" w:color="auto"/>
            <w:left w:val="none" w:sz="0" w:space="0" w:color="auto"/>
            <w:bottom w:val="none" w:sz="0" w:space="0" w:color="auto"/>
            <w:right w:val="none" w:sz="0" w:space="0" w:color="auto"/>
          </w:divBdr>
        </w:div>
        <w:div w:id="1453790341">
          <w:marLeft w:val="0"/>
          <w:marRight w:val="0"/>
          <w:marTop w:val="0"/>
          <w:marBottom w:val="0"/>
          <w:divBdr>
            <w:top w:val="none" w:sz="0" w:space="0" w:color="auto"/>
            <w:left w:val="none" w:sz="0" w:space="0" w:color="auto"/>
            <w:bottom w:val="none" w:sz="0" w:space="0" w:color="auto"/>
            <w:right w:val="none" w:sz="0" w:space="0" w:color="auto"/>
          </w:divBdr>
        </w:div>
        <w:div w:id="942104200">
          <w:marLeft w:val="0"/>
          <w:marRight w:val="0"/>
          <w:marTop w:val="0"/>
          <w:marBottom w:val="0"/>
          <w:divBdr>
            <w:top w:val="none" w:sz="0" w:space="0" w:color="auto"/>
            <w:left w:val="none" w:sz="0" w:space="0" w:color="auto"/>
            <w:bottom w:val="none" w:sz="0" w:space="0" w:color="auto"/>
            <w:right w:val="none" w:sz="0" w:space="0" w:color="auto"/>
          </w:divBdr>
        </w:div>
        <w:div w:id="899553778">
          <w:marLeft w:val="0"/>
          <w:marRight w:val="0"/>
          <w:marTop w:val="0"/>
          <w:marBottom w:val="0"/>
          <w:divBdr>
            <w:top w:val="none" w:sz="0" w:space="0" w:color="auto"/>
            <w:left w:val="none" w:sz="0" w:space="0" w:color="auto"/>
            <w:bottom w:val="none" w:sz="0" w:space="0" w:color="auto"/>
            <w:right w:val="none" w:sz="0" w:space="0" w:color="auto"/>
          </w:divBdr>
        </w:div>
        <w:div w:id="1616446932">
          <w:marLeft w:val="0"/>
          <w:marRight w:val="0"/>
          <w:marTop w:val="0"/>
          <w:marBottom w:val="0"/>
          <w:divBdr>
            <w:top w:val="none" w:sz="0" w:space="0" w:color="auto"/>
            <w:left w:val="none" w:sz="0" w:space="0" w:color="auto"/>
            <w:bottom w:val="none" w:sz="0" w:space="0" w:color="auto"/>
            <w:right w:val="none" w:sz="0" w:space="0" w:color="auto"/>
          </w:divBdr>
        </w:div>
        <w:div w:id="550846106">
          <w:marLeft w:val="0"/>
          <w:marRight w:val="0"/>
          <w:marTop w:val="0"/>
          <w:marBottom w:val="0"/>
          <w:divBdr>
            <w:top w:val="none" w:sz="0" w:space="0" w:color="auto"/>
            <w:left w:val="none" w:sz="0" w:space="0" w:color="auto"/>
            <w:bottom w:val="none" w:sz="0" w:space="0" w:color="auto"/>
            <w:right w:val="none" w:sz="0" w:space="0" w:color="auto"/>
          </w:divBdr>
        </w:div>
        <w:div w:id="816336656">
          <w:marLeft w:val="0"/>
          <w:marRight w:val="0"/>
          <w:marTop w:val="0"/>
          <w:marBottom w:val="0"/>
          <w:divBdr>
            <w:top w:val="none" w:sz="0" w:space="0" w:color="auto"/>
            <w:left w:val="none" w:sz="0" w:space="0" w:color="auto"/>
            <w:bottom w:val="none" w:sz="0" w:space="0" w:color="auto"/>
            <w:right w:val="none" w:sz="0" w:space="0" w:color="auto"/>
          </w:divBdr>
        </w:div>
        <w:div w:id="892497473">
          <w:marLeft w:val="0"/>
          <w:marRight w:val="0"/>
          <w:marTop w:val="0"/>
          <w:marBottom w:val="0"/>
          <w:divBdr>
            <w:top w:val="none" w:sz="0" w:space="0" w:color="auto"/>
            <w:left w:val="none" w:sz="0" w:space="0" w:color="auto"/>
            <w:bottom w:val="none" w:sz="0" w:space="0" w:color="auto"/>
            <w:right w:val="none" w:sz="0" w:space="0" w:color="auto"/>
          </w:divBdr>
        </w:div>
        <w:div w:id="1816414209">
          <w:marLeft w:val="0"/>
          <w:marRight w:val="0"/>
          <w:marTop w:val="0"/>
          <w:marBottom w:val="0"/>
          <w:divBdr>
            <w:top w:val="none" w:sz="0" w:space="0" w:color="auto"/>
            <w:left w:val="none" w:sz="0" w:space="0" w:color="auto"/>
            <w:bottom w:val="none" w:sz="0" w:space="0" w:color="auto"/>
            <w:right w:val="none" w:sz="0" w:space="0" w:color="auto"/>
          </w:divBdr>
        </w:div>
        <w:div w:id="2093307318">
          <w:marLeft w:val="0"/>
          <w:marRight w:val="0"/>
          <w:marTop w:val="0"/>
          <w:marBottom w:val="0"/>
          <w:divBdr>
            <w:top w:val="none" w:sz="0" w:space="0" w:color="auto"/>
            <w:left w:val="none" w:sz="0" w:space="0" w:color="auto"/>
            <w:bottom w:val="none" w:sz="0" w:space="0" w:color="auto"/>
            <w:right w:val="none" w:sz="0" w:space="0" w:color="auto"/>
          </w:divBdr>
        </w:div>
      </w:divsChild>
    </w:div>
    <w:div w:id="1414550539">
      <w:bodyDiv w:val="1"/>
      <w:marLeft w:val="0"/>
      <w:marRight w:val="0"/>
      <w:marTop w:val="0"/>
      <w:marBottom w:val="0"/>
      <w:divBdr>
        <w:top w:val="none" w:sz="0" w:space="0" w:color="auto"/>
        <w:left w:val="none" w:sz="0" w:space="0" w:color="auto"/>
        <w:bottom w:val="none" w:sz="0" w:space="0" w:color="auto"/>
        <w:right w:val="none" w:sz="0" w:space="0" w:color="auto"/>
      </w:divBdr>
    </w:div>
    <w:div w:id="1438911160">
      <w:bodyDiv w:val="1"/>
      <w:marLeft w:val="0"/>
      <w:marRight w:val="0"/>
      <w:marTop w:val="0"/>
      <w:marBottom w:val="0"/>
      <w:divBdr>
        <w:top w:val="none" w:sz="0" w:space="0" w:color="auto"/>
        <w:left w:val="none" w:sz="0" w:space="0" w:color="auto"/>
        <w:bottom w:val="none" w:sz="0" w:space="0" w:color="auto"/>
        <w:right w:val="none" w:sz="0" w:space="0" w:color="auto"/>
      </w:divBdr>
    </w:div>
    <w:div w:id="1452244570">
      <w:bodyDiv w:val="1"/>
      <w:marLeft w:val="0"/>
      <w:marRight w:val="0"/>
      <w:marTop w:val="0"/>
      <w:marBottom w:val="0"/>
      <w:divBdr>
        <w:top w:val="none" w:sz="0" w:space="0" w:color="auto"/>
        <w:left w:val="none" w:sz="0" w:space="0" w:color="auto"/>
        <w:bottom w:val="none" w:sz="0" w:space="0" w:color="auto"/>
        <w:right w:val="none" w:sz="0" w:space="0" w:color="auto"/>
      </w:divBdr>
    </w:div>
    <w:div w:id="1453791189">
      <w:bodyDiv w:val="1"/>
      <w:marLeft w:val="0"/>
      <w:marRight w:val="0"/>
      <w:marTop w:val="0"/>
      <w:marBottom w:val="0"/>
      <w:divBdr>
        <w:top w:val="none" w:sz="0" w:space="0" w:color="auto"/>
        <w:left w:val="none" w:sz="0" w:space="0" w:color="auto"/>
        <w:bottom w:val="none" w:sz="0" w:space="0" w:color="auto"/>
        <w:right w:val="none" w:sz="0" w:space="0" w:color="auto"/>
      </w:divBdr>
    </w:div>
    <w:div w:id="1456170749">
      <w:bodyDiv w:val="1"/>
      <w:marLeft w:val="0"/>
      <w:marRight w:val="0"/>
      <w:marTop w:val="0"/>
      <w:marBottom w:val="0"/>
      <w:divBdr>
        <w:top w:val="none" w:sz="0" w:space="0" w:color="auto"/>
        <w:left w:val="none" w:sz="0" w:space="0" w:color="auto"/>
        <w:bottom w:val="none" w:sz="0" w:space="0" w:color="auto"/>
        <w:right w:val="none" w:sz="0" w:space="0" w:color="auto"/>
      </w:divBdr>
    </w:div>
    <w:div w:id="1458065371">
      <w:bodyDiv w:val="1"/>
      <w:marLeft w:val="0"/>
      <w:marRight w:val="0"/>
      <w:marTop w:val="0"/>
      <w:marBottom w:val="0"/>
      <w:divBdr>
        <w:top w:val="none" w:sz="0" w:space="0" w:color="auto"/>
        <w:left w:val="none" w:sz="0" w:space="0" w:color="auto"/>
        <w:bottom w:val="none" w:sz="0" w:space="0" w:color="auto"/>
        <w:right w:val="none" w:sz="0" w:space="0" w:color="auto"/>
      </w:divBdr>
    </w:div>
    <w:div w:id="1461798264">
      <w:bodyDiv w:val="1"/>
      <w:marLeft w:val="0"/>
      <w:marRight w:val="0"/>
      <w:marTop w:val="0"/>
      <w:marBottom w:val="0"/>
      <w:divBdr>
        <w:top w:val="none" w:sz="0" w:space="0" w:color="auto"/>
        <w:left w:val="none" w:sz="0" w:space="0" w:color="auto"/>
        <w:bottom w:val="none" w:sz="0" w:space="0" w:color="auto"/>
        <w:right w:val="none" w:sz="0" w:space="0" w:color="auto"/>
      </w:divBdr>
    </w:div>
    <w:div w:id="1472097643">
      <w:bodyDiv w:val="1"/>
      <w:marLeft w:val="0"/>
      <w:marRight w:val="0"/>
      <w:marTop w:val="0"/>
      <w:marBottom w:val="0"/>
      <w:divBdr>
        <w:top w:val="none" w:sz="0" w:space="0" w:color="auto"/>
        <w:left w:val="none" w:sz="0" w:space="0" w:color="auto"/>
        <w:bottom w:val="none" w:sz="0" w:space="0" w:color="auto"/>
        <w:right w:val="none" w:sz="0" w:space="0" w:color="auto"/>
      </w:divBdr>
    </w:div>
    <w:div w:id="1472868258">
      <w:bodyDiv w:val="1"/>
      <w:marLeft w:val="0"/>
      <w:marRight w:val="0"/>
      <w:marTop w:val="0"/>
      <w:marBottom w:val="0"/>
      <w:divBdr>
        <w:top w:val="none" w:sz="0" w:space="0" w:color="auto"/>
        <w:left w:val="none" w:sz="0" w:space="0" w:color="auto"/>
        <w:bottom w:val="none" w:sz="0" w:space="0" w:color="auto"/>
        <w:right w:val="none" w:sz="0" w:space="0" w:color="auto"/>
      </w:divBdr>
    </w:div>
    <w:div w:id="1480655436">
      <w:bodyDiv w:val="1"/>
      <w:marLeft w:val="0"/>
      <w:marRight w:val="0"/>
      <w:marTop w:val="0"/>
      <w:marBottom w:val="0"/>
      <w:divBdr>
        <w:top w:val="none" w:sz="0" w:space="0" w:color="auto"/>
        <w:left w:val="none" w:sz="0" w:space="0" w:color="auto"/>
        <w:bottom w:val="none" w:sz="0" w:space="0" w:color="auto"/>
        <w:right w:val="none" w:sz="0" w:space="0" w:color="auto"/>
      </w:divBdr>
    </w:div>
    <w:div w:id="1515999946">
      <w:bodyDiv w:val="1"/>
      <w:marLeft w:val="0"/>
      <w:marRight w:val="0"/>
      <w:marTop w:val="0"/>
      <w:marBottom w:val="0"/>
      <w:divBdr>
        <w:top w:val="none" w:sz="0" w:space="0" w:color="auto"/>
        <w:left w:val="none" w:sz="0" w:space="0" w:color="auto"/>
        <w:bottom w:val="none" w:sz="0" w:space="0" w:color="auto"/>
        <w:right w:val="none" w:sz="0" w:space="0" w:color="auto"/>
      </w:divBdr>
    </w:div>
    <w:div w:id="1529489838">
      <w:bodyDiv w:val="1"/>
      <w:marLeft w:val="0"/>
      <w:marRight w:val="0"/>
      <w:marTop w:val="0"/>
      <w:marBottom w:val="0"/>
      <w:divBdr>
        <w:top w:val="none" w:sz="0" w:space="0" w:color="auto"/>
        <w:left w:val="none" w:sz="0" w:space="0" w:color="auto"/>
        <w:bottom w:val="none" w:sz="0" w:space="0" w:color="auto"/>
        <w:right w:val="none" w:sz="0" w:space="0" w:color="auto"/>
      </w:divBdr>
    </w:div>
    <w:div w:id="1532916261">
      <w:bodyDiv w:val="1"/>
      <w:marLeft w:val="0"/>
      <w:marRight w:val="0"/>
      <w:marTop w:val="0"/>
      <w:marBottom w:val="0"/>
      <w:divBdr>
        <w:top w:val="none" w:sz="0" w:space="0" w:color="auto"/>
        <w:left w:val="none" w:sz="0" w:space="0" w:color="auto"/>
        <w:bottom w:val="none" w:sz="0" w:space="0" w:color="auto"/>
        <w:right w:val="none" w:sz="0" w:space="0" w:color="auto"/>
      </w:divBdr>
    </w:div>
    <w:div w:id="1533573052">
      <w:bodyDiv w:val="1"/>
      <w:marLeft w:val="0"/>
      <w:marRight w:val="0"/>
      <w:marTop w:val="0"/>
      <w:marBottom w:val="0"/>
      <w:divBdr>
        <w:top w:val="none" w:sz="0" w:space="0" w:color="auto"/>
        <w:left w:val="none" w:sz="0" w:space="0" w:color="auto"/>
        <w:bottom w:val="none" w:sz="0" w:space="0" w:color="auto"/>
        <w:right w:val="none" w:sz="0" w:space="0" w:color="auto"/>
      </w:divBdr>
    </w:div>
    <w:div w:id="1535458329">
      <w:bodyDiv w:val="1"/>
      <w:marLeft w:val="0"/>
      <w:marRight w:val="0"/>
      <w:marTop w:val="0"/>
      <w:marBottom w:val="0"/>
      <w:divBdr>
        <w:top w:val="none" w:sz="0" w:space="0" w:color="auto"/>
        <w:left w:val="none" w:sz="0" w:space="0" w:color="auto"/>
        <w:bottom w:val="none" w:sz="0" w:space="0" w:color="auto"/>
        <w:right w:val="none" w:sz="0" w:space="0" w:color="auto"/>
      </w:divBdr>
    </w:div>
    <w:div w:id="1538471143">
      <w:bodyDiv w:val="1"/>
      <w:marLeft w:val="0"/>
      <w:marRight w:val="0"/>
      <w:marTop w:val="0"/>
      <w:marBottom w:val="0"/>
      <w:divBdr>
        <w:top w:val="none" w:sz="0" w:space="0" w:color="auto"/>
        <w:left w:val="none" w:sz="0" w:space="0" w:color="auto"/>
        <w:bottom w:val="none" w:sz="0" w:space="0" w:color="auto"/>
        <w:right w:val="none" w:sz="0" w:space="0" w:color="auto"/>
      </w:divBdr>
    </w:div>
    <w:div w:id="1544364210">
      <w:bodyDiv w:val="1"/>
      <w:marLeft w:val="0"/>
      <w:marRight w:val="0"/>
      <w:marTop w:val="0"/>
      <w:marBottom w:val="0"/>
      <w:divBdr>
        <w:top w:val="none" w:sz="0" w:space="0" w:color="auto"/>
        <w:left w:val="none" w:sz="0" w:space="0" w:color="auto"/>
        <w:bottom w:val="none" w:sz="0" w:space="0" w:color="auto"/>
        <w:right w:val="none" w:sz="0" w:space="0" w:color="auto"/>
      </w:divBdr>
    </w:div>
    <w:div w:id="1546453848">
      <w:bodyDiv w:val="1"/>
      <w:marLeft w:val="0"/>
      <w:marRight w:val="0"/>
      <w:marTop w:val="0"/>
      <w:marBottom w:val="0"/>
      <w:divBdr>
        <w:top w:val="none" w:sz="0" w:space="0" w:color="auto"/>
        <w:left w:val="none" w:sz="0" w:space="0" w:color="auto"/>
        <w:bottom w:val="none" w:sz="0" w:space="0" w:color="auto"/>
        <w:right w:val="none" w:sz="0" w:space="0" w:color="auto"/>
      </w:divBdr>
    </w:div>
    <w:div w:id="1553155480">
      <w:bodyDiv w:val="1"/>
      <w:marLeft w:val="0"/>
      <w:marRight w:val="0"/>
      <w:marTop w:val="0"/>
      <w:marBottom w:val="0"/>
      <w:divBdr>
        <w:top w:val="none" w:sz="0" w:space="0" w:color="auto"/>
        <w:left w:val="none" w:sz="0" w:space="0" w:color="auto"/>
        <w:bottom w:val="none" w:sz="0" w:space="0" w:color="auto"/>
        <w:right w:val="none" w:sz="0" w:space="0" w:color="auto"/>
      </w:divBdr>
    </w:div>
    <w:div w:id="1567956308">
      <w:bodyDiv w:val="1"/>
      <w:marLeft w:val="0"/>
      <w:marRight w:val="0"/>
      <w:marTop w:val="0"/>
      <w:marBottom w:val="0"/>
      <w:divBdr>
        <w:top w:val="none" w:sz="0" w:space="0" w:color="auto"/>
        <w:left w:val="none" w:sz="0" w:space="0" w:color="auto"/>
        <w:bottom w:val="none" w:sz="0" w:space="0" w:color="auto"/>
        <w:right w:val="none" w:sz="0" w:space="0" w:color="auto"/>
      </w:divBdr>
    </w:div>
    <w:div w:id="1568413450">
      <w:bodyDiv w:val="1"/>
      <w:marLeft w:val="0"/>
      <w:marRight w:val="0"/>
      <w:marTop w:val="0"/>
      <w:marBottom w:val="0"/>
      <w:divBdr>
        <w:top w:val="none" w:sz="0" w:space="0" w:color="auto"/>
        <w:left w:val="none" w:sz="0" w:space="0" w:color="auto"/>
        <w:bottom w:val="none" w:sz="0" w:space="0" w:color="auto"/>
        <w:right w:val="none" w:sz="0" w:space="0" w:color="auto"/>
      </w:divBdr>
    </w:div>
    <w:div w:id="1575582722">
      <w:bodyDiv w:val="1"/>
      <w:marLeft w:val="0"/>
      <w:marRight w:val="0"/>
      <w:marTop w:val="0"/>
      <w:marBottom w:val="0"/>
      <w:divBdr>
        <w:top w:val="none" w:sz="0" w:space="0" w:color="auto"/>
        <w:left w:val="none" w:sz="0" w:space="0" w:color="auto"/>
        <w:bottom w:val="none" w:sz="0" w:space="0" w:color="auto"/>
        <w:right w:val="none" w:sz="0" w:space="0" w:color="auto"/>
      </w:divBdr>
    </w:div>
    <w:div w:id="1580405802">
      <w:bodyDiv w:val="1"/>
      <w:marLeft w:val="0"/>
      <w:marRight w:val="0"/>
      <w:marTop w:val="0"/>
      <w:marBottom w:val="0"/>
      <w:divBdr>
        <w:top w:val="none" w:sz="0" w:space="0" w:color="auto"/>
        <w:left w:val="none" w:sz="0" w:space="0" w:color="auto"/>
        <w:bottom w:val="none" w:sz="0" w:space="0" w:color="auto"/>
        <w:right w:val="none" w:sz="0" w:space="0" w:color="auto"/>
      </w:divBdr>
    </w:div>
    <w:div w:id="1584030298">
      <w:bodyDiv w:val="1"/>
      <w:marLeft w:val="0"/>
      <w:marRight w:val="0"/>
      <w:marTop w:val="0"/>
      <w:marBottom w:val="0"/>
      <w:divBdr>
        <w:top w:val="none" w:sz="0" w:space="0" w:color="auto"/>
        <w:left w:val="none" w:sz="0" w:space="0" w:color="auto"/>
        <w:bottom w:val="none" w:sz="0" w:space="0" w:color="auto"/>
        <w:right w:val="none" w:sz="0" w:space="0" w:color="auto"/>
      </w:divBdr>
    </w:div>
    <w:div w:id="1585148427">
      <w:bodyDiv w:val="1"/>
      <w:marLeft w:val="0"/>
      <w:marRight w:val="0"/>
      <w:marTop w:val="0"/>
      <w:marBottom w:val="0"/>
      <w:divBdr>
        <w:top w:val="none" w:sz="0" w:space="0" w:color="auto"/>
        <w:left w:val="none" w:sz="0" w:space="0" w:color="auto"/>
        <w:bottom w:val="none" w:sz="0" w:space="0" w:color="auto"/>
        <w:right w:val="none" w:sz="0" w:space="0" w:color="auto"/>
      </w:divBdr>
    </w:div>
    <w:div w:id="1605965691">
      <w:bodyDiv w:val="1"/>
      <w:marLeft w:val="0"/>
      <w:marRight w:val="0"/>
      <w:marTop w:val="0"/>
      <w:marBottom w:val="0"/>
      <w:divBdr>
        <w:top w:val="none" w:sz="0" w:space="0" w:color="auto"/>
        <w:left w:val="none" w:sz="0" w:space="0" w:color="auto"/>
        <w:bottom w:val="none" w:sz="0" w:space="0" w:color="auto"/>
        <w:right w:val="none" w:sz="0" w:space="0" w:color="auto"/>
      </w:divBdr>
    </w:div>
    <w:div w:id="1624387089">
      <w:bodyDiv w:val="1"/>
      <w:marLeft w:val="0"/>
      <w:marRight w:val="0"/>
      <w:marTop w:val="0"/>
      <w:marBottom w:val="0"/>
      <w:divBdr>
        <w:top w:val="none" w:sz="0" w:space="0" w:color="auto"/>
        <w:left w:val="none" w:sz="0" w:space="0" w:color="auto"/>
        <w:bottom w:val="none" w:sz="0" w:space="0" w:color="auto"/>
        <w:right w:val="none" w:sz="0" w:space="0" w:color="auto"/>
      </w:divBdr>
    </w:div>
    <w:div w:id="1632055780">
      <w:bodyDiv w:val="1"/>
      <w:marLeft w:val="0"/>
      <w:marRight w:val="0"/>
      <w:marTop w:val="0"/>
      <w:marBottom w:val="0"/>
      <w:divBdr>
        <w:top w:val="none" w:sz="0" w:space="0" w:color="auto"/>
        <w:left w:val="none" w:sz="0" w:space="0" w:color="auto"/>
        <w:bottom w:val="none" w:sz="0" w:space="0" w:color="auto"/>
        <w:right w:val="none" w:sz="0" w:space="0" w:color="auto"/>
      </w:divBdr>
    </w:div>
    <w:div w:id="1643073417">
      <w:bodyDiv w:val="1"/>
      <w:marLeft w:val="0"/>
      <w:marRight w:val="0"/>
      <w:marTop w:val="0"/>
      <w:marBottom w:val="0"/>
      <w:divBdr>
        <w:top w:val="none" w:sz="0" w:space="0" w:color="auto"/>
        <w:left w:val="none" w:sz="0" w:space="0" w:color="auto"/>
        <w:bottom w:val="none" w:sz="0" w:space="0" w:color="auto"/>
        <w:right w:val="none" w:sz="0" w:space="0" w:color="auto"/>
      </w:divBdr>
    </w:div>
    <w:div w:id="1643846023">
      <w:bodyDiv w:val="1"/>
      <w:marLeft w:val="0"/>
      <w:marRight w:val="0"/>
      <w:marTop w:val="0"/>
      <w:marBottom w:val="0"/>
      <w:divBdr>
        <w:top w:val="none" w:sz="0" w:space="0" w:color="auto"/>
        <w:left w:val="none" w:sz="0" w:space="0" w:color="auto"/>
        <w:bottom w:val="none" w:sz="0" w:space="0" w:color="auto"/>
        <w:right w:val="none" w:sz="0" w:space="0" w:color="auto"/>
      </w:divBdr>
    </w:div>
    <w:div w:id="1650093836">
      <w:bodyDiv w:val="1"/>
      <w:marLeft w:val="0"/>
      <w:marRight w:val="0"/>
      <w:marTop w:val="0"/>
      <w:marBottom w:val="0"/>
      <w:divBdr>
        <w:top w:val="none" w:sz="0" w:space="0" w:color="auto"/>
        <w:left w:val="none" w:sz="0" w:space="0" w:color="auto"/>
        <w:bottom w:val="none" w:sz="0" w:space="0" w:color="auto"/>
        <w:right w:val="none" w:sz="0" w:space="0" w:color="auto"/>
      </w:divBdr>
    </w:div>
    <w:div w:id="1675066363">
      <w:bodyDiv w:val="1"/>
      <w:marLeft w:val="0"/>
      <w:marRight w:val="0"/>
      <w:marTop w:val="0"/>
      <w:marBottom w:val="0"/>
      <w:divBdr>
        <w:top w:val="none" w:sz="0" w:space="0" w:color="auto"/>
        <w:left w:val="none" w:sz="0" w:space="0" w:color="auto"/>
        <w:bottom w:val="none" w:sz="0" w:space="0" w:color="auto"/>
        <w:right w:val="none" w:sz="0" w:space="0" w:color="auto"/>
      </w:divBdr>
    </w:div>
    <w:div w:id="1677154403">
      <w:bodyDiv w:val="1"/>
      <w:marLeft w:val="0"/>
      <w:marRight w:val="0"/>
      <w:marTop w:val="0"/>
      <w:marBottom w:val="0"/>
      <w:divBdr>
        <w:top w:val="none" w:sz="0" w:space="0" w:color="auto"/>
        <w:left w:val="none" w:sz="0" w:space="0" w:color="auto"/>
        <w:bottom w:val="none" w:sz="0" w:space="0" w:color="auto"/>
        <w:right w:val="none" w:sz="0" w:space="0" w:color="auto"/>
      </w:divBdr>
    </w:div>
    <w:div w:id="1679582574">
      <w:bodyDiv w:val="1"/>
      <w:marLeft w:val="0"/>
      <w:marRight w:val="0"/>
      <w:marTop w:val="0"/>
      <w:marBottom w:val="0"/>
      <w:divBdr>
        <w:top w:val="none" w:sz="0" w:space="0" w:color="auto"/>
        <w:left w:val="none" w:sz="0" w:space="0" w:color="auto"/>
        <w:bottom w:val="none" w:sz="0" w:space="0" w:color="auto"/>
        <w:right w:val="none" w:sz="0" w:space="0" w:color="auto"/>
      </w:divBdr>
    </w:div>
    <w:div w:id="1688483042">
      <w:bodyDiv w:val="1"/>
      <w:marLeft w:val="0"/>
      <w:marRight w:val="0"/>
      <w:marTop w:val="0"/>
      <w:marBottom w:val="0"/>
      <w:divBdr>
        <w:top w:val="none" w:sz="0" w:space="0" w:color="auto"/>
        <w:left w:val="none" w:sz="0" w:space="0" w:color="auto"/>
        <w:bottom w:val="none" w:sz="0" w:space="0" w:color="auto"/>
        <w:right w:val="none" w:sz="0" w:space="0" w:color="auto"/>
      </w:divBdr>
    </w:div>
    <w:div w:id="1688558585">
      <w:bodyDiv w:val="1"/>
      <w:marLeft w:val="0"/>
      <w:marRight w:val="0"/>
      <w:marTop w:val="0"/>
      <w:marBottom w:val="0"/>
      <w:divBdr>
        <w:top w:val="none" w:sz="0" w:space="0" w:color="auto"/>
        <w:left w:val="none" w:sz="0" w:space="0" w:color="auto"/>
        <w:bottom w:val="none" w:sz="0" w:space="0" w:color="auto"/>
        <w:right w:val="none" w:sz="0" w:space="0" w:color="auto"/>
      </w:divBdr>
    </w:div>
    <w:div w:id="1691948249">
      <w:bodyDiv w:val="1"/>
      <w:marLeft w:val="0"/>
      <w:marRight w:val="0"/>
      <w:marTop w:val="0"/>
      <w:marBottom w:val="0"/>
      <w:divBdr>
        <w:top w:val="none" w:sz="0" w:space="0" w:color="auto"/>
        <w:left w:val="none" w:sz="0" w:space="0" w:color="auto"/>
        <w:bottom w:val="none" w:sz="0" w:space="0" w:color="auto"/>
        <w:right w:val="none" w:sz="0" w:space="0" w:color="auto"/>
      </w:divBdr>
    </w:div>
    <w:div w:id="1697776092">
      <w:bodyDiv w:val="1"/>
      <w:marLeft w:val="0"/>
      <w:marRight w:val="0"/>
      <w:marTop w:val="0"/>
      <w:marBottom w:val="0"/>
      <w:divBdr>
        <w:top w:val="none" w:sz="0" w:space="0" w:color="auto"/>
        <w:left w:val="none" w:sz="0" w:space="0" w:color="auto"/>
        <w:bottom w:val="none" w:sz="0" w:space="0" w:color="auto"/>
        <w:right w:val="none" w:sz="0" w:space="0" w:color="auto"/>
      </w:divBdr>
    </w:div>
    <w:div w:id="1699233812">
      <w:bodyDiv w:val="1"/>
      <w:marLeft w:val="0"/>
      <w:marRight w:val="0"/>
      <w:marTop w:val="0"/>
      <w:marBottom w:val="0"/>
      <w:divBdr>
        <w:top w:val="none" w:sz="0" w:space="0" w:color="auto"/>
        <w:left w:val="none" w:sz="0" w:space="0" w:color="auto"/>
        <w:bottom w:val="none" w:sz="0" w:space="0" w:color="auto"/>
        <w:right w:val="none" w:sz="0" w:space="0" w:color="auto"/>
      </w:divBdr>
    </w:div>
    <w:div w:id="1702124132">
      <w:bodyDiv w:val="1"/>
      <w:marLeft w:val="0"/>
      <w:marRight w:val="0"/>
      <w:marTop w:val="0"/>
      <w:marBottom w:val="0"/>
      <w:divBdr>
        <w:top w:val="none" w:sz="0" w:space="0" w:color="auto"/>
        <w:left w:val="none" w:sz="0" w:space="0" w:color="auto"/>
        <w:bottom w:val="none" w:sz="0" w:space="0" w:color="auto"/>
        <w:right w:val="none" w:sz="0" w:space="0" w:color="auto"/>
      </w:divBdr>
    </w:div>
    <w:div w:id="1706054779">
      <w:bodyDiv w:val="1"/>
      <w:marLeft w:val="0"/>
      <w:marRight w:val="0"/>
      <w:marTop w:val="0"/>
      <w:marBottom w:val="0"/>
      <w:divBdr>
        <w:top w:val="none" w:sz="0" w:space="0" w:color="auto"/>
        <w:left w:val="none" w:sz="0" w:space="0" w:color="auto"/>
        <w:bottom w:val="none" w:sz="0" w:space="0" w:color="auto"/>
        <w:right w:val="none" w:sz="0" w:space="0" w:color="auto"/>
      </w:divBdr>
    </w:div>
    <w:div w:id="1708027243">
      <w:bodyDiv w:val="1"/>
      <w:marLeft w:val="0"/>
      <w:marRight w:val="0"/>
      <w:marTop w:val="0"/>
      <w:marBottom w:val="0"/>
      <w:divBdr>
        <w:top w:val="none" w:sz="0" w:space="0" w:color="auto"/>
        <w:left w:val="none" w:sz="0" w:space="0" w:color="auto"/>
        <w:bottom w:val="none" w:sz="0" w:space="0" w:color="auto"/>
        <w:right w:val="none" w:sz="0" w:space="0" w:color="auto"/>
      </w:divBdr>
    </w:div>
    <w:div w:id="1715739398">
      <w:bodyDiv w:val="1"/>
      <w:marLeft w:val="0"/>
      <w:marRight w:val="0"/>
      <w:marTop w:val="0"/>
      <w:marBottom w:val="0"/>
      <w:divBdr>
        <w:top w:val="none" w:sz="0" w:space="0" w:color="auto"/>
        <w:left w:val="none" w:sz="0" w:space="0" w:color="auto"/>
        <w:bottom w:val="none" w:sz="0" w:space="0" w:color="auto"/>
        <w:right w:val="none" w:sz="0" w:space="0" w:color="auto"/>
      </w:divBdr>
    </w:div>
    <w:div w:id="1721202624">
      <w:bodyDiv w:val="1"/>
      <w:marLeft w:val="0"/>
      <w:marRight w:val="0"/>
      <w:marTop w:val="0"/>
      <w:marBottom w:val="0"/>
      <w:divBdr>
        <w:top w:val="none" w:sz="0" w:space="0" w:color="auto"/>
        <w:left w:val="none" w:sz="0" w:space="0" w:color="auto"/>
        <w:bottom w:val="none" w:sz="0" w:space="0" w:color="auto"/>
        <w:right w:val="none" w:sz="0" w:space="0" w:color="auto"/>
      </w:divBdr>
    </w:div>
    <w:div w:id="1721394990">
      <w:bodyDiv w:val="1"/>
      <w:marLeft w:val="0"/>
      <w:marRight w:val="0"/>
      <w:marTop w:val="0"/>
      <w:marBottom w:val="0"/>
      <w:divBdr>
        <w:top w:val="none" w:sz="0" w:space="0" w:color="auto"/>
        <w:left w:val="none" w:sz="0" w:space="0" w:color="auto"/>
        <w:bottom w:val="none" w:sz="0" w:space="0" w:color="auto"/>
        <w:right w:val="none" w:sz="0" w:space="0" w:color="auto"/>
      </w:divBdr>
    </w:div>
    <w:div w:id="1724258060">
      <w:bodyDiv w:val="1"/>
      <w:marLeft w:val="0"/>
      <w:marRight w:val="0"/>
      <w:marTop w:val="0"/>
      <w:marBottom w:val="0"/>
      <w:divBdr>
        <w:top w:val="none" w:sz="0" w:space="0" w:color="auto"/>
        <w:left w:val="none" w:sz="0" w:space="0" w:color="auto"/>
        <w:bottom w:val="none" w:sz="0" w:space="0" w:color="auto"/>
        <w:right w:val="none" w:sz="0" w:space="0" w:color="auto"/>
      </w:divBdr>
    </w:div>
    <w:div w:id="1731344408">
      <w:bodyDiv w:val="1"/>
      <w:marLeft w:val="0"/>
      <w:marRight w:val="0"/>
      <w:marTop w:val="0"/>
      <w:marBottom w:val="0"/>
      <w:divBdr>
        <w:top w:val="none" w:sz="0" w:space="0" w:color="auto"/>
        <w:left w:val="none" w:sz="0" w:space="0" w:color="auto"/>
        <w:bottom w:val="none" w:sz="0" w:space="0" w:color="auto"/>
        <w:right w:val="none" w:sz="0" w:space="0" w:color="auto"/>
      </w:divBdr>
    </w:div>
    <w:div w:id="1734886099">
      <w:bodyDiv w:val="1"/>
      <w:marLeft w:val="0"/>
      <w:marRight w:val="0"/>
      <w:marTop w:val="0"/>
      <w:marBottom w:val="0"/>
      <w:divBdr>
        <w:top w:val="none" w:sz="0" w:space="0" w:color="auto"/>
        <w:left w:val="none" w:sz="0" w:space="0" w:color="auto"/>
        <w:bottom w:val="none" w:sz="0" w:space="0" w:color="auto"/>
        <w:right w:val="none" w:sz="0" w:space="0" w:color="auto"/>
      </w:divBdr>
    </w:div>
    <w:div w:id="1739742692">
      <w:bodyDiv w:val="1"/>
      <w:marLeft w:val="0"/>
      <w:marRight w:val="0"/>
      <w:marTop w:val="0"/>
      <w:marBottom w:val="0"/>
      <w:divBdr>
        <w:top w:val="none" w:sz="0" w:space="0" w:color="auto"/>
        <w:left w:val="none" w:sz="0" w:space="0" w:color="auto"/>
        <w:bottom w:val="none" w:sz="0" w:space="0" w:color="auto"/>
        <w:right w:val="none" w:sz="0" w:space="0" w:color="auto"/>
      </w:divBdr>
    </w:div>
    <w:div w:id="1744451821">
      <w:bodyDiv w:val="1"/>
      <w:marLeft w:val="0"/>
      <w:marRight w:val="0"/>
      <w:marTop w:val="0"/>
      <w:marBottom w:val="0"/>
      <w:divBdr>
        <w:top w:val="none" w:sz="0" w:space="0" w:color="auto"/>
        <w:left w:val="none" w:sz="0" w:space="0" w:color="auto"/>
        <w:bottom w:val="none" w:sz="0" w:space="0" w:color="auto"/>
        <w:right w:val="none" w:sz="0" w:space="0" w:color="auto"/>
      </w:divBdr>
    </w:div>
    <w:div w:id="1751543023">
      <w:bodyDiv w:val="1"/>
      <w:marLeft w:val="0"/>
      <w:marRight w:val="0"/>
      <w:marTop w:val="0"/>
      <w:marBottom w:val="0"/>
      <w:divBdr>
        <w:top w:val="none" w:sz="0" w:space="0" w:color="auto"/>
        <w:left w:val="none" w:sz="0" w:space="0" w:color="auto"/>
        <w:bottom w:val="none" w:sz="0" w:space="0" w:color="auto"/>
        <w:right w:val="none" w:sz="0" w:space="0" w:color="auto"/>
      </w:divBdr>
    </w:div>
    <w:div w:id="1760901541">
      <w:bodyDiv w:val="1"/>
      <w:marLeft w:val="0"/>
      <w:marRight w:val="0"/>
      <w:marTop w:val="0"/>
      <w:marBottom w:val="0"/>
      <w:divBdr>
        <w:top w:val="none" w:sz="0" w:space="0" w:color="auto"/>
        <w:left w:val="none" w:sz="0" w:space="0" w:color="auto"/>
        <w:bottom w:val="none" w:sz="0" w:space="0" w:color="auto"/>
        <w:right w:val="none" w:sz="0" w:space="0" w:color="auto"/>
      </w:divBdr>
    </w:div>
    <w:div w:id="1765228734">
      <w:bodyDiv w:val="1"/>
      <w:marLeft w:val="0"/>
      <w:marRight w:val="0"/>
      <w:marTop w:val="0"/>
      <w:marBottom w:val="0"/>
      <w:divBdr>
        <w:top w:val="none" w:sz="0" w:space="0" w:color="auto"/>
        <w:left w:val="none" w:sz="0" w:space="0" w:color="auto"/>
        <w:bottom w:val="none" w:sz="0" w:space="0" w:color="auto"/>
        <w:right w:val="none" w:sz="0" w:space="0" w:color="auto"/>
      </w:divBdr>
    </w:div>
    <w:div w:id="1765804896">
      <w:bodyDiv w:val="1"/>
      <w:marLeft w:val="0"/>
      <w:marRight w:val="0"/>
      <w:marTop w:val="0"/>
      <w:marBottom w:val="0"/>
      <w:divBdr>
        <w:top w:val="none" w:sz="0" w:space="0" w:color="auto"/>
        <w:left w:val="none" w:sz="0" w:space="0" w:color="auto"/>
        <w:bottom w:val="none" w:sz="0" w:space="0" w:color="auto"/>
        <w:right w:val="none" w:sz="0" w:space="0" w:color="auto"/>
      </w:divBdr>
    </w:div>
    <w:div w:id="1770273580">
      <w:bodyDiv w:val="1"/>
      <w:marLeft w:val="0"/>
      <w:marRight w:val="0"/>
      <w:marTop w:val="0"/>
      <w:marBottom w:val="0"/>
      <w:divBdr>
        <w:top w:val="none" w:sz="0" w:space="0" w:color="auto"/>
        <w:left w:val="none" w:sz="0" w:space="0" w:color="auto"/>
        <w:bottom w:val="none" w:sz="0" w:space="0" w:color="auto"/>
        <w:right w:val="none" w:sz="0" w:space="0" w:color="auto"/>
      </w:divBdr>
    </w:div>
    <w:div w:id="1784227452">
      <w:bodyDiv w:val="1"/>
      <w:marLeft w:val="0"/>
      <w:marRight w:val="0"/>
      <w:marTop w:val="0"/>
      <w:marBottom w:val="0"/>
      <w:divBdr>
        <w:top w:val="none" w:sz="0" w:space="0" w:color="auto"/>
        <w:left w:val="none" w:sz="0" w:space="0" w:color="auto"/>
        <w:bottom w:val="none" w:sz="0" w:space="0" w:color="auto"/>
        <w:right w:val="none" w:sz="0" w:space="0" w:color="auto"/>
      </w:divBdr>
    </w:div>
    <w:div w:id="1792090662">
      <w:bodyDiv w:val="1"/>
      <w:marLeft w:val="0"/>
      <w:marRight w:val="0"/>
      <w:marTop w:val="0"/>
      <w:marBottom w:val="0"/>
      <w:divBdr>
        <w:top w:val="none" w:sz="0" w:space="0" w:color="auto"/>
        <w:left w:val="none" w:sz="0" w:space="0" w:color="auto"/>
        <w:bottom w:val="none" w:sz="0" w:space="0" w:color="auto"/>
        <w:right w:val="none" w:sz="0" w:space="0" w:color="auto"/>
      </w:divBdr>
    </w:div>
    <w:div w:id="1792741270">
      <w:bodyDiv w:val="1"/>
      <w:marLeft w:val="0"/>
      <w:marRight w:val="0"/>
      <w:marTop w:val="0"/>
      <w:marBottom w:val="0"/>
      <w:divBdr>
        <w:top w:val="none" w:sz="0" w:space="0" w:color="auto"/>
        <w:left w:val="none" w:sz="0" w:space="0" w:color="auto"/>
        <w:bottom w:val="none" w:sz="0" w:space="0" w:color="auto"/>
        <w:right w:val="none" w:sz="0" w:space="0" w:color="auto"/>
      </w:divBdr>
    </w:div>
    <w:div w:id="1795097252">
      <w:bodyDiv w:val="1"/>
      <w:marLeft w:val="0"/>
      <w:marRight w:val="0"/>
      <w:marTop w:val="0"/>
      <w:marBottom w:val="0"/>
      <w:divBdr>
        <w:top w:val="none" w:sz="0" w:space="0" w:color="auto"/>
        <w:left w:val="none" w:sz="0" w:space="0" w:color="auto"/>
        <w:bottom w:val="none" w:sz="0" w:space="0" w:color="auto"/>
        <w:right w:val="none" w:sz="0" w:space="0" w:color="auto"/>
      </w:divBdr>
    </w:div>
    <w:div w:id="1796023016">
      <w:bodyDiv w:val="1"/>
      <w:marLeft w:val="0"/>
      <w:marRight w:val="0"/>
      <w:marTop w:val="0"/>
      <w:marBottom w:val="0"/>
      <w:divBdr>
        <w:top w:val="none" w:sz="0" w:space="0" w:color="auto"/>
        <w:left w:val="none" w:sz="0" w:space="0" w:color="auto"/>
        <w:bottom w:val="none" w:sz="0" w:space="0" w:color="auto"/>
        <w:right w:val="none" w:sz="0" w:space="0" w:color="auto"/>
      </w:divBdr>
    </w:div>
    <w:div w:id="1796102469">
      <w:bodyDiv w:val="1"/>
      <w:marLeft w:val="0"/>
      <w:marRight w:val="0"/>
      <w:marTop w:val="0"/>
      <w:marBottom w:val="0"/>
      <w:divBdr>
        <w:top w:val="none" w:sz="0" w:space="0" w:color="auto"/>
        <w:left w:val="none" w:sz="0" w:space="0" w:color="auto"/>
        <w:bottom w:val="none" w:sz="0" w:space="0" w:color="auto"/>
        <w:right w:val="none" w:sz="0" w:space="0" w:color="auto"/>
      </w:divBdr>
    </w:div>
    <w:div w:id="1797065081">
      <w:bodyDiv w:val="1"/>
      <w:marLeft w:val="0"/>
      <w:marRight w:val="0"/>
      <w:marTop w:val="0"/>
      <w:marBottom w:val="0"/>
      <w:divBdr>
        <w:top w:val="none" w:sz="0" w:space="0" w:color="auto"/>
        <w:left w:val="none" w:sz="0" w:space="0" w:color="auto"/>
        <w:bottom w:val="none" w:sz="0" w:space="0" w:color="auto"/>
        <w:right w:val="none" w:sz="0" w:space="0" w:color="auto"/>
      </w:divBdr>
    </w:div>
    <w:div w:id="1799449652">
      <w:bodyDiv w:val="1"/>
      <w:marLeft w:val="0"/>
      <w:marRight w:val="0"/>
      <w:marTop w:val="0"/>
      <w:marBottom w:val="0"/>
      <w:divBdr>
        <w:top w:val="none" w:sz="0" w:space="0" w:color="auto"/>
        <w:left w:val="none" w:sz="0" w:space="0" w:color="auto"/>
        <w:bottom w:val="none" w:sz="0" w:space="0" w:color="auto"/>
        <w:right w:val="none" w:sz="0" w:space="0" w:color="auto"/>
      </w:divBdr>
    </w:div>
    <w:div w:id="1803844367">
      <w:bodyDiv w:val="1"/>
      <w:marLeft w:val="0"/>
      <w:marRight w:val="0"/>
      <w:marTop w:val="0"/>
      <w:marBottom w:val="0"/>
      <w:divBdr>
        <w:top w:val="none" w:sz="0" w:space="0" w:color="auto"/>
        <w:left w:val="none" w:sz="0" w:space="0" w:color="auto"/>
        <w:bottom w:val="none" w:sz="0" w:space="0" w:color="auto"/>
        <w:right w:val="none" w:sz="0" w:space="0" w:color="auto"/>
      </w:divBdr>
    </w:div>
    <w:div w:id="1821725312">
      <w:bodyDiv w:val="1"/>
      <w:marLeft w:val="0"/>
      <w:marRight w:val="0"/>
      <w:marTop w:val="0"/>
      <w:marBottom w:val="0"/>
      <w:divBdr>
        <w:top w:val="none" w:sz="0" w:space="0" w:color="auto"/>
        <w:left w:val="none" w:sz="0" w:space="0" w:color="auto"/>
        <w:bottom w:val="none" w:sz="0" w:space="0" w:color="auto"/>
        <w:right w:val="none" w:sz="0" w:space="0" w:color="auto"/>
      </w:divBdr>
    </w:div>
    <w:div w:id="1823933288">
      <w:bodyDiv w:val="1"/>
      <w:marLeft w:val="0"/>
      <w:marRight w:val="0"/>
      <w:marTop w:val="0"/>
      <w:marBottom w:val="0"/>
      <w:divBdr>
        <w:top w:val="none" w:sz="0" w:space="0" w:color="auto"/>
        <w:left w:val="none" w:sz="0" w:space="0" w:color="auto"/>
        <w:bottom w:val="none" w:sz="0" w:space="0" w:color="auto"/>
        <w:right w:val="none" w:sz="0" w:space="0" w:color="auto"/>
      </w:divBdr>
    </w:div>
    <w:div w:id="1826360917">
      <w:bodyDiv w:val="1"/>
      <w:marLeft w:val="0"/>
      <w:marRight w:val="0"/>
      <w:marTop w:val="0"/>
      <w:marBottom w:val="0"/>
      <w:divBdr>
        <w:top w:val="none" w:sz="0" w:space="0" w:color="auto"/>
        <w:left w:val="none" w:sz="0" w:space="0" w:color="auto"/>
        <w:bottom w:val="none" w:sz="0" w:space="0" w:color="auto"/>
        <w:right w:val="none" w:sz="0" w:space="0" w:color="auto"/>
      </w:divBdr>
    </w:div>
    <w:div w:id="1839071983">
      <w:bodyDiv w:val="1"/>
      <w:marLeft w:val="0"/>
      <w:marRight w:val="0"/>
      <w:marTop w:val="0"/>
      <w:marBottom w:val="0"/>
      <w:divBdr>
        <w:top w:val="none" w:sz="0" w:space="0" w:color="auto"/>
        <w:left w:val="none" w:sz="0" w:space="0" w:color="auto"/>
        <w:bottom w:val="none" w:sz="0" w:space="0" w:color="auto"/>
        <w:right w:val="none" w:sz="0" w:space="0" w:color="auto"/>
      </w:divBdr>
    </w:div>
    <w:div w:id="1843155547">
      <w:bodyDiv w:val="1"/>
      <w:marLeft w:val="0"/>
      <w:marRight w:val="0"/>
      <w:marTop w:val="0"/>
      <w:marBottom w:val="0"/>
      <w:divBdr>
        <w:top w:val="none" w:sz="0" w:space="0" w:color="auto"/>
        <w:left w:val="none" w:sz="0" w:space="0" w:color="auto"/>
        <w:bottom w:val="none" w:sz="0" w:space="0" w:color="auto"/>
        <w:right w:val="none" w:sz="0" w:space="0" w:color="auto"/>
      </w:divBdr>
    </w:div>
    <w:div w:id="1844473006">
      <w:bodyDiv w:val="1"/>
      <w:marLeft w:val="0"/>
      <w:marRight w:val="0"/>
      <w:marTop w:val="0"/>
      <w:marBottom w:val="0"/>
      <w:divBdr>
        <w:top w:val="none" w:sz="0" w:space="0" w:color="auto"/>
        <w:left w:val="none" w:sz="0" w:space="0" w:color="auto"/>
        <w:bottom w:val="none" w:sz="0" w:space="0" w:color="auto"/>
        <w:right w:val="none" w:sz="0" w:space="0" w:color="auto"/>
      </w:divBdr>
    </w:div>
    <w:div w:id="1845046171">
      <w:bodyDiv w:val="1"/>
      <w:marLeft w:val="0"/>
      <w:marRight w:val="0"/>
      <w:marTop w:val="0"/>
      <w:marBottom w:val="0"/>
      <w:divBdr>
        <w:top w:val="none" w:sz="0" w:space="0" w:color="auto"/>
        <w:left w:val="none" w:sz="0" w:space="0" w:color="auto"/>
        <w:bottom w:val="none" w:sz="0" w:space="0" w:color="auto"/>
        <w:right w:val="none" w:sz="0" w:space="0" w:color="auto"/>
      </w:divBdr>
    </w:div>
    <w:div w:id="1846245948">
      <w:bodyDiv w:val="1"/>
      <w:marLeft w:val="0"/>
      <w:marRight w:val="0"/>
      <w:marTop w:val="0"/>
      <w:marBottom w:val="0"/>
      <w:divBdr>
        <w:top w:val="none" w:sz="0" w:space="0" w:color="auto"/>
        <w:left w:val="none" w:sz="0" w:space="0" w:color="auto"/>
        <w:bottom w:val="none" w:sz="0" w:space="0" w:color="auto"/>
        <w:right w:val="none" w:sz="0" w:space="0" w:color="auto"/>
      </w:divBdr>
    </w:div>
    <w:div w:id="1850488063">
      <w:bodyDiv w:val="1"/>
      <w:marLeft w:val="0"/>
      <w:marRight w:val="0"/>
      <w:marTop w:val="0"/>
      <w:marBottom w:val="0"/>
      <w:divBdr>
        <w:top w:val="none" w:sz="0" w:space="0" w:color="auto"/>
        <w:left w:val="none" w:sz="0" w:space="0" w:color="auto"/>
        <w:bottom w:val="none" w:sz="0" w:space="0" w:color="auto"/>
        <w:right w:val="none" w:sz="0" w:space="0" w:color="auto"/>
      </w:divBdr>
    </w:div>
    <w:div w:id="1865245280">
      <w:bodyDiv w:val="1"/>
      <w:marLeft w:val="0"/>
      <w:marRight w:val="0"/>
      <w:marTop w:val="0"/>
      <w:marBottom w:val="0"/>
      <w:divBdr>
        <w:top w:val="none" w:sz="0" w:space="0" w:color="auto"/>
        <w:left w:val="none" w:sz="0" w:space="0" w:color="auto"/>
        <w:bottom w:val="none" w:sz="0" w:space="0" w:color="auto"/>
        <w:right w:val="none" w:sz="0" w:space="0" w:color="auto"/>
      </w:divBdr>
    </w:div>
    <w:div w:id="1872762849">
      <w:bodyDiv w:val="1"/>
      <w:marLeft w:val="0"/>
      <w:marRight w:val="0"/>
      <w:marTop w:val="0"/>
      <w:marBottom w:val="0"/>
      <w:divBdr>
        <w:top w:val="none" w:sz="0" w:space="0" w:color="auto"/>
        <w:left w:val="none" w:sz="0" w:space="0" w:color="auto"/>
        <w:bottom w:val="none" w:sz="0" w:space="0" w:color="auto"/>
        <w:right w:val="none" w:sz="0" w:space="0" w:color="auto"/>
      </w:divBdr>
    </w:div>
    <w:div w:id="1874220807">
      <w:bodyDiv w:val="1"/>
      <w:marLeft w:val="0"/>
      <w:marRight w:val="0"/>
      <w:marTop w:val="0"/>
      <w:marBottom w:val="0"/>
      <w:divBdr>
        <w:top w:val="none" w:sz="0" w:space="0" w:color="auto"/>
        <w:left w:val="none" w:sz="0" w:space="0" w:color="auto"/>
        <w:bottom w:val="none" w:sz="0" w:space="0" w:color="auto"/>
        <w:right w:val="none" w:sz="0" w:space="0" w:color="auto"/>
      </w:divBdr>
    </w:div>
    <w:div w:id="1886943399">
      <w:bodyDiv w:val="1"/>
      <w:marLeft w:val="0"/>
      <w:marRight w:val="0"/>
      <w:marTop w:val="0"/>
      <w:marBottom w:val="0"/>
      <w:divBdr>
        <w:top w:val="none" w:sz="0" w:space="0" w:color="auto"/>
        <w:left w:val="none" w:sz="0" w:space="0" w:color="auto"/>
        <w:bottom w:val="none" w:sz="0" w:space="0" w:color="auto"/>
        <w:right w:val="none" w:sz="0" w:space="0" w:color="auto"/>
      </w:divBdr>
      <w:divsChild>
        <w:div w:id="1386418274">
          <w:marLeft w:val="0"/>
          <w:marRight w:val="0"/>
          <w:marTop w:val="0"/>
          <w:marBottom w:val="0"/>
          <w:divBdr>
            <w:top w:val="none" w:sz="0" w:space="0" w:color="auto"/>
            <w:left w:val="none" w:sz="0" w:space="0" w:color="auto"/>
            <w:bottom w:val="none" w:sz="0" w:space="0" w:color="auto"/>
            <w:right w:val="none" w:sz="0" w:space="0" w:color="auto"/>
          </w:divBdr>
        </w:div>
        <w:div w:id="2055419444">
          <w:marLeft w:val="0"/>
          <w:marRight w:val="0"/>
          <w:marTop w:val="0"/>
          <w:marBottom w:val="0"/>
          <w:divBdr>
            <w:top w:val="none" w:sz="0" w:space="0" w:color="auto"/>
            <w:left w:val="none" w:sz="0" w:space="0" w:color="auto"/>
            <w:bottom w:val="none" w:sz="0" w:space="0" w:color="auto"/>
            <w:right w:val="none" w:sz="0" w:space="0" w:color="auto"/>
          </w:divBdr>
        </w:div>
        <w:div w:id="2018774243">
          <w:marLeft w:val="0"/>
          <w:marRight w:val="0"/>
          <w:marTop w:val="0"/>
          <w:marBottom w:val="0"/>
          <w:divBdr>
            <w:top w:val="none" w:sz="0" w:space="0" w:color="auto"/>
            <w:left w:val="none" w:sz="0" w:space="0" w:color="auto"/>
            <w:bottom w:val="none" w:sz="0" w:space="0" w:color="auto"/>
            <w:right w:val="none" w:sz="0" w:space="0" w:color="auto"/>
          </w:divBdr>
        </w:div>
        <w:div w:id="2051685658">
          <w:marLeft w:val="0"/>
          <w:marRight w:val="0"/>
          <w:marTop w:val="0"/>
          <w:marBottom w:val="0"/>
          <w:divBdr>
            <w:top w:val="none" w:sz="0" w:space="0" w:color="auto"/>
            <w:left w:val="none" w:sz="0" w:space="0" w:color="auto"/>
            <w:bottom w:val="none" w:sz="0" w:space="0" w:color="auto"/>
            <w:right w:val="none" w:sz="0" w:space="0" w:color="auto"/>
          </w:divBdr>
        </w:div>
        <w:div w:id="376588174">
          <w:marLeft w:val="0"/>
          <w:marRight w:val="0"/>
          <w:marTop w:val="0"/>
          <w:marBottom w:val="0"/>
          <w:divBdr>
            <w:top w:val="none" w:sz="0" w:space="0" w:color="auto"/>
            <w:left w:val="none" w:sz="0" w:space="0" w:color="auto"/>
            <w:bottom w:val="none" w:sz="0" w:space="0" w:color="auto"/>
            <w:right w:val="none" w:sz="0" w:space="0" w:color="auto"/>
          </w:divBdr>
        </w:div>
        <w:div w:id="870651218">
          <w:marLeft w:val="0"/>
          <w:marRight w:val="0"/>
          <w:marTop w:val="0"/>
          <w:marBottom w:val="0"/>
          <w:divBdr>
            <w:top w:val="none" w:sz="0" w:space="0" w:color="auto"/>
            <w:left w:val="none" w:sz="0" w:space="0" w:color="auto"/>
            <w:bottom w:val="none" w:sz="0" w:space="0" w:color="auto"/>
            <w:right w:val="none" w:sz="0" w:space="0" w:color="auto"/>
          </w:divBdr>
        </w:div>
        <w:div w:id="2107117410">
          <w:marLeft w:val="0"/>
          <w:marRight w:val="0"/>
          <w:marTop w:val="0"/>
          <w:marBottom w:val="0"/>
          <w:divBdr>
            <w:top w:val="none" w:sz="0" w:space="0" w:color="auto"/>
            <w:left w:val="none" w:sz="0" w:space="0" w:color="auto"/>
            <w:bottom w:val="none" w:sz="0" w:space="0" w:color="auto"/>
            <w:right w:val="none" w:sz="0" w:space="0" w:color="auto"/>
          </w:divBdr>
        </w:div>
        <w:div w:id="792677685">
          <w:marLeft w:val="0"/>
          <w:marRight w:val="0"/>
          <w:marTop w:val="0"/>
          <w:marBottom w:val="0"/>
          <w:divBdr>
            <w:top w:val="none" w:sz="0" w:space="0" w:color="auto"/>
            <w:left w:val="none" w:sz="0" w:space="0" w:color="auto"/>
            <w:bottom w:val="none" w:sz="0" w:space="0" w:color="auto"/>
            <w:right w:val="none" w:sz="0" w:space="0" w:color="auto"/>
          </w:divBdr>
        </w:div>
        <w:div w:id="90205795">
          <w:marLeft w:val="0"/>
          <w:marRight w:val="0"/>
          <w:marTop w:val="0"/>
          <w:marBottom w:val="0"/>
          <w:divBdr>
            <w:top w:val="none" w:sz="0" w:space="0" w:color="auto"/>
            <w:left w:val="none" w:sz="0" w:space="0" w:color="auto"/>
            <w:bottom w:val="none" w:sz="0" w:space="0" w:color="auto"/>
            <w:right w:val="none" w:sz="0" w:space="0" w:color="auto"/>
          </w:divBdr>
        </w:div>
        <w:div w:id="1650743520">
          <w:marLeft w:val="0"/>
          <w:marRight w:val="0"/>
          <w:marTop w:val="0"/>
          <w:marBottom w:val="0"/>
          <w:divBdr>
            <w:top w:val="none" w:sz="0" w:space="0" w:color="auto"/>
            <w:left w:val="none" w:sz="0" w:space="0" w:color="auto"/>
            <w:bottom w:val="none" w:sz="0" w:space="0" w:color="auto"/>
            <w:right w:val="none" w:sz="0" w:space="0" w:color="auto"/>
          </w:divBdr>
        </w:div>
        <w:div w:id="556169399">
          <w:marLeft w:val="0"/>
          <w:marRight w:val="0"/>
          <w:marTop w:val="0"/>
          <w:marBottom w:val="0"/>
          <w:divBdr>
            <w:top w:val="none" w:sz="0" w:space="0" w:color="auto"/>
            <w:left w:val="none" w:sz="0" w:space="0" w:color="auto"/>
            <w:bottom w:val="none" w:sz="0" w:space="0" w:color="auto"/>
            <w:right w:val="none" w:sz="0" w:space="0" w:color="auto"/>
          </w:divBdr>
        </w:div>
        <w:div w:id="683245349">
          <w:marLeft w:val="0"/>
          <w:marRight w:val="0"/>
          <w:marTop w:val="0"/>
          <w:marBottom w:val="0"/>
          <w:divBdr>
            <w:top w:val="none" w:sz="0" w:space="0" w:color="auto"/>
            <w:left w:val="none" w:sz="0" w:space="0" w:color="auto"/>
            <w:bottom w:val="none" w:sz="0" w:space="0" w:color="auto"/>
            <w:right w:val="none" w:sz="0" w:space="0" w:color="auto"/>
          </w:divBdr>
        </w:div>
        <w:div w:id="1330327855">
          <w:marLeft w:val="0"/>
          <w:marRight w:val="0"/>
          <w:marTop w:val="0"/>
          <w:marBottom w:val="0"/>
          <w:divBdr>
            <w:top w:val="none" w:sz="0" w:space="0" w:color="auto"/>
            <w:left w:val="none" w:sz="0" w:space="0" w:color="auto"/>
            <w:bottom w:val="none" w:sz="0" w:space="0" w:color="auto"/>
            <w:right w:val="none" w:sz="0" w:space="0" w:color="auto"/>
          </w:divBdr>
        </w:div>
      </w:divsChild>
    </w:div>
    <w:div w:id="1887181452">
      <w:bodyDiv w:val="1"/>
      <w:marLeft w:val="0"/>
      <w:marRight w:val="0"/>
      <w:marTop w:val="0"/>
      <w:marBottom w:val="0"/>
      <w:divBdr>
        <w:top w:val="none" w:sz="0" w:space="0" w:color="auto"/>
        <w:left w:val="none" w:sz="0" w:space="0" w:color="auto"/>
        <w:bottom w:val="none" w:sz="0" w:space="0" w:color="auto"/>
        <w:right w:val="none" w:sz="0" w:space="0" w:color="auto"/>
      </w:divBdr>
    </w:div>
    <w:div w:id="1893686703">
      <w:bodyDiv w:val="1"/>
      <w:marLeft w:val="0"/>
      <w:marRight w:val="0"/>
      <w:marTop w:val="0"/>
      <w:marBottom w:val="0"/>
      <w:divBdr>
        <w:top w:val="none" w:sz="0" w:space="0" w:color="auto"/>
        <w:left w:val="none" w:sz="0" w:space="0" w:color="auto"/>
        <w:bottom w:val="none" w:sz="0" w:space="0" w:color="auto"/>
        <w:right w:val="none" w:sz="0" w:space="0" w:color="auto"/>
      </w:divBdr>
    </w:div>
    <w:div w:id="1900049022">
      <w:bodyDiv w:val="1"/>
      <w:marLeft w:val="0"/>
      <w:marRight w:val="0"/>
      <w:marTop w:val="0"/>
      <w:marBottom w:val="0"/>
      <w:divBdr>
        <w:top w:val="none" w:sz="0" w:space="0" w:color="auto"/>
        <w:left w:val="none" w:sz="0" w:space="0" w:color="auto"/>
        <w:bottom w:val="none" w:sz="0" w:space="0" w:color="auto"/>
        <w:right w:val="none" w:sz="0" w:space="0" w:color="auto"/>
      </w:divBdr>
    </w:div>
    <w:div w:id="1919050442">
      <w:bodyDiv w:val="1"/>
      <w:marLeft w:val="0"/>
      <w:marRight w:val="0"/>
      <w:marTop w:val="0"/>
      <w:marBottom w:val="0"/>
      <w:divBdr>
        <w:top w:val="none" w:sz="0" w:space="0" w:color="auto"/>
        <w:left w:val="none" w:sz="0" w:space="0" w:color="auto"/>
        <w:bottom w:val="none" w:sz="0" w:space="0" w:color="auto"/>
        <w:right w:val="none" w:sz="0" w:space="0" w:color="auto"/>
      </w:divBdr>
    </w:div>
    <w:div w:id="1923028897">
      <w:bodyDiv w:val="1"/>
      <w:marLeft w:val="0"/>
      <w:marRight w:val="0"/>
      <w:marTop w:val="0"/>
      <w:marBottom w:val="0"/>
      <w:divBdr>
        <w:top w:val="none" w:sz="0" w:space="0" w:color="auto"/>
        <w:left w:val="none" w:sz="0" w:space="0" w:color="auto"/>
        <w:bottom w:val="none" w:sz="0" w:space="0" w:color="auto"/>
        <w:right w:val="none" w:sz="0" w:space="0" w:color="auto"/>
      </w:divBdr>
    </w:div>
    <w:div w:id="1929732965">
      <w:bodyDiv w:val="1"/>
      <w:marLeft w:val="0"/>
      <w:marRight w:val="0"/>
      <w:marTop w:val="0"/>
      <w:marBottom w:val="0"/>
      <w:divBdr>
        <w:top w:val="none" w:sz="0" w:space="0" w:color="auto"/>
        <w:left w:val="none" w:sz="0" w:space="0" w:color="auto"/>
        <w:bottom w:val="none" w:sz="0" w:space="0" w:color="auto"/>
        <w:right w:val="none" w:sz="0" w:space="0" w:color="auto"/>
      </w:divBdr>
    </w:div>
    <w:div w:id="1958563556">
      <w:bodyDiv w:val="1"/>
      <w:marLeft w:val="0"/>
      <w:marRight w:val="0"/>
      <w:marTop w:val="0"/>
      <w:marBottom w:val="0"/>
      <w:divBdr>
        <w:top w:val="none" w:sz="0" w:space="0" w:color="auto"/>
        <w:left w:val="none" w:sz="0" w:space="0" w:color="auto"/>
        <w:bottom w:val="none" w:sz="0" w:space="0" w:color="auto"/>
        <w:right w:val="none" w:sz="0" w:space="0" w:color="auto"/>
      </w:divBdr>
    </w:div>
    <w:div w:id="1959604088">
      <w:bodyDiv w:val="1"/>
      <w:marLeft w:val="0"/>
      <w:marRight w:val="0"/>
      <w:marTop w:val="0"/>
      <w:marBottom w:val="0"/>
      <w:divBdr>
        <w:top w:val="none" w:sz="0" w:space="0" w:color="auto"/>
        <w:left w:val="none" w:sz="0" w:space="0" w:color="auto"/>
        <w:bottom w:val="none" w:sz="0" w:space="0" w:color="auto"/>
        <w:right w:val="none" w:sz="0" w:space="0" w:color="auto"/>
      </w:divBdr>
    </w:div>
    <w:div w:id="1960334533">
      <w:bodyDiv w:val="1"/>
      <w:marLeft w:val="0"/>
      <w:marRight w:val="0"/>
      <w:marTop w:val="0"/>
      <w:marBottom w:val="0"/>
      <w:divBdr>
        <w:top w:val="none" w:sz="0" w:space="0" w:color="auto"/>
        <w:left w:val="none" w:sz="0" w:space="0" w:color="auto"/>
        <w:bottom w:val="none" w:sz="0" w:space="0" w:color="auto"/>
        <w:right w:val="none" w:sz="0" w:space="0" w:color="auto"/>
      </w:divBdr>
    </w:div>
    <w:div w:id="1964116401">
      <w:bodyDiv w:val="1"/>
      <w:marLeft w:val="0"/>
      <w:marRight w:val="0"/>
      <w:marTop w:val="0"/>
      <w:marBottom w:val="0"/>
      <w:divBdr>
        <w:top w:val="none" w:sz="0" w:space="0" w:color="auto"/>
        <w:left w:val="none" w:sz="0" w:space="0" w:color="auto"/>
        <w:bottom w:val="none" w:sz="0" w:space="0" w:color="auto"/>
        <w:right w:val="none" w:sz="0" w:space="0" w:color="auto"/>
      </w:divBdr>
    </w:div>
    <w:div w:id="1964261571">
      <w:bodyDiv w:val="1"/>
      <w:marLeft w:val="0"/>
      <w:marRight w:val="0"/>
      <w:marTop w:val="0"/>
      <w:marBottom w:val="0"/>
      <w:divBdr>
        <w:top w:val="none" w:sz="0" w:space="0" w:color="auto"/>
        <w:left w:val="none" w:sz="0" w:space="0" w:color="auto"/>
        <w:bottom w:val="none" w:sz="0" w:space="0" w:color="auto"/>
        <w:right w:val="none" w:sz="0" w:space="0" w:color="auto"/>
      </w:divBdr>
    </w:div>
    <w:div w:id="1964336663">
      <w:bodyDiv w:val="1"/>
      <w:marLeft w:val="0"/>
      <w:marRight w:val="0"/>
      <w:marTop w:val="0"/>
      <w:marBottom w:val="0"/>
      <w:divBdr>
        <w:top w:val="none" w:sz="0" w:space="0" w:color="auto"/>
        <w:left w:val="none" w:sz="0" w:space="0" w:color="auto"/>
        <w:bottom w:val="none" w:sz="0" w:space="0" w:color="auto"/>
        <w:right w:val="none" w:sz="0" w:space="0" w:color="auto"/>
      </w:divBdr>
    </w:div>
    <w:div w:id="1975452195">
      <w:bodyDiv w:val="1"/>
      <w:marLeft w:val="0"/>
      <w:marRight w:val="0"/>
      <w:marTop w:val="0"/>
      <w:marBottom w:val="0"/>
      <w:divBdr>
        <w:top w:val="none" w:sz="0" w:space="0" w:color="auto"/>
        <w:left w:val="none" w:sz="0" w:space="0" w:color="auto"/>
        <w:bottom w:val="none" w:sz="0" w:space="0" w:color="auto"/>
        <w:right w:val="none" w:sz="0" w:space="0" w:color="auto"/>
      </w:divBdr>
    </w:div>
    <w:div w:id="1979408027">
      <w:bodyDiv w:val="1"/>
      <w:marLeft w:val="0"/>
      <w:marRight w:val="0"/>
      <w:marTop w:val="0"/>
      <w:marBottom w:val="0"/>
      <w:divBdr>
        <w:top w:val="none" w:sz="0" w:space="0" w:color="auto"/>
        <w:left w:val="none" w:sz="0" w:space="0" w:color="auto"/>
        <w:bottom w:val="none" w:sz="0" w:space="0" w:color="auto"/>
        <w:right w:val="none" w:sz="0" w:space="0" w:color="auto"/>
      </w:divBdr>
    </w:div>
    <w:div w:id="1980528988">
      <w:bodyDiv w:val="1"/>
      <w:marLeft w:val="0"/>
      <w:marRight w:val="0"/>
      <w:marTop w:val="0"/>
      <w:marBottom w:val="0"/>
      <w:divBdr>
        <w:top w:val="none" w:sz="0" w:space="0" w:color="auto"/>
        <w:left w:val="none" w:sz="0" w:space="0" w:color="auto"/>
        <w:bottom w:val="none" w:sz="0" w:space="0" w:color="auto"/>
        <w:right w:val="none" w:sz="0" w:space="0" w:color="auto"/>
      </w:divBdr>
    </w:div>
    <w:div w:id="1981307024">
      <w:bodyDiv w:val="1"/>
      <w:marLeft w:val="0"/>
      <w:marRight w:val="0"/>
      <w:marTop w:val="0"/>
      <w:marBottom w:val="0"/>
      <w:divBdr>
        <w:top w:val="none" w:sz="0" w:space="0" w:color="auto"/>
        <w:left w:val="none" w:sz="0" w:space="0" w:color="auto"/>
        <w:bottom w:val="none" w:sz="0" w:space="0" w:color="auto"/>
        <w:right w:val="none" w:sz="0" w:space="0" w:color="auto"/>
      </w:divBdr>
    </w:div>
    <w:div w:id="1983927138">
      <w:bodyDiv w:val="1"/>
      <w:marLeft w:val="0"/>
      <w:marRight w:val="0"/>
      <w:marTop w:val="0"/>
      <w:marBottom w:val="0"/>
      <w:divBdr>
        <w:top w:val="none" w:sz="0" w:space="0" w:color="auto"/>
        <w:left w:val="none" w:sz="0" w:space="0" w:color="auto"/>
        <w:bottom w:val="none" w:sz="0" w:space="0" w:color="auto"/>
        <w:right w:val="none" w:sz="0" w:space="0" w:color="auto"/>
      </w:divBdr>
    </w:div>
    <w:div w:id="1985964240">
      <w:bodyDiv w:val="1"/>
      <w:marLeft w:val="0"/>
      <w:marRight w:val="0"/>
      <w:marTop w:val="0"/>
      <w:marBottom w:val="0"/>
      <w:divBdr>
        <w:top w:val="none" w:sz="0" w:space="0" w:color="auto"/>
        <w:left w:val="none" w:sz="0" w:space="0" w:color="auto"/>
        <w:bottom w:val="none" w:sz="0" w:space="0" w:color="auto"/>
        <w:right w:val="none" w:sz="0" w:space="0" w:color="auto"/>
      </w:divBdr>
    </w:div>
    <w:div w:id="1989094577">
      <w:bodyDiv w:val="1"/>
      <w:marLeft w:val="0"/>
      <w:marRight w:val="0"/>
      <w:marTop w:val="0"/>
      <w:marBottom w:val="0"/>
      <w:divBdr>
        <w:top w:val="none" w:sz="0" w:space="0" w:color="auto"/>
        <w:left w:val="none" w:sz="0" w:space="0" w:color="auto"/>
        <w:bottom w:val="none" w:sz="0" w:space="0" w:color="auto"/>
        <w:right w:val="none" w:sz="0" w:space="0" w:color="auto"/>
      </w:divBdr>
    </w:div>
    <w:div w:id="1989478057">
      <w:bodyDiv w:val="1"/>
      <w:marLeft w:val="0"/>
      <w:marRight w:val="0"/>
      <w:marTop w:val="0"/>
      <w:marBottom w:val="0"/>
      <w:divBdr>
        <w:top w:val="none" w:sz="0" w:space="0" w:color="auto"/>
        <w:left w:val="none" w:sz="0" w:space="0" w:color="auto"/>
        <w:bottom w:val="none" w:sz="0" w:space="0" w:color="auto"/>
        <w:right w:val="none" w:sz="0" w:space="0" w:color="auto"/>
      </w:divBdr>
    </w:div>
    <w:div w:id="1990862345">
      <w:bodyDiv w:val="1"/>
      <w:marLeft w:val="0"/>
      <w:marRight w:val="0"/>
      <w:marTop w:val="0"/>
      <w:marBottom w:val="0"/>
      <w:divBdr>
        <w:top w:val="none" w:sz="0" w:space="0" w:color="auto"/>
        <w:left w:val="none" w:sz="0" w:space="0" w:color="auto"/>
        <w:bottom w:val="none" w:sz="0" w:space="0" w:color="auto"/>
        <w:right w:val="none" w:sz="0" w:space="0" w:color="auto"/>
      </w:divBdr>
    </w:div>
    <w:div w:id="1992323928">
      <w:bodyDiv w:val="1"/>
      <w:marLeft w:val="0"/>
      <w:marRight w:val="0"/>
      <w:marTop w:val="0"/>
      <w:marBottom w:val="0"/>
      <w:divBdr>
        <w:top w:val="none" w:sz="0" w:space="0" w:color="auto"/>
        <w:left w:val="none" w:sz="0" w:space="0" w:color="auto"/>
        <w:bottom w:val="none" w:sz="0" w:space="0" w:color="auto"/>
        <w:right w:val="none" w:sz="0" w:space="0" w:color="auto"/>
      </w:divBdr>
    </w:div>
    <w:div w:id="2004432833">
      <w:bodyDiv w:val="1"/>
      <w:marLeft w:val="0"/>
      <w:marRight w:val="0"/>
      <w:marTop w:val="0"/>
      <w:marBottom w:val="0"/>
      <w:divBdr>
        <w:top w:val="none" w:sz="0" w:space="0" w:color="auto"/>
        <w:left w:val="none" w:sz="0" w:space="0" w:color="auto"/>
        <w:bottom w:val="none" w:sz="0" w:space="0" w:color="auto"/>
        <w:right w:val="none" w:sz="0" w:space="0" w:color="auto"/>
      </w:divBdr>
    </w:div>
    <w:div w:id="2007511507">
      <w:bodyDiv w:val="1"/>
      <w:marLeft w:val="0"/>
      <w:marRight w:val="0"/>
      <w:marTop w:val="0"/>
      <w:marBottom w:val="0"/>
      <w:divBdr>
        <w:top w:val="none" w:sz="0" w:space="0" w:color="auto"/>
        <w:left w:val="none" w:sz="0" w:space="0" w:color="auto"/>
        <w:bottom w:val="none" w:sz="0" w:space="0" w:color="auto"/>
        <w:right w:val="none" w:sz="0" w:space="0" w:color="auto"/>
      </w:divBdr>
    </w:div>
    <w:div w:id="2011785364">
      <w:bodyDiv w:val="1"/>
      <w:marLeft w:val="0"/>
      <w:marRight w:val="0"/>
      <w:marTop w:val="0"/>
      <w:marBottom w:val="0"/>
      <w:divBdr>
        <w:top w:val="none" w:sz="0" w:space="0" w:color="auto"/>
        <w:left w:val="none" w:sz="0" w:space="0" w:color="auto"/>
        <w:bottom w:val="none" w:sz="0" w:space="0" w:color="auto"/>
        <w:right w:val="none" w:sz="0" w:space="0" w:color="auto"/>
      </w:divBdr>
    </w:div>
    <w:div w:id="2014989535">
      <w:bodyDiv w:val="1"/>
      <w:marLeft w:val="0"/>
      <w:marRight w:val="0"/>
      <w:marTop w:val="0"/>
      <w:marBottom w:val="0"/>
      <w:divBdr>
        <w:top w:val="none" w:sz="0" w:space="0" w:color="auto"/>
        <w:left w:val="none" w:sz="0" w:space="0" w:color="auto"/>
        <w:bottom w:val="none" w:sz="0" w:space="0" w:color="auto"/>
        <w:right w:val="none" w:sz="0" w:space="0" w:color="auto"/>
      </w:divBdr>
    </w:div>
    <w:div w:id="2016105680">
      <w:bodyDiv w:val="1"/>
      <w:marLeft w:val="0"/>
      <w:marRight w:val="0"/>
      <w:marTop w:val="0"/>
      <w:marBottom w:val="0"/>
      <w:divBdr>
        <w:top w:val="none" w:sz="0" w:space="0" w:color="auto"/>
        <w:left w:val="none" w:sz="0" w:space="0" w:color="auto"/>
        <w:bottom w:val="none" w:sz="0" w:space="0" w:color="auto"/>
        <w:right w:val="none" w:sz="0" w:space="0" w:color="auto"/>
      </w:divBdr>
    </w:div>
    <w:div w:id="2016226767">
      <w:bodyDiv w:val="1"/>
      <w:marLeft w:val="0"/>
      <w:marRight w:val="0"/>
      <w:marTop w:val="0"/>
      <w:marBottom w:val="0"/>
      <w:divBdr>
        <w:top w:val="none" w:sz="0" w:space="0" w:color="auto"/>
        <w:left w:val="none" w:sz="0" w:space="0" w:color="auto"/>
        <w:bottom w:val="none" w:sz="0" w:space="0" w:color="auto"/>
        <w:right w:val="none" w:sz="0" w:space="0" w:color="auto"/>
      </w:divBdr>
    </w:div>
    <w:div w:id="2031490555">
      <w:bodyDiv w:val="1"/>
      <w:marLeft w:val="0"/>
      <w:marRight w:val="0"/>
      <w:marTop w:val="0"/>
      <w:marBottom w:val="0"/>
      <w:divBdr>
        <w:top w:val="none" w:sz="0" w:space="0" w:color="auto"/>
        <w:left w:val="none" w:sz="0" w:space="0" w:color="auto"/>
        <w:bottom w:val="none" w:sz="0" w:space="0" w:color="auto"/>
        <w:right w:val="none" w:sz="0" w:space="0" w:color="auto"/>
      </w:divBdr>
    </w:div>
    <w:div w:id="2042703748">
      <w:bodyDiv w:val="1"/>
      <w:marLeft w:val="0"/>
      <w:marRight w:val="0"/>
      <w:marTop w:val="0"/>
      <w:marBottom w:val="0"/>
      <w:divBdr>
        <w:top w:val="none" w:sz="0" w:space="0" w:color="auto"/>
        <w:left w:val="none" w:sz="0" w:space="0" w:color="auto"/>
        <w:bottom w:val="none" w:sz="0" w:space="0" w:color="auto"/>
        <w:right w:val="none" w:sz="0" w:space="0" w:color="auto"/>
      </w:divBdr>
    </w:div>
    <w:div w:id="2046830067">
      <w:bodyDiv w:val="1"/>
      <w:marLeft w:val="0"/>
      <w:marRight w:val="0"/>
      <w:marTop w:val="0"/>
      <w:marBottom w:val="0"/>
      <w:divBdr>
        <w:top w:val="none" w:sz="0" w:space="0" w:color="auto"/>
        <w:left w:val="none" w:sz="0" w:space="0" w:color="auto"/>
        <w:bottom w:val="none" w:sz="0" w:space="0" w:color="auto"/>
        <w:right w:val="none" w:sz="0" w:space="0" w:color="auto"/>
      </w:divBdr>
    </w:div>
    <w:div w:id="2051570846">
      <w:bodyDiv w:val="1"/>
      <w:marLeft w:val="0"/>
      <w:marRight w:val="0"/>
      <w:marTop w:val="0"/>
      <w:marBottom w:val="0"/>
      <w:divBdr>
        <w:top w:val="none" w:sz="0" w:space="0" w:color="auto"/>
        <w:left w:val="none" w:sz="0" w:space="0" w:color="auto"/>
        <w:bottom w:val="none" w:sz="0" w:space="0" w:color="auto"/>
        <w:right w:val="none" w:sz="0" w:space="0" w:color="auto"/>
      </w:divBdr>
    </w:div>
    <w:div w:id="2070499117">
      <w:bodyDiv w:val="1"/>
      <w:marLeft w:val="0"/>
      <w:marRight w:val="0"/>
      <w:marTop w:val="0"/>
      <w:marBottom w:val="0"/>
      <w:divBdr>
        <w:top w:val="none" w:sz="0" w:space="0" w:color="auto"/>
        <w:left w:val="none" w:sz="0" w:space="0" w:color="auto"/>
        <w:bottom w:val="none" w:sz="0" w:space="0" w:color="auto"/>
        <w:right w:val="none" w:sz="0" w:space="0" w:color="auto"/>
      </w:divBdr>
    </w:div>
    <w:div w:id="2082481961">
      <w:bodyDiv w:val="1"/>
      <w:marLeft w:val="0"/>
      <w:marRight w:val="0"/>
      <w:marTop w:val="0"/>
      <w:marBottom w:val="0"/>
      <w:divBdr>
        <w:top w:val="none" w:sz="0" w:space="0" w:color="auto"/>
        <w:left w:val="none" w:sz="0" w:space="0" w:color="auto"/>
        <w:bottom w:val="none" w:sz="0" w:space="0" w:color="auto"/>
        <w:right w:val="none" w:sz="0" w:space="0" w:color="auto"/>
      </w:divBdr>
    </w:div>
    <w:div w:id="2086877621">
      <w:bodyDiv w:val="1"/>
      <w:marLeft w:val="0"/>
      <w:marRight w:val="0"/>
      <w:marTop w:val="0"/>
      <w:marBottom w:val="0"/>
      <w:divBdr>
        <w:top w:val="none" w:sz="0" w:space="0" w:color="auto"/>
        <w:left w:val="none" w:sz="0" w:space="0" w:color="auto"/>
        <w:bottom w:val="none" w:sz="0" w:space="0" w:color="auto"/>
        <w:right w:val="none" w:sz="0" w:space="0" w:color="auto"/>
      </w:divBdr>
    </w:div>
    <w:div w:id="2094206457">
      <w:bodyDiv w:val="1"/>
      <w:marLeft w:val="0"/>
      <w:marRight w:val="0"/>
      <w:marTop w:val="0"/>
      <w:marBottom w:val="0"/>
      <w:divBdr>
        <w:top w:val="none" w:sz="0" w:space="0" w:color="auto"/>
        <w:left w:val="none" w:sz="0" w:space="0" w:color="auto"/>
        <w:bottom w:val="none" w:sz="0" w:space="0" w:color="auto"/>
        <w:right w:val="none" w:sz="0" w:space="0" w:color="auto"/>
      </w:divBdr>
    </w:div>
    <w:div w:id="2103379088">
      <w:bodyDiv w:val="1"/>
      <w:marLeft w:val="0"/>
      <w:marRight w:val="0"/>
      <w:marTop w:val="0"/>
      <w:marBottom w:val="0"/>
      <w:divBdr>
        <w:top w:val="none" w:sz="0" w:space="0" w:color="auto"/>
        <w:left w:val="none" w:sz="0" w:space="0" w:color="auto"/>
        <w:bottom w:val="none" w:sz="0" w:space="0" w:color="auto"/>
        <w:right w:val="none" w:sz="0" w:space="0" w:color="auto"/>
      </w:divBdr>
    </w:div>
    <w:div w:id="2118329040">
      <w:bodyDiv w:val="1"/>
      <w:marLeft w:val="0"/>
      <w:marRight w:val="0"/>
      <w:marTop w:val="0"/>
      <w:marBottom w:val="0"/>
      <w:divBdr>
        <w:top w:val="none" w:sz="0" w:space="0" w:color="auto"/>
        <w:left w:val="none" w:sz="0" w:space="0" w:color="auto"/>
        <w:bottom w:val="none" w:sz="0" w:space="0" w:color="auto"/>
        <w:right w:val="none" w:sz="0" w:space="0" w:color="auto"/>
      </w:divBdr>
    </w:div>
    <w:div w:id="2120836888">
      <w:bodyDiv w:val="1"/>
      <w:marLeft w:val="0"/>
      <w:marRight w:val="0"/>
      <w:marTop w:val="0"/>
      <w:marBottom w:val="0"/>
      <w:divBdr>
        <w:top w:val="none" w:sz="0" w:space="0" w:color="auto"/>
        <w:left w:val="none" w:sz="0" w:space="0" w:color="auto"/>
        <w:bottom w:val="none" w:sz="0" w:space="0" w:color="auto"/>
        <w:right w:val="none" w:sz="0" w:space="0" w:color="auto"/>
      </w:divBdr>
    </w:div>
    <w:div w:id="2135247783">
      <w:bodyDiv w:val="1"/>
      <w:marLeft w:val="0"/>
      <w:marRight w:val="0"/>
      <w:marTop w:val="0"/>
      <w:marBottom w:val="0"/>
      <w:divBdr>
        <w:top w:val="none" w:sz="0" w:space="0" w:color="auto"/>
        <w:left w:val="none" w:sz="0" w:space="0" w:color="auto"/>
        <w:bottom w:val="none" w:sz="0" w:space="0" w:color="auto"/>
        <w:right w:val="none" w:sz="0" w:space="0" w:color="auto"/>
      </w:divBdr>
    </w:div>
    <w:div w:id="2135632581">
      <w:bodyDiv w:val="1"/>
      <w:marLeft w:val="0"/>
      <w:marRight w:val="0"/>
      <w:marTop w:val="0"/>
      <w:marBottom w:val="0"/>
      <w:divBdr>
        <w:top w:val="none" w:sz="0" w:space="0" w:color="auto"/>
        <w:left w:val="none" w:sz="0" w:space="0" w:color="auto"/>
        <w:bottom w:val="none" w:sz="0" w:space="0" w:color="auto"/>
        <w:right w:val="none" w:sz="0" w:space="0" w:color="auto"/>
      </w:divBdr>
    </w:div>
    <w:div w:id="2136605020">
      <w:bodyDiv w:val="1"/>
      <w:marLeft w:val="0"/>
      <w:marRight w:val="0"/>
      <w:marTop w:val="0"/>
      <w:marBottom w:val="0"/>
      <w:divBdr>
        <w:top w:val="none" w:sz="0" w:space="0" w:color="auto"/>
        <w:left w:val="none" w:sz="0" w:space="0" w:color="auto"/>
        <w:bottom w:val="none" w:sz="0" w:space="0" w:color="auto"/>
        <w:right w:val="none" w:sz="0" w:space="0" w:color="auto"/>
      </w:divBdr>
    </w:div>
    <w:div w:id="2137285289">
      <w:bodyDiv w:val="1"/>
      <w:marLeft w:val="0"/>
      <w:marRight w:val="0"/>
      <w:marTop w:val="0"/>
      <w:marBottom w:val="0"/>
      <w:divBdr>
        <w:top w:val="none" w:sz="0" w:space="0" w:color="auto"/>
        <w:left w:val="none" w:sz="0" w:space="0" w:color="auto"/>
        <w:bottom w:val="none" w:sz="0" w:space="0" w:color="auto"/>
        <w:right w:val="none" w:sz="0" w:space="0" w:color="auto"/>
      </w:divBdr>
    </w:div>
    <w:div w:id="2139375804">
      <w:bodyDiv w:val="1"/>
      <w:marLeft w:val="0"/>
      <w:marRight w:val="0"/>
      <w:marTop w:val="0"/>
      <w:marBottom w:val="0"/>
      <w:divBdr>
        <w:top w:val="none" w:sz="0" w:space="0" w:color="auto"/>
        <w:left w:val="none" w:sz="0" w:space="0" w:color="auto"/>
        <w:bottom w:val="none" w:sz="0" w:space="0" w:color="auto"/>
        <w:right w:val="none" w:sz="0" w:space="0" w:color="auto"/>
      </w:divBdr>
    </w:div>
    <w:div w:id="214010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2.emf"/><Relationship Id="rId25"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oleObject" Target="embeddings/oleObject4.bin"/><Relationship Id="rId29"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chart" Target="charts/chart5.xml"/><Relationship Id="rId28" Type="http://schemas.openxmlformats.org/officeDocument/2006/relationships/oleObject" Target="embeddings/oleObject8.bin"/><Relationship Id="rId10" Type="http://schemas.openxmlformats.org/officeDocument/2006/relationships/footer" Target="footer2.xml"/><Relationship Id="rId19" Type="http://schemas.openxmlformats.org/officeDocument/2006/relationships/chart" Target="charts/chart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oleObject" Target="embeddings/oleObject5.bin"/><Relationship Id="rId27" Type="http://schemas.openxmlformats.org/officeDocument/2006/relationships/chart" Target="charts/chart7.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________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________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________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_________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______________Microsoft_Excel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______________Microsoft_Excel7.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______________Microsoft_Excel8.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424347056"/>
        <c:axId val="424344336"/>
      </c:barChart>
      <c:catAx>
        <c:axId val="424347056"/>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4344336"/>
        <c:crosses val="autoZero"/>
        <c:auto val="1"/>
        <c:lblAlgn val="ctr"/>
        <c:lblOffset val="100"/>
        <c:tickMarkSkip val="1"/>
        <c:noMultiLvlLbl val="0"/>
      </c:catAx>
      <c:valAx>
        <c:axId val="424344336"/>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4347056"/>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424339984"/>
        <c:axId val="424340528"/>
      </c:barChart>
      <c:catAx>
        <c:axId val="424339984"/>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4340528"/>
        <c:crosses val="autoZero"/>
        <c:auto val="1"/>
        <c:lblAlgn val="ctr"/>
        <c:lblOffset val="100"/>
        <c:tickMarkSkip val="1"/>
        <c:noMultiLvlLbl val="0"/>
      </c:catAx>
      <c:valAx>
        <c:axId val="424340528"/>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4339984"/>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424345968"/>
        <c:axId val="424347600"/>
      </c:barChart>
      <c:catAx>
        <c:axId val="424345968"/>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4347600"/>
        <c:crosses val="autoZero"/>
        <c:auto val="1"/>
        <c:lblAlgn val="ctr"/>
        <c:lblOffset val="100"/>
        <c:tickMarkSkip val="1"/>
        <c:noMultiLvlLbl val="0"/>
      </c:catAx>
      <c:valAx>
        <c:axId val="424347600"/>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4345968"/>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311259888"/>
        <c:axId val="311252816"/>
      </c:barChart>
      <c:catAx>
        <c:axId val="311259888"/>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311252816"/>
        <c:crosses val="autoZero"/>
        <c:auto val="1"/>
        <c:lblAlgn val="ctr"/>
        <c:lblOffset val="100"/>
        <c:tickMarkSkip val="1"/>
        <c:noMultiLvlLbl val="0"/>
      </c:catAx>
      <c:valAx>
        <c:axId val="311252816"/>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311259888"/>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426077584"/>
        <c:axId val="426081392"/>
      </c:barChart>
      <c:catAx>
        <c:axId val="426077584"/>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6081392"/>
        <c:crosses val="autoZero"/>
        <c:auto val="1"/>
        <c:lblAlgn val="ctr"/>
        <c:lblOffset val="100"/>
        <c:tickMarkSkip val="1"/>
        <c:noMultiLvlLbl val="0"/>
      </c:catAx>
      <c:valAx>
        <c:axId val="426081392"/>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6077584"/>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426080848"/>
        <c:axId val="426081936"/>
      </c:barChart>
      <c:catAx>
        <c:axId val="426080848"/>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6081936"/>
        <c:crosses val="autoZero"/>
        <c:auto val="1"/>
        <c:lblAlgn val="ctr"/>
        <c:lblOffset val="100"/>
        <c:tickMarkSkip val="1"/>
        <c:noMultiLvlLbl val="0"/>
      </c:catAx>
      <c:valAx>
        <c:axId val="426081936"/>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6080848"/>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426082480"/>
        <c:axId val="426077040"/>
      </c:barChart>
      <c:catAx>
        <c:axId val="426082480"/>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6077040"/>
        <c:crosses val="autoZero"/>
        <c:auto val="1"/>
        <c:lblAlgn val="ctr"/>
        <c:lblOffset val="100"/>
        <c:tickMarkSkip val="1"/>
        <c:noMultiLvlLbl val="0"/>
      </c:catAx>
      <c:valAx>
        <c:axId val="426077040"/>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6082480"/>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568345323741004E-2"/>
          <c:y val="6.043956043956044E-2"/>
          <c:w val="0.92805755395683454"/>
          <c:h val="0.89010989010989006"/>
        </c:manualLayout>
      </c:layout>
      <c:barChart>
        <c:barDir val="col"/>
        <c:grouping val="clustered"/>
        <c:varyColors val="0"/>
        <c:dLbls>
          <c:showLegendKey val="0"/>
          <c:showVal val="0"/>
          <c:showCatName val="0"/>
          <c:showSerName val="0"/>
          <c:showPercent val="0"/>
          <c:showBubbleSize val="0"/>
        </c:dLbls>
        <c:gapWidth val="150"/>
        <c:axId val="426078672"/>
        <c:axId val="428054640"/>
      </c:barChart>
      <c:catAx>
        <c:axId val="426078672"/>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8054640"/>
        <c:crosses val="autoZero"/>
        <c:auto val="1"/>
        <c:lblAlgn val="ctr"/>
        <c:lblOffset val="100"/>
        <c:tickMarkSkip val="1"/>
        <c:noMultiLvlLbl val="0"/>
      </c:catAx>
      <c:valAx>
        <c:axId val="428054640"/>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426078672"/>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9B154-6314-4D94-B465-2A27F0D2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16736</Words>
  <Characters>90375</Characters>
  <Application>Microsoft Office Word</Application>
  <DocSecurity>0</DocSecurity>
  <Lines>753</Lines>
  <Paragraphs>213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EΛΛΗΝΙΚΗ ΔΗΜΟΚΡΑΤΙΑ</vt:lpstr>
      <vt:lpstr>EΛΛΗΝΙΚΗ ΔΗΜΟΚΡΑΤΙΑ</vt:lpstr>
    </vt:vector>
  </TitlesOfParts>
  <Company>Ενιαίος Σύνδεσμος Δήμων και κοινοτήτών Αττικής</Company>
  <LinksUpToDate>false</LinksUpToDate>
  <CharactersWithSpaces>106898</CharactersWithSpaces>
  <SharedDoc>false</SharedDoc>
  <HLinks>
    <vt:vector size="12" baseType="variant">
      <vt:variant>
        <vt:i4>2687017</vt:i4>
      </vt:variant>
      <vt:variant>
        <vt:i4>15</vt:i4>
      </vt:variant>
      <vt:variant>
        <vt:i4>0</vt:i4>
      </vt:variant>
      <vt:variant>
        <vt:i4>5</vt:i4>
      </vt:variant>
      <vt:variant>
        <vt:lpwstr>http://www.yap.gov.gr/index.php/aped/diadikasiaekdosispistopoihtikon/49</vt:lpwstr>
      </vt:variant>
      <vt:variant>
        <vt:lpwstr/>
      </vt:variant>
      <vt:variant>
        <vt:i4>720996</vt:i4>
      </vt:variant>
      <vt:variant>
        <vt:i4>12</vt:i4>
      </vt:variant>
      <vt:variant>
        <vt:i4>0</vt:i4>
      </vt:variant>
      <vt:variant>
        <vt:i4>5</vt:i4>
      </vt:variant>
      <vt:variant>
        <vt:lpwstr>http://www.yap.gov.gr/images/stories/pki/SSCD_Specs.pdf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EΛΛΗΝΙΚΗ ΔΗΜΟΚΡΑΤΙΑ</dc:title>
  <dc:creator>ola 11</dc:creator>
  <cp:lastModifiedBy>baboulas</cp:lastModifiedBy>
  <cp:revision>5</cp:revision>
  <cp:lastPrinted>2015-11-27T08:51:00Z</cp:lastPrinted>
  <dcterms:created xsi:type="dcterms:W3CDTF">2016-04-07T10:24:00Z</dcterms:created>
  <dcterms:modified xsi:type="dcterms:W3CDTF">2016-04-22T06:50:00Z</dcterms:modified>
</cp:coreProperties>
</file>