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94B97" w14:textId="77777777" w:rsidR="00FE6D09" w:rsidRPr="006B2C94" w:rsidRDefault="00FE6D09" w:rsidP="00FE6D09">
      <w:pPr>
        <w:pStyle w:val="20"/>
        <w:tabs>
          <w:tab w:val="clear" w:pos="567"/>
          <w:tab w:val="left" w:pos="0"/>
        </w:tabs>
        <w:ind w:left="0" w:firstLine="0"/>
        <w:rPr>
          <w:lang w:val="el-GR"/>
        </w:rPr>
      </w:pPr>
      <w:bookmarkStart w:id="0" w:name="_Toc116574745"/>
      <w:bookmarkStart w:id="1" w:name="_Hlk112844494"/>
      <w:r>
        <w:rPr>
          <w:rFonts w:ascii="Calibri" w:hAnsi="Calibri"/>
          <w:lang w:val="el-GR"/>
        </w:rPr>
        <w:t>ΠΑΡΑΡΤΗΜΑ ΙV – Υπόδειγμα Οικονομικής Προσφοράς</w:t>
      </w:r>
      <w:bookmarkEnd w:id="0"/>
      <w:r>
        <w:rPr>
          <w:rFonts w:ascii="Calibri" w:hAnsi="Calibri"/>
          <w:lang w:val="el-GR"/>
        </w:rPr>
        <w:t xml:space="preserve"> </w:t>
      </w:r>
      <w:bookmarkEnd w:id="1"/>
    </w:p>
    <w:p w14:paraId="2E55A025" w14:textId="77777777" w:rsidR="00FE6D09" w:rsidRDefault="00FE6D09" w:rsidP="00FE6D09">
      <w:pPr>
        <w:spacing w:after="0"/>
        <w:rPr>
          <w:lang w:val="el-GR"/>
        </w:rPr>
      </w:pPr>
    </w:p>
    <w:p w14:paraId="25ED7F70" w14:textId="77777777" w:rsidR="00FE6D09" w:rsidRDefault="00FE6D09" w:rsidP="00FE6D09">
      <w:pPr>
        <w:spacing w:after="0"/>
        <w:rPr>
          <w:lang w:val="el-GR"/>
        </w:rPr>
      </w:pPr>
    </w:p>
    <w:p w14:paraId="233EB6EB" w14:textId="77777777" w:rsidR="00FE6D09" w:rsidRPr="00133A89" w:rsidRDefault="00FE6D09" w:rsidP="00FE6D09">
      <w:pPr>
        <w:spacing w:after="0" w:line="360" w:lineRule="auto"/>
        <w:jc w:val="center"/>
        <w:rPr>
          <w:u w:val="single"/>
          <w:lang w:val="el-GR"/>
        </w:rPr>
      </w:pPr>
      <w:r w:rsidRPr="00133A89">
        <w:rPr>
          <w:u w:val="single"/>
          <w:lang w:val="el-GR"/>
        </w:rPr>
        <w:t>ΕΝΤΥΠΟ ΟΙΚΟΝΟΜΙΚΗΣ ΠΡΟΣΦΟΡΑΣ</w:t>
      </w:r>
    </w:p>
    <w:p w14:paraId="37FC16EF" w14:textId="77777777" w:rsidR="00FE6D09" w:rsidRPr="00133A89" w:rsidRDefault="00FE6D09" w:rsidP="00FE6D09">
      <w:pPr>
        <w:spacing w:after="0" w:line="360" w:lineRule="auto"/>
        <w:jc w:val="center"/>
        <w:rPr>
          <w:lang w:val="el-GR"/>
        </w:rPr>
      </w:pPr>
      <w:r w:rsidRPr="00133A89">
        <w:rPr>
          <w:lang w:val="el-GR"/>
        </w:rPr>
        <w:t>για την ανάθεση</w:t>
      </w:r>
      <w:r>
        <w:rPr>
          <w:lang w:val="el-GR"/>
        </w:rPr>
        <w:t xml:space="preserve"> της</w:t>
      </w:r>
      <w:r w:rsidRPr="00133A89">
        <w:rPr>
          <w:lang w:val="el-GR"/>
        </w:rPr>
        <w:t xml:space="preserve"> </w:t>
      </w:r>
      <w:r>
        <w:rPr>
          <w:lang w:val="el-GR"/>
        </w:rPr>
        <w:t>σύμβασης με τίτλο</w:t>
      </w:r>
      <w:r w:rsidRPr="00133A89">
        <w:rPr>
          <w:lang w:val="el-GR"/>
        </w:rPr>
        <w:t>:</w:t>
      </w:r>
    </w:p>
    <w:p w14:paraId="5D08A630" w14:textId="77777777" w:rsidR="00FE6D09" w:rsidRPr="00133A89" w:rsidRDefault="00FE6D09" w:rsidP="00FE6D09">
      <w:pPr>
        <w:spacing w:after="0"/>
        <w:jc w:val="center"/>
        <w:rPr>
          <w:lang w:val="el-GR"/>
        </w:rPr>
      </w:pPr>
      <w:r w:rsidRPr="00133A89">
        <w:rPr>
          <w:lang w:val="el-GR"/>
        </w:rPr>
        <w:t>«</w:t>
      </w:r>
      <w:r w:rsidRPr="00316519">
        <w:rPr>
          <w:b/>
          <w:bCs/>
          <w:lang w:val="el-GR"/>
        </w:rPr>
        <w:t>ΠΑΡΟΧΗ ΥΠ</w:t>
      </w:r>
      <w:r w:rsidRPr="00316519">
        <w:rPr>
          <w:b/>
          <w:bCs/>
          <w:lang w:val="en-US"/>
        </w:rPr>
        <w:t>H</w:t>
      </w:r>
      <w:r w:rsidRPr="00316519">
        <w:rPr>
          <w:b/>
          <w:bCs/>
          <w:lang w:val="el-GR"/>
        </w:rPr>
        <w:t>ΡΕΣΙΩΝ ΛΕΙΤΟΥΡΓΙΑΣ, ΣΥΝΤΗΡΗΣΗΣ ΚΑΙ ΕΠΑΥΞΗΣΗΣ ΔΥΝΑΜΙΚΟΤΗΤΑΣ ΜΟΝΑΔΩΝ ΕΠΕΞΕΡΓΑΣΙΑΣ ΣΤΡΑΓΓΙΣΜΑΤΩΝ ΤΗΣ Ο.Ε.Δ.Α. ΔΥΤ. ΑΤΤΙΚΗΣ</w:t>
      </w:r>
      <w:r w:rsidRPr="00133A89">
        <w:rPr>
          <w:lang w:val="el-GR"/>
        </w:rPr>
        <w:t>»</w:t>
      </w:r>
    </w:p>
    <w:p w14:paraId="2FDC77B3" w14:textId="77777777" w:rsidR="00FE6D09" w:rsidRPr="00133A89" w:rsidRDefault="00FE6D09" w:rsidP="00FE6D09">
      <w:pPr>
        <w:spacing w:after="0"/>
        <w:rPr>
          <w:lang w:val="el-GR"/>
        </w:rPr>
      </w:pPr>
    </w:p>
    <w:p w14:paraId="37E8D5F6" w14:textId="77777777" w:rsidR="00FE6D09" w:rsidRPr="00133A89" w:rsidRDefault="00FE6D09" w:rsidP="00FE6D09">
      <w:pPr>
        <w:spacing w:after="0" w:line="360" w:lineRule="auto"/>
        <w:rPr>
          <w:lang w:val="el-GR"/>
        </w:rPr>
      </w:pPr>
      <w:r w:rsidRPr="00133A89">
        <w:rPr>
          <w:lang w:val="el-GR"/>
        </w:rPr>
        <w:t xml:space="preserve">Του οικονομικού φορέα ή ένωσης οικονομικών φορέων ή κοινοπραξίας </w:t>
      </w:r>
    </w:p>
    <w:p w14:paraId="7A65003A" w14:textId="77777777" w:rsidR="00FE6D09" w:rsidRPr="00133A89" w:rsidRDefault="00FE6D09" w:rsidP="00FE6D09">
      <w:pPr>
        <w:spacing w:after="0" w:line="360" w:lineRule="auto"/>
        <w:rPr>
          <w:lang w:val="el-GR"/>
        </w:rPr>
      </w:pPr>
      <w:r w:rsidRPr="00133A89">
        <w:rPr>
          <w:lang w:val="el-GR"/>
        </w:rPr>
        <w:t>…………………………………………………………………………………………………………………………………….....................</w:t>
      </w:r>
    </w:p>
    <w:p w14:paraId="0FC6A450" w14:textId="77777777" w:rsidR="00FE6D09" w:rsidRPr="00133A89" w:rsidRDefault="00FE6D09" w:rsidP="00FE6D09">
      <w:pPr>
        <w:spacing w:after="0" w:line="360" w:lineRule="auto"/>
        <w:rPr>
          <w:lang w:val="el-GR"/>
        </w:rPr>
      </w:pPr>
      <w:r w:rsidRPr="00133A89">
        <w:rPr>
          <w:lang w:val="el-GR"/>
        </w:rPr>
        <w:t>…………………………………………………………………………………………………………………………………….....................</w:t>
      </w:r>
    </w:p>
    <w:p w14:paraId="529A52A0" w14:textId="77777777" w:rsidR="00FE6D09" w:rsidRPr="00133A89" w:rsidRDefault="00FE6D09" w:rsidP="00FE6D09">
      <w:pPr>
        <w:spacing w:after="0" w:line="360" w:lineRule="auto"/>
        <w:rPr>
          <w:lang w:val="el-GR"/>
        </w:rPr>
      </w:pPr>
      <w:r w:rsidRPr="00133A89">
        <w:rPr>
          <w:lang w:val="el-GR"/>
        </w:rPr>
        <w:t>..........……………………………………………………………………………………………………………………………………...........</w:t>
      </w:r>
    </w:p>
    <w:p w14:paraId="05609B7F" w14:textId="77777777" w:rsidR="00FE6D09" w:rsidRPr="00133A89" w:rsidRDefault="00FE6D09" w:rsidP="00FE6D09">
      <w:pPr>
        <w:spacing w:after="0" w:line="360" w:lineRule="auto"/>
        <w:rPr>
          <w:lang w:val="el-GR"/>
        </w:rPr>
      </w:pPr>
      <w:r w:rsidRPr="00133A89">
        <w:rPr>
          <w:lang w:val="el-GR"/>
        </w:rPr>
        <w:t>...................... .…………………………………… με έδρα τ………………………………οδός ……………………........ αριθμ….......</w:t>
      </w:r>
    </w:p>
    <w:p w14:paraId="663A02AB" w14:textId="77777777" w:rsidR="00FE6D09" w:rsidRPr="00133A89" w:rsidRDefault="00FE6D09" w:rsidP="00FE6D09">
      <w:pPr>
        <w:spacing w:after="0" w:line="360" w:lineRule="auto"/>
      </w:pPr>
      <w:r w:rsidRPr="00133A89">
        <w:rPr>
          <w:lang w:val="el-GR"/>
        </w:rPr>
        <w:t>Τ</w:t>
      </w:r>
      <w:r w:rsidRPr="00133A89">
        <w:t>.</w:t>
      </w:r>
      <w:r w:rsidRPr="00133A89">
        <w:rPr>
          <w:lang w:val="el-GR"/>
        </w:rPr>
        <w:t>Κ</w:t>
      </w:r>
      <w:r w:rsidRPr="00133A89">
        <w:t>. …………………</w:t>
      </w:r>
      <w:r w:rsidRPr="00133A89">
        <w:rPr>
          <w:lang w:val="el-GR"/>
        </w:rPr>
        <w:t>Τηλ</w:t>
      </w:r>
      <w:r w:rsidRPr="00133A89">
        <w:t>. …………………</w:t>
      </w:r>
      <w:proofErr w:type="gramStart"/>
      <w:r w:rsidRPr="00133A89">
        <w:t>….Fax</w:t>
      </w:r>
      <w:proofErr w:type="gramEnd"/>
      <w:r w:rsidRPr="00133A89">
        <w:t>…………………… email………………………….................................................</w:t>
      </w:r>
    </w:p>
    <w:p w14:paraId="5A85486A" w14:textId="77777777" w:rsidR="00FE6D09" w:rsidRPr="00133A89" w:rsidRDefault="00FE6D09" w:rsidP="00FE6D09">
      <w:pPr>
        <w:spacing w:after="0" w:line="360" w:lineRule="auto"/>
      </w:pPr>
    </w:p>
    <w:p w14:paraId="4637F2BC" w14:textId="77777777" w:rsidR="00FE6D09" w:rsidRPr="00133A89" w:rsidRDefault="00FE6D09" w:rsidP="00FE6D09">
      <w:pPr>
        <w:spacing w:after="0" w:line="360" w:lineRule="auto"/>
        <w:rPr>
          <w:lang w:val="el-GR"/>
        </w:rPr>
      </w:pPr>
      <w:r w:rsidRPr="00133A89">
        <w:rPr>
          <w:lang w:val="el-GR"/>
        </w:rPr>
        <w:t>Προς</w:t>
      </w:r>
    </w:p>
    <w:p w14:paraId="6B67E32C" w14:textId="77777777" w:rsidR="00FE6D09" w:rsidRPr="00133A89" w:rsidRDefault="00FE6D09" w:rsidP="00FE6D09">
      <w:pPr>
        <w:spacing w:after="0" w:line="360" w:lineRule="auto"/>
        <w:rPr>
          <w:b/>
          <w:bCs/>
          <w:lang w:val="el-GR"/>
        </w:rPr>
      </w:pPr>
      <w:r w:rsidRPr="00133A89">
        <w:rPr>
          <w:b/>
          <w:bCs/>
          <w:lang w:val="el-GR"/>
        </w:rPr>
        <w:t>ΕΙΔΙΚΟ ΔΙΑΒΑΘΜΙΔΙΚΟ ΣΥΝΔΕΣΜΟ ΝΟΜΟΥ ΑΤΤΙΚΗΣ</w:t>
      </w:r>
    </w:p>
    <w:p w14:paraId="0B82F6C3" w14:textId="77777777" w:rsidR="00FE6D09" w:rsidRPr="00133A89" w:rsidRDefault="00FE6D09" w:rsidP="00FE6D09">
      <w:pPr>
        <w:spacing w:after="0" w:line="360" w:lineRule="auto"/>
        <w:rPr>
          <w:b/>
          <w:bCs/>
          <w:lang w:val="el-GR"/>
        </w:rPr>
      </w:pPr>
      <w:r w:rsidRPr="00133A89">
        <w:rPr>
          <w:b/>
          <w:bCs/>
          <w:lang w:val="el-GR"/>
        </w:rPr>
        <w:t>ΔΙΕΥΘΥΝΣΗ ΔΙΑΘΕΣΗΣ ΥΠΟΛΕΙΜΜΑΤΩΝ ΑΠΟΒΛΗΤΩΝ</w:t>
      </w:r>
    </w:p>
    <w:p w14:paraId="3A416058" w14:textId="77777777" w:rsidR="00FE6D09" w:rsidRPr="00133A89" w:rsidRDefault="00FE6D09" w:rsidP="00FE6D09">
      <w:pPr>
        <w:spacing w:after="0" w:line="360" w:lineRule="auto"/>
        <w:rPr>
          <w:lang w:val="el-GR"/>
        </w:rPr>
      </w:pPr>
      <w:r w:rsidRPr="00133A89">
        <w:rPr>
          <w:lang w:val="el-GR"/>
        </w:rPr>
        <w:t>Αφού έλαβα γνώση της Διακήρυξης του Διαγωνισμού της υπηρεσίας που αναγράφεται στην επικεφαλίδα και των λοιπών στοιχείων/ τευχών του Διαγωνισμού, καθώς και των συνθηκών εκτέλεσης της υπηρεσίας αυτής, υποβάλλω την παρούσα προσφορά και δηλώνω ότι αποδέχομαι πλήρως και χωρίς επιφύλαξη όλα αυτά και αναλαμβάνω την εκτέλεση των υπηρεσιών με τις ακόλουθες τιμές.</w:t>
      </w:r>
    </w:p>
    <w:p w14:paraId="7919F113" w14:textId="77777777" w:rsidR="00FE6D09" w:rsidRDefault="00FE6D09" w:rsidP="00FE6D09">
      <w:pPr>
        <w:spacing w:after="0"/>
        <w:rPr>
          <w:lang w:val="el-GR"/>
        </w:rPr>
      </w:pPr>
    </w:p>
    <w:p w14:paraId="73424F53" w14:textId="77777777" w:rsidR="00FE6D09" w:rsidRDefault="00FE6D09" w:rsidP="00FE6D09">
      <w:pPr>
        <w:spacing w:after="0"/>
        <w:jc w:val="center"/>
        <w:rPr>
          <w:b/>
          <w:bCs/>
          <w:lang w:val="el-GR"/>
        </w:rPr>
      </w:pPr>
      <w:r w:rsidRPr="00133A89">
        <w:rPr>
          <w:b/>
          <w:bCs/>
          <w:lang w:val="el-GR"/>
        </w:rPr>
        <w:br w:type="page"/>
      </w:r>
      <w:r w:rsidRPr="00133A89">
        <w:rPr>
          <w:b/>
          <w:bCs/>
          <w:lang w:val="el-GR"/>
        </w:rPr>
        <w:lastRenderedPageBreak/>
        <w:t>ΟΙΚΟΝΟΜΙΚΗ ΠΡΟΣΦΟΡΑ (σε ευρώ)</w:t>
      </w:r>
    </w:p>
    <w:p w14:paraId="51EA12DF" w14:textId="77777777" w:rsidR="00FE6D09" w:rsidRPr="00133A89" w:rsidRDefault="00FE6D09" w:rsidP="00FE6D09">
      <w:pPr>
        <w:spacing w:after="0"/>
        <w:jc w:val="center"/>
        <w:rPr>
          <w:b/>
          <w:bCs/>
          <w:lang w:val="el-GR"/>
        </w:rPr>
      </w:pPr>
    </w:p>
    <w:tbl>
      <w:tblPr>
        <w:tblW w:w="101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1664"/>
        <w:gridCol w:w="694"/>
        <w:gridCol w:w="1244"/>
        <w:gridCol w:w="1829"/>
        <w:gridCol w:w="1318"/>
        <w:gridCol w:w="665"/>
        <w:gridCol w:w="814"/>
        <w:gridCol w:w="1417"/>
      </w:tblGrid>
      <w:tr w:rsidR="00FE6D09" w:rsidRPr="008E7017" w14:paraId="4611CD51" w14:textId="77777777" w:rsidTr="00215FC6">
        <w:trPr>
          <w:trHeight w:val="375"/>
        </w:trPr>
        <w:tc>
          <w:tcPr>
            <w:tcW w:w="525" w:type="dxa"/>
            <w:vMerge w:val="restart"/>
            <w:shd w:val="clear" w:color="auto" w:fill="D0CECE"/>
            <w:noWrap/>
            <w:vAlign w:val="center"/>
            <w:hideMark/>
          </w:tcPr>
          <w:p w14:paraId="1BE2C842" w14:textId="77777777" w:rsidR="00FE6D09" w:rsidRPr="008E7017" w:rsidRDefault="00FE6D09" w:rsidP="00215FC6">
            <w:pPr>
              <w:suppressAutoHyphens w:val="0"/>
              <w:spacing w:line="24" w:lineRule="atLeast"/>
              <w:jc w:val="center"/>
              <w:rPr>
                <w:rFonts w:eastAsia="Calibri"/>
                <w:sz w:val="20"/>
                <w:szCs w:val="20"/>
                <w:lang w:val="el-GR" w:eastAsia="el-GR"/>
              </w:rPr>
            </w:pPr>
            <w:bookmarkStart w:id="2" w:name="RANGE!A1:H9"/>
            <w:r w:rsidRPr="008E7017">
              <w:rPr>
                <w:rFonts w:eastAsia="Calibri"/>
                <w:sz w:val="20"/>
                <w:szCs w:val="20"/>
                <w:lang w:val="el-GR" w:eastAsia="el-GR"/>
              </w:rPr>
              <w:t>Α/Α</w:t>
            </w:r>
            <w:bookmarkEnd w:id="2"/>
          </w:p>
        </w:tc>
        <w:tc>
          <w:tcPr>
            <w:tcW w:w="1664" w:type="dxa"/>
            <w:vMerge w:val="restart"/>
            <w:shd w:val="clear" w:color="auto" w:fill="D0CECE"/>
            <w:vAlign w:val="center"/>
            <w:hideMark/>
          </w:tcPr>
          <w:p w14:paraId="66295E3F"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 xml:space="preserve">ΠΕΡΙΓΡΑΦΗ </w:t>
            </w:r>
            <w:r w:rsidRPr="008E7017">
              <w:rPr>
                <w:rFonts w:eastAsia="Calibri"/>
                <w:sz w:val="20"/>
                <w:szCs w:val="20"/>
                <w:lang w:val="el-GR" w:eastAsia="el-GR"/>
              </w:rPr>
              <w:br/>
              <w:t>ΥΠΗΡΕΣΙΑΣ ΕΡΓΑΣΙΩΝ</w:t>
            </w:r>
          </w:p>
        </w:tc>
        <w:tc>
          <w:tcPr>
            <w:tcW w:w="694" w:type="dxa"/>
            <w:vMerge w:val="restart"/>
            <w:shd w:val="clear" w:color="auto" w:fill="D0CECE"/>
            <w:noWrap/>
            <w:vAlign w:val="center"/>
            <w:hideMark/>
          </w:tcPr>
          <w:p w14:paraId="5C1181A8"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Α.Τ.</w:t>
            </w:r>
          </w:p>
        </w:tc>
        <w:tc>
          <w:tcPr>
            <w:tcW w:w="1244" w:type="dxa"/>
            <w:vMerge w:val="restart"/>
            <w:shd w:val="clear" w:color="auto" w:fill="D0CECE"/>
            <w:vAlign w:val="center"/>
            <w:hideMark/>
          </w:tcPr>
          <w:p w14:paraId="26A80404"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ΠΛΗΘΟΣ</w:t>
            </w:r>
            <w:r w:rsidRPr="008E7017">
              <w:rPr>
                <w:rFonts w:eastAsia="Calibri"/>
                <w:sz w:val="20"/>
                <w:szCs w:val="20"/>
                <w:lang w:val="el-GR" w:eastAsia="el-GR"/>
              </w:rPr>
              <w:br/>
              <w:t>ΜΟΝΑΔΩΝ</w:t>
            </w:r>
          </w:p>
        </w:tc>
        <w:tc>
          <w:tcPr>
            <w:tcW w:w="1829" w:type="dxa"/>
            <w:vMerge w:val="restart"/>
            <w:shd w:val="clear" w:color="auto" w:fill="D0CECE"/>
            <w:vAlign w:val="center"/>
            <w:hideMark/>
          </w:tcPr>
          <w:p w14:paraId="16AEDC35"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ΜΟΝΑΔΑ</w:t>
            </w:r>
            <w:r w:rsidRPr="008E7017">
              <w:rPr>
                <w:rFonts w:eastAsia="Calibri"/>
                <w:sz w:val="20"/>
                <w:szCs w:val="20"/>
                <w:lang w:val="el-GR" w:eastAsia="el-GR"/>
              </w:rPr>
              <w:br/>
              <w:t>ΜΕΤΡΗΣΗΣ</w:t>
            </w:r>
          </w:p>
        </w:tc>
        <w:tc>
          <w:tcPr>
            <w:tcW w:w="1318" w:type="dxa"/>
            <w:vMerge w:val="restart"/>
            <w:shd w:val="clear" w:color="auto" w:fill="D0CECE"/>
            <w:noWrap/>
            <w:vAlign w:val="center"/>
            <w:hideMark/>
          </w:tcPr>
          <w:p w14:paraId="4D428D0F"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ΠΟΣΟΤΗΤΑ</w:t>
            </w:r>
          </w:p>
        </w:tc>
        <w:tc>
          <w:tcPr>
            <w:tcW w:w="1479" w:type="dxa"/>
            <w:gridSpan w:val="2"/>
            <w:shd w:val="clear" w:color="auto" w:fill="D0CECE"/>
            <w:noWrap/>
            <w:vAlign w:val="center"/>
            <w:hideMark/>
          </w:tcPr>
          <w:p w14:paraId="0D2A4DF2"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ΤΙΜΗ ΜΟΝΑΔΟΣ</w:t>
            </w:r>
          </w:p>
        </w:tc>
        <w:tc>
          <w:tcPr>
            <w:tcW w:w="1417" w:type="dxa"/>
            <w:shd w:val="clear" w:color="auto" w:fill="D0CECE"/>
            <w:noWrap/>
            <w:vAlign w:val="center"/>
            <w:hideMark/>
          </w:tcPr>
          <w:p w14:paraId="2AFCFA0F"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ΔΑΠΑΝΗ</w:t>
            </w:r>
          </w:p>
        </w:tc>
      </w:tr>
      <w:tr w:rsidR="00FE6D09" w:rsidRPr="008E7017" w14:paraId="720134AA" w14:textId="77777777" w:rsidTr="00215FC6">
        <w:trPr>
          <w:trHeight w:val="375"/>
        </w:trPr>
        <w:tc>
          <w:tcPr>
            <w:tcW w:w="525" w:type="dxa"/>
            <w:vMerge/>
            <w:shd w:val="clear" w:color="auto" w:fill="auto"/>
            <w:vAlign w:val="center"/>
            <w:hideMark/>
          </w:tcPr>
          <w:p w14:paraId="33FE7B49"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1664" w:type="dxa"/>
            <w:vMerge/>
            <w:shd w:val="clear" w:color="auto" w:fill="auto"/>
            <w:vAlign w:val="center"/>
            <w:hideMark/>
          </w:tcPr>
          <w:p w14:paraId="44CC77B6"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694" w:type="dxa"/>
            <w:vMerge/>
            <w:shd w:val="clear" w:color="auto" w:fill="auto"/>
            <w:vAlign w:val="center"/>
            <w:hideMark/>
          </w:tcPr>
          <w:p w14:paraId="731952F0"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1244" w:type="dxa"/>
            <w:vMerge/>
            <w:shd w:val="clear" w:color="auto" w:fill="auto"/>
            <w:vAlign w:val="center"/>
            <w:hideMark/>
          </w:tcPr>
          <w:p w14:paraId="2D8FA884"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1829" w:type="dxa"/>
            <w:vMerge/>
            <w:shd w:val="clear" w:color="auto" w:fill="auto"/>
            <w:vAlign w:val="center"/>
            <w:hideMark/>
          </w:tcPr>
          <w:p w14:paraId="7B409602"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1318" w:type="dxa"/>
            <w:vMerge/>
            <w:shd w:val="clear" w:color="auto" w:fill="auto"/>
            <w:vAlign w:val="center"/>
            <w:hideMark/>
          </w:tcPr>
          <w:p w14:paraId="77C7C48F" w14:textId="77777777" w:rsidR="00FE6D09" w:rsidRPr="008E7017" w:rsidRDefault="00FE6D09" w:rsidP="00215FC6">
            <w:pPr>
              <w:suppressAutoHyphens w:val="0"/>
              <w:spacing w:line="24" w:lineRule="atLeast"/>
              <w:jc w:val="center"/>
              <w:rPr>
                <w:rFonts w:eastAsia="Calibri"/>
                <w:sz w:val="20"/>
                <w:szCs w:val="20"/>
                <w:lang w:val="el-GR" w:eastAsia="el-GR"/>
              </w:rPr>
            </w:pPr>
          </w:p>
        </w:tc>
        <w:tc>
          <w:tcPr>
            <w:tcW w:w="1479" w:type="dxa"/>
            <w:gridSpan w:val="2"/>
            <w:shd w:val="clear" w:color="auto" w:fill="D0CECE"/>
            <w:vAlign w:val="center"/>
            <w:hideMark/>
          </w:tcPr>
          <w:p w14:paraId="45CC8946"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w:t>
            </w:r>
          </w:p>
        </w:tc>
        <w:tc>
          <w:tcPr>
            <w:tcW w:w="1417" w:type="dxa"/>
            <w:shd w:val="clear" w:color="auto" w:fill="D0CECE"/>
            <w:vAlign w:val="center"/>
            <w:hideMark/>
          </w:tcPr>
          <w:p w14:paraId="52BB2EDA"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w:t>
            </w:r>
          </w:p>
        </w:tc>
      </w:tr>
      <w:tr w:rsidR="00FE6D09" w:rsidRPr="00316519" w14:paraId="3C8176D5" w14:textId="77777777" w:rsidTr="00215FC6">
        <w:trPr>
          <w:trHeight w:val="2135"/>
        </w:trPr>
        <w:tc>
          <w:tcPr>
            <w:tcW w:w="525" w:type="dxa"/>
            <w:shd w:val="clear" w:color="auto" w:fill="auto"/>
            <w:noWrap/>
            <w:vAlign w:val="center"/>
            <w:hideMark/>
          </w:tcPr>
          <w:p w14:paraId="334E44EF"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w:t>
            </w:r>
          </w:p>
        </w:tc>
        <w:tc>
          <w:tcPr>
            <w:tcW w:w="1664" w:type="dxa"/>
            <w:shd w:val="clear" w:color="auto" w:fill="auto"/>
            <w:vAlign w:val="center"/>
            <w:hideMark/>
          </w:tcPr>
          <w:p w14:paraId="5CB7634F" w14:textId="77777777" w:rsidR="00FE6D09" w:rsidRPr="008E7017" w:rsidRDefault="00FE6D09" w:rsidP="00215FC6">
            <w:pPr>
              <w:suppressAutoHyphens w:val="0"/>
              <w:spacing w:line="24" w:lineRule="atLeast"/>
              <w:jc w:val="left"/>
              <w:rPr>
                <w:rFonts w:eastAsia="Calibri"/>
                <w:sz w:val="20"/>
                <w:szCs w:val="20"/>
                <w:lang w:val="el-GR" w:eastAsia="el-GR"/>
              </w:rPr>
            </w:pPr>
            <w:r w:rsidRPr="008E7017">
              <w:rPr>
                <w:rFonts w:eastAsia="Calibri"/>
                <w:sz w:val="20"/>
                <w:szCs w:val="20"/>
                <w:lang w:val="el-GR" w:eastAsia="el-GR"/>
              </w:rPr>
              <w:t>Δαπάνες Εργασιών επαύξησης δυναμικότητας, συμπλήρωσης, εκσυγχρονισμού, αναβάθμισης εξοπλισμού</w:t>
            </w:r>
          </w:p>
        </w:tc>
        <w:tc>
          <w:tcPr>
            <w:tcW w:w="694" w:type="dxa"/>
            <w:shd w:val="clear" w:color="auto" w:fill="auto"/>
            <w:noWrap/>
            <w:vAlign w:val="center"/>
            <w:hideMark/>
          </w:tcPr>
          <w:p w14:paraId="0269A96A"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Α.Τ.1</w:t>
            </w:r>
          </w:p>
        </w:tc>
        <w:tc>
          <w:tcPr>
            <w:tcW w:w="1244" w:type="dxa"/>
            <w:shd w:val="clear" w:color="auto" w:fill="auto"/>
            <w:noWrap/>
            <w:vAlign w:val="center"/>
            <w:hideMark/>
          </w:tcPr>
          <w:p w14:paraId="2A950793"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w:t>
            </w:r>
          </w:p>
        </w:tc>
        <w:tc>
          <w:tcPr>
            <w:tcW w:w="1829" w:type="dxa"/>
            <w:shd w:val="clear" w:color="auto" w:fill="auto"/>
            <w:vAlign w:val="center"/>
            <w:hideMark/>
          </w:tcPr>
          <w:p w14:paraId="3250517F"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Ποσοστό εξοπλισμού που εγκαταστάθηκε</w:t>
            </w:r>
          </w:p>
        </w:tc>
        <w:tc>
          <w:tcPr>
            <w:tcW w:w="1318" w:type="dxa"/>
            <w:shd w:val="clear" w:color="auto" w:fill="auto"/>
            <w:noWrap/>
            <w:vAlign w:val="center"/>
            <w:hideMark/>
          </w:tcPr>
          <w:p w14:paraId="4E533D5E"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100,00%</w:t>
            </w:r>
          </w:p>
        </w:tc>
        <w:tc>
          <w:tcPr>
            <w:tcW w:w="1479" w:type="dxa"/>
            <w:gridSpan w:val="2"/>
            <w:shd w:val="clear" w:color="auto" w:fill="auto"/>
            <w:noWrap/>
            <w:hideMark/>
          </w:tcPr>
          <w:p w14:paraId="6A661CE2" w14:textId="77777777" w:rsidR="00FE6D09" w:rsidRPr="008E7017" w:rsidRDefault="00FE6D09" w:rsidP="00215FC6">
            <w:pPr>
              <w:suppressAutoHyphens w:val="0"/>
              <w:spacing w:line="24" w:lineRule="atLeast"/>
              <w:rPr>
                <w:rFonts w:eastAsia="Calibri"/>
                <w:sz w:val="20"/>
                <w:szCs w:val="20"/>
                <w:lang w:val="el-GR" w:eastAsia="el-GR"/>
              </w:rPr>
            </w:pPr>
          </w:p>
        </w:tc>
        <w:tc>
          <w:tcPr>
            <w:tcW w:w="1417" w:type="dxa"/>
            <w:shd w:val="clear" w:color="auto" w:fill="auto"/>
            <w:noWrap/>
            <w:hideMark/>
          </w:tcPr>
          <w:p w14:paraId="6A6EECDB" w14:textId="77777777" w:rsidR="00FE6D09" w:rsidRPr="008E7017" w:rsidRDefault="00FE6D09" w:rsidP="00215FC6">
            <w:pPr>
              <w:suppressAutoHyphens w:val="0"/>
              <w:spacing w:line="24" w:lineRule="atLeast"/>
              <w:rPr>
                <w:rFonts w:eastAsia="Calibri"/>
                <w:sz w:val="20"/>
                <w:szCs w:val="20"/>
                <w:lang w:val="el-GR" w:eastAsia="el-GR"/>
              </w:rPr>
            </w:pPr>
          </w:p>
        </w:tc>
      </w:tr>
      <w:tr w:rsidR="00FE6D09" w:rsidRPr="00316519" w14:paraId="1D72EB6B" w14:textId="77777777" w:rsidTr="00215FC6">
        <w:trPr>
          <w:trHeight w:val="2100"/>
        </w:trPr>
        <w:tc>
          <w:tcPr>
            <w:tcW w:w="525" w:type="dxa"/>
            <w:shd w:val="clear" w:color="auto" w:fill="auto"/>
            <w:noWrap/>
            <w:vAlign w:val="center"/>
            <w:hideMark/>
          </w:tcPr>
          <w:p w14:paraId="4DB8AB16"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2</w:t>
            </w:r>
          </w:p>
        </w:tc>
        <w:tc>
          <w:tcPr>
            <w:tcW w:w="1664" w:type="dxa"/>
            <w:shd w:val="clear" w:color="auto" w:fill="auto"/>
            <w:vAlign w:val="center"/>
            <w:hideMark/>
          </w:tcPr>
          <w:p w14:paraId="40883F70" w14:textId="77777777" w:rsidR="00FE6D09" w:rsidRPr="008E7017" w:rsidRDefault="00FE6D09" w:rsidP="00215FC6">
            <w:pPr>
              <w:suppressAutoHyphens w:val="0"/>
              <w:spacing w:line="24" w:lineRule="atLeast"/>
              <w:jc w:val="left"/>
              <w:rPr>
                <w:rFonts w:eastAsia="Calibri"/>
                <w:sz w:val="20"/>
                <w:szCs w:val="20"/>
                <w:lang w:val="el-GR" w:eastAsia="el-GR"/>
              </w:rPr>
            </w:pPr>
            <w:r w:rsidRPr="008E7017">
              <w:rPr>
                <w:rFonts w:eastAsia="Calibri"/>
                <w:sz w:val="20"/>
                <w:szCs w:val="20"/>
                <w:lang w:val="el-GR" w:eastAsia="el-GR"/>
              </w:rPr>
              <w:t>Δαπάνες λειτουργίας – συντήρησης υφιστάμενων εγκαταστάσεων</w:t>
            </w:r>
          </w:p>
        </w:tc>
        <w:tc>
          <w:tcPr>
            <w:tcW w:w="694" w:type="dxa"/>
            <w:shd w:val="clear" w:color="auto" w:fill="auto"/>
            <w:noWrap/>
            <w:vAlign w:val="center"/>
            <w:hideMark/>
          </w:tcPr>
          <w:p w14:paraId="45F67A5D"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Α.Τ.2</w:t>
            </w:r>
          </w:p>
        </w:tc>
        <w:tc>
          <w:tcPr>
            <w:tcW w:w="1244" w:type="dxa"/>
            <w:shd w:val="clear" w:color="auto" w:fill="auto"/>
            <w:noWrap/>
            <w:vAlign w:val="center"/>
            <w:hideMark/>
          </w:tcPr>
          <w:p w14:paraId="1BC110FD"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w:t>
            </w:r>
          </w:p>
        </w:tc>
        <w:tc>
          <w:tcPr>
            <w:tcW w:w="1829" w:type="dxa"/>
            <w:shd w:val="clear" w:color="auto" w:fill="auto"/>
            <w:noWrap/>
            <w:vAlign w:val="center"/>
            <w:hideMark/>
          </w:tcPr>
          <w:p w14:paraId="58B56D29"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Μήνας</w:t>
            </w:r>
          </w:p>
        </w:tc>
        <w:tc>
          <w:tcPr>
            <w:tcW w:w="1318" w:type="dxa"/>
            <w:shd w:val="clear" w:color="auto" w:fill="auto"/>
            <w:noWrap/>
            <w:vAlign w:val="center"/>
            <w:hideMark/>
          </w:tcPr>
          <w:p w14:paraId="4329A106"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48,00</w:t>
            </w:r>
          </w:p>
        </w:tc>
        <w:tc>
          <w:tcPr>
            <w:tcW w:w="1479" w:type="dxa"/>
            <w:gridSpan w:val="2"/>
            <w:shd w:val="clear" w:color="auto" w:fill="auto"/>
            <w:noWrap/>
            <w:hideMark/>
          </w:tcPr>
          <w:p w14:paraId="2F1348EF" w14:textId="77777777" w:rsidR="00FE6D09" w:rsidRPr="008E7017" w:rsidRDefault="00FE6D09" w:rsidP="00215FC6">
            <w:pPr>
              <w:suppressAutoHyphens w:val="0"/>
              <w:spacing w:line="24" w:lineRule="atLeast"/>
              <w:rPr>
                <w:rFonts w:eastAsia="Calibri"/>
                <w:sz w:val="20"/>
                <w:szCs w:val="20"/>
                <w:lang w:val="el-GR" w:eastAsia="el-GR"/>
              </w:rPr>
            </w:pPr>
          </w:p>
        </w:tc>
        <w:tc>
          <w:tcPr>
            <w:tcW w:w="1417" w:type="dxa"/>
            <w:shd w:val="clear" w:color="auto" w:fill="auto"/>
            <w:noWrap/>
            <w:hideMark/>
          </w:tcPr>
          <w:p w14:paraId="11E1C5EE" w14:textId="77777777" w:rsidR="00FE6D09" w:rsidRPr="008E7017" w:rsidRDefault="00FE6D09" w:rsidP="00215FC6">
            <w:pPr>
              <w:suppressAutoHyphens w:val="0"/>
              <w:spacing w:line="24" w:lineRule="atLeast"/>
              <w:rPr>
                <w:rFonts w:eastAsia="Calibri"/>
                <w:sz w:val="20"/>
                <w:szCs w:val="20"/>
                <w:lang w:val="el-GR" w:eastAsia="el-GR"/>
              </w:rPr>
            </w:pPr>
          </w:p>
        </w:tc>
      </w:tr>
      <w:tr w:rsidR="00FE6D09" w:rsidRPr="00316519" w14:paraId="2010F585" w14:textId="77777777" w:rsidTr="00215FC6">
        <w:trPr>
          <w:trHeight w:val="2100"/>
        </w:trPr>
        <w:tc>
          <w:tcPr>
            <w:tcW w:w="525" w:type="dxa"/>
            <w:shd w:val="clear" w:color="auto" w:fill="auto"/>
            <w:noWrap/>
            <w:vAlign w:val="center"/>
            <w:hideMark/>
          </w:tcPr>
          <w:p w14:paraId="5CBE24F0"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3</w:t>
            </w:r>
          </w:p>
        </w:tc>
        <w:tc>
          <w:tcPr>
            <w:tcW w:w="1664" w:type="dxa"/>
            <w:shd w:val="clear" w:color="auto" w:fill="auto"/>
            <w:vAlign w:val="center"/>
            <w:hideMark/>
          </w:tcPr>
          <w:p w14:paraId="059BE674" w14:textId="77777777" w:rsidR="00FE6D09" w:rsidRPr="008E7017" w:rsidRDefault="00FE6D09" w:rsidP="00215FC6">
            <w:pPr>
              <w:suppressAutoHyphens w:val="0"/>
              <w:spacing w:line="24" w:lineRule="atLeast"/>
              <w:jc w:val="left"/>
              <w:rPr>
                <w:rFonts w:eastAsia="Calibri"/>
                <w:sz w:val="20"/>
                <w:szCs w:val="20"/>
                <w:lang w:val="el-GR" w:eastAsia="el-GR"/>
              </w:rPr>
            </w:pPr>
            <w:r w:rsidRPr="008E7017">
              <w:rPr>
                <w:rFonts w:eastAsia="Calibri"/>
                <w:sz w:val="20"/>
                <w:szCs w:val="20"/>
                <w:lang w:val="el-GR" w:eastAsia="el-GR"/>
              </w:rPr>
              <w:t>Δαπάνες λειτουργίας – συντήρησης νέων εγκαταστάσεων</w:t>
            </w:r>
          </w:p>
        </w:tc>
        <w:tc>
          <w:tcPr>
            <w:tcW w:w="694" w:type="dxa"/>
            <w:shd w:val="clear" w:color="auto" w:fill="auto"/>
            <w:noWrap/>
            <w:vAlign w:val="center"/>
            <w:hideMark/>
          </w:tcPr>
          <w:p w14:paraId="48E4ACC2"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Α.Τ.3</w:t>
            </w:r>
          </w:p>
        </w:tc>
        <w:tc>
          <w:tcPr>
            <w:tcW w:w="1244" w:type="dxa"/>
            <w:shd w:val="clear" w:color="auto" w:fill="auto"/>
            <w:noWrap/>
            <w:vAlign w:val="center"/>
            <w:hideMark/>
          </w:tcPr>
          <w:p w14:paraId="07C4664C"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w:t>
            </w:r>
          </w:p>
        </w:tc>
        <w:tc>
          <w:tcPr>
            <w:tcW w:w="1829" w:type="dxa"/>
            <w:shd w:val="clear" w:color="auto" w:fill="auto"/>
            <w:noWrap/>
            <w:vAlign w:val="center"/>
            <w:hideMark/>
          </w:tcPr>
          <w:p w14:paraId="14952098"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Μήνας</w:t>
            </w:r>
          </w:p>
        </w:tc>
        <w:tc>
          <w:tcPr>
            <w:tcW w:w="1318" w:type="dxa"/>
            <w:shd w:val="clear" w:color="auto" w:fill="auto"/>
            <w:noWrap/>
            <w:vAlign w:val="center"/>
            <w:hideMark/>
          </w:tcPr>
          <w:p w14:paraId="3810166D"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38,00</w:t>
            </w:r>
          </w:p>
        </w:tc>
        <w:tc>
          <w:tcPr>
            <w:tcW w:w="1479" w:type="dxa"/>
            <w:gridSpan w:val="2"/>
            <w:shd w:val="clear" w:color="auto" w:fill="auto"/>
            <w:noWrap/>
            <w:hideMark/>
          </w:tcPr>
          <w:p w14:paraId="5C3917B5" w14:textId="77777777" w:rsidR="00FE6D09" w:rsidRPr="008E7017" w:rsidRDefault="00FE6D09" w:rsidP="00215FC6">
            <w:pPr>
              <w:suppressAutoHyphens w:val="0"/>
              <w:spacing w:line="24" w:lineRule="atLeast"/>
              <w:rPr>
                <w:rFonts w:eastAsia="Calibri"/>
                <w:sz w:val="20"/>
                <w:szCs w:val="20"/>
                <w:lang w:val="el-GR" w:eastAsia="el-GR"/>
              </w:rPr>
            </w:pPr>
          </w:p>
        </w:tc>
        <w:tc>
          <w:tcPr>
            <w:tcW w:w="1417" w:type="dxa"/>
            <w:shd w:val="clear" w:color="auto" w:fill="auto"/>
            <w:noWrap/>
            <w:hideMark/>
          </w:tcPr>
          <w:p w14:paraId="154F58DE" w14:textId="77777777" w:rsidR="00FE6D09" w:rsidRPr="008E7017" w:rsidRDefault="00FE6D09" w:rsidP="00215FC6">
            <w:pPr>
              <w:suppressAutoHyphens w:val="0"/>
              <w:spacing w:line="24" w:lineRule="atLeast"/>
              <w:rPr>
                <w:rFonts w:eastAsia="Calibri"/>
                <w:sz w:val="20"/>
                <w:szCs w:val="20"/>
                <w:lang w:val="el-GR" w:eastAsia="el-GR"/>
              </w:rPr>
            </w:pPr>
          </w:p>
        </w:tc>
      </w:tr>
      <w:tr w:rsidR="00FE6D09" w:rsidRPr="00316519" w14:paraId="04281689" w14:textId="77777777" w:rsidTr="00215FC6">
        <w:trPr>
          <w:trHeight w:val="2125"/>
        </w:trPr>
        <w:tc>
          <w:tcPr>
            <w:tcW w:w="525" w:type="dxa"/>
            <w:shd w:val="clear" w:color="auto" w:fill="auto"/>
            <w:noWrap/>
            <w:vAlign w:val="center"/>
            <w:hideMark/>
          </w:tcPr>
          <w:p w14:paraId="45A7C3FC"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4</w:t>
            </w:r>
          </w:p>
        </w:tc>
        <w:tc>
          <w:tcPr>
            <w:tcW w:w="1664" w:type="dxa"/>
            <w:shd w:val="clear" w:color="auto" w:fill="auto"/>
            <w:vAlign w:val="center"/>
            <w:hideMark/>
          </w:tcPr>
          <w:p w14:paraId="50167E20" w14:textId="77777777" w:rsidR="00FE6D09" w:rsidRPr="008E7017" w:rsidRDefault="00FE6D09" w:rsidP="00215FC6">
            <w:pPr>
              <w:suppressAutoHyphens w:val="0"/>
              <w:spacing w:line="24" w:lineRule="atLeast"/>
              <w:jc w:val="left"/>
              <w:rPr>
                <w:rFonts w:eastAsia="Calibri"/>
                <w:sz w:val="20"/>
                <w:szCs w:val="20"/>
                <w:lang w:val="el-GR" w:eastAsia="el-GR"/>
              </w:rPr>
            </w:pPr>
            <w:r w:rsidRPr="008E7017">
              <w:rPr>
                <w:rFonts w:eastAsia="Calibri"/>
                <w:sz w:val="20"/>
                <w:szCs w:val="20"/>
                <w:lang w:val="el-GR" w:eastAsia="el-GR"/>
              </w:rPr>
              <w:t>Δαπάνες μετεγκατάστασης από το νυν τμήμα των Α. Λιοσίων σε κατάλληλο χώρο εντός της ΟΕΔΑ</w:t>
            </w:r>
          </w:p>
        </w:tc>
        <w:tc>
          <w:tcPr>
            <w:tcW w:w="694" w:type="dxa"/>
            <w:shd w:val="clear" w:color="auto" w:fill="auto"/>
            <w:noWrap/>
            <w:vAlign w:val="center"/>
            <w:hideMark/>
          </w:tcPr>
          <w:p w14:paraId="09F17AD4"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Α.Τ.4</w:t>
            </w:r>
          </w:p>
        </w:tc>
        <w:tc>
          <w:tcPr>
            <w:tcW w:w="1244" w:type="dxa"/>
            <w:shd w:val="clear" w:color="auto" w:fill="auto"/>
            <w:noWrap/>
            <w:vAlign w:val="center"/>
            <w:hideMark/>
          </w:tcPr>
          <w:p w14:paraId="1001CB65"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w:t>
            </w:r>
          </w:p>
        </w:tc>
        <w:tc>
          <w:tcPr>
            <w:tcW w:w="1829" w:type="dxa"/>
            <w:shd w:val="clear" w:color="auto" w:fill="auto"/>
            <w:vAlign w:val="center"/>
            <w:hideMark/>
          </w:tcPr>
          <w:p w14:paraId="2FE493E5"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 xml:space="preserve">Ποσοστό εξοπλισμού που </w:t>
            </w:r>
            <w:proofErr w:type="spellStart"/>
            <w:r w:rsidRPr="008E7017">
              <w:rPr>
                <w:rFonts w:eastAsia="Calibri"/>
                <w:sz w:val="20"/>
                <w:szCs w:val="20"/>
                <w:lang w:val="el-GR" w:eastAsia="el-GR"/>
              </w:rPr>
              <w:t>μετεγκαταστάθηκε</w:t>
            </w:r>
            <w:proofErr w:type="spellEnd"/>
          </w:p>
        </w:tc>
        <w:tc>
          <w:tcPr>
            <w:tcW w:w="1318" w:type="dxa"/>
            <w:shd w:val="clear" w:color="auto" w:fill="auto"/>
            <w:noWrap/>
            <w:vAlign w:val="center"/>
            <w:hideMark/>
          </w:tcPr>
          <w:p w14:paraId="6F0A867D" w14:textId="77777777" w:rsidR="00FE6D09" w:rsidRPr="008E7017" w:rsidRDefault="00FE6D09" w:rsidP="00215FC6">
            <w:pPr>
              <w:suppressAutoHyphens w:val="0"/>
              <w:spacing w:line="24" w:lineRule="atLeast"/>
              <w:jc w:val="center"/>
              <w:rPr>
                <w:rFonts w:eastAsia="Calibri"/>
                <w:sz w:val="20"/>
                <w:szCs w:val="20"/>
                <w:lang w:val="el-GR" w:eastAsia="el-GR"/>
              </w:rPr>
            </w:pPr>
            <w:r w:rsidRPr="008E7017">
              <w:rPr>
                <w:rFonts w:eastAsia="Calibri"/>
                <w:sz w:val="20"/>
                <w:szCs w:val="20"/>
                <w:lang w:val="el-GR" w:eastAsia="el-GR"/>
              </w:rPr>
              <w:t>100,00%</w:t>
            </w:r>
          </w:p>
        </w:tc>
        <w:tc>
          <w:tcPr>
            <w:tcW w:w="1479" w:type="dxa"/>
            <w:gridSpan w:val="2"/>
            <w:shd w:val="clear" w:color="auto" w:fill="auto"/>
            <w:noWrap/>
            <w:hideMark/>
          </w:tcPr>
          <w:p w14:paraId="01D66280" w14:textId="77777777" w:rsidR="00FE6D09" w:rsidRPr="008E7017" w:rsidRDefault="00FE6D09" w:rsidP="00215FC6">
            <w:pPr>
              <w:suppressAutoHyphens w:val="0"/>
              <w:spacing w:line="24" w:lineRule="atLeast"/>
              <w:rPr>
                <w:rFonts w:eastAsia="Calibri"/>
                <w:sz w:val="20"/>
                <w:szCs w:val="20"/>
                <w:lang w:val="el-GR" w:eastAsia="el-GR"/>
              </w:rPr>
            </w:pPr>
          </w:p>
        </w:tc>
        <w:tc>
          <w:tcPr>
            <w:tcW w:w="1417" w:type="dxa"/>
            <w:shd w:val="clear" w:color="auto" w:fill="auto"/>
            <w:noWrap/>
            <w:hideMark/>
          </w:tcPr>
          <w:p w14:paraId="188D69FF" w14:textId="77777777" w:rsidR="00FE6D09" w:rsidRPr="008E7017" w:rsidRDefault="00FE6D09" w:rsidP="00215FC6">
            <w:pPr>
              <w:suppressAutoHyphens w:val="0"/>
              <w:spacing w:line="24" w:lineRule="atLeast"/>
              <w:rPr>
                <w:rFonts w:eastAsia="Calibri"/>
                <w:sz w:val="20"/>
                <w:szCs w:val="20"/>
                <w:lang w:val="el-GR" w:eastAsia="el-GR"/>
              </w:rPr>
            </w:pPr>
          </w:p>
        </w:tc>
      </w:tr>
      <w:tr w:rsidR="00FE6D09" w:rsidRPr="00316519" w14:paraId="0C9F2FAD" w14:textId="77777777" w:rsidTr="00215FC6">
        <w:trPr>
          <w:trHeight w:val="329"/>
        </w:trPr>
        <w:tc>
          <w:tcPr>
            <w:tcW w:w="7939" w:type="dxa"/>
            <w:gridSpan w:val="7"/>
            <w:shd w:val="clear" w:color="auto" w:fill="auto"/>
            <w:noWrap/>
            <w:hideMark/>
          </w:tcPr>
          <w:p w14:paraId="10F54769" w14:textId="77777777" w:rsidR="00FE6D09" w:rsidRPr="008E7017" w:rsidRDefault="00FE6D09" w:rsidP="00215FC6">
            <w:pPr>
              <w:suppressAutoHyphens w:val="0"/>
              <w:spacing w:line="24" w:lineRule="atLeast"/>
              <w:jc w:val="left"/>
              <w:rPr>
                <w:rFonts w:eastAsia="Calibri"/>
                <w:b/>
                <w:bCs/>
                <w:sz w:val="20"/>
                <w:szCs w:val="20"/>
                <w:lang w:val="el-GR" w:eastAsia="el-GR"/>
              </w:rPr>
            </w:pPr>
            <w:r w:rsidRPr="008E7017">
              <w:rPr>
                <w:rFonts w:eastAsia="Calibri"/>
                <w:b/>
                <w:bCs/>
                <w:sz w:val="20"/>
                <w:szCs w:val="20"/>
                <w:lang w:val="el-GR" w:eastAsia="el-GR"/>
              </w:rPr>
              <w:t>ΣΥΝΟΛΟ</w:t>
            </w:r>
          </w:p>
        </w:tc>
        <w:tc>
          <w:tcPr>
            <w:tcW w:w="2231" w:type="dxa"/>
            <w:gridSpan w:val="2"/>
            <w:shd w:val="clear" w:color="auto" w:fill="auto"/>
            <w:noWrap/>
            <w:vAlign w:val="center"/>
            <w:hideMark/>
          </w:tcPr>
          <w:p w14:paraId="2CC13F1E" w14:textId="77777777" w:rsidR="00FE6D09" w:rsidRPr="008E7017" w:rsidRDefault="00FE6D09" w:rsidP="00215FC6">
            <w:pPr>
              <w:suppressAutoHyphens w:val="0"/>
              <w:spacing w:line="24" w:lineRule="atLeast"/>
              <w:jc w:val="center"/>
              <w:rPr>
                <w:rFonts w:eastAsia="Calibri"/>
                <w:sz w:val="20"/>
                <w:szCs w:val="20"/>
                <w:lang w:val="el-GR" w:eastAsia="el-GR"/>
              </w:rPr>
            </w:pPr>
          </w:p>
        </w:tc>
      </w:tr>
      <w:tr w:rsidR="00FE6D09" w:rsidRPr="00316519" w14:paraId="01BD9DA6" w14:textId="77777777" w:rsidTr="00215FC6">
        <w:trPr>
          <w:trHeight w:val="208"/>
        </w:trPr>
        <w:tc>
          <w:tcPr>
            <w:tcW w:w="7939" w:type="dxa"/>
            <w:gridSpan w:val="7"/>
            <w:shd w:val="clear" w:color="auto" w:fill="auto"/>
            <w:noWrap/>
            <w:hideMark/>
          </w:tcPr>
          <w:p w14:paraId="51F4C827" w14:textId="77777777" w:rsidR="00FE6D09" w:rsidRPr="008E7017" w:rsidRDefault="00FE6D09" w:rsidP="00215FC6">
            <w:pPr>
              <w:suppressAutoHyphens w:val="0"/>
              <w:spacing w:after="0"/>
              <w:jc w:val="left"/>
              <w:rPr>
                <w:rFonts w:eastAsia="Calibri"/>
                <w:b/>
                <w:bCs/>
                <w:sz w:val="20"/>
                <w:szCs w:val="20"/>
                <w:lang w:val="el-GR" w:eastAsia="el-GR"/>
              </w:rPr>
            </w:pPr>
            <w:r w:rsidRPr="008E7017">
              <w:rPr>
                <w:rFonts w:eastAsia="Calibri"/>
                <w:b/>
                <w:bCs/>
                <w:sz w:val="20"/>
                <w:szCs w:val="20"/>
                <w:lang w:val="el-GR" w:eastAsia="el-GR"/>
              </w:rPr>
              <w:t>ΦΠΑ 24%</w:t>
            </w:r>
          </w:p>
        </w:tc>
        <w:tc>
          <w:tcPr>
            <w:tcW w:w="2231" w:type="dxa"/>
            <w:gridSpan w:val="2"/>
            <w:shd w:val="clear" w:color="auto" w:fill="auto"/>
            <w:noWrap/>
            <w:vAlign w:val="center"/>
            <w:hideMark/>
          </w:tcPr>
          <w:p w14:paraId="36AF64DF" w14:textId="77777777" w:rsidR="00FE6D09" w:rsidRPr="008E7017" w:rsidRDefault="00FE6D09" w:rsidP="00215FC6">
            <w:pPr>
              <w:suppressAutoHyphens w:val="0"/>
              <w:spacing w:after="0"/>
              <w:jc w:val="center"/>
              <w:rPr>
                <w:rFonts w:eastAsia="Calibri"/>
                <w:sz w:val="20"/>
                <w:szCs w:val="20"/>
                <w:lang w:val="el-GR" w:eastAsia="el-GR"/>
              </w:rPr>
            </w:pPr>
          </w:p>
        </w:tc>
      </w:tr>
      <w:tr w:rsidR="00FE6D09" w:rsidRPr="00FE6D09" w14:paraId="050DABD8" w14:textId="77777777" w:rsidTr="00215FC6">
        <w:trPr>
          <w:trHeight w:val="270"/>
        </w:trPr>
        <w:tc>
          <w:tcPr>
            <w:tcW w:w="7939" w:type="dxa"/>
            <w:gridSpan w:val="7"/>
            <w:shd w:val="clear" w:color="auto" w:fill="auto"/>
            <w:noWrap/>
            <w:hideMark/>
          </w:tcPr>
          <w:p w14:paraId="6255AC97" w14:textId="77777777" w:rsidR="00FE6D09" w:rsidRPr="008E7017" w:rsidRDefault="00FE6D09" w:rsidP="00215FC6">
            <w:pPr>
              <w:suppressAutoHyphens w:val="0"/>
              <w:spacing w:line="24" w:lineRule="atLeast"/>
              <w:jc w:val="left"/>
              <w:rPr>
                <w:rFonts w:eastAsia="Calibri"/>
                <w:b/>
                <w:bCs/>
                <w:sz w:val="20"/>
                <w:szCs w:val="20"/>
                <w:lang w:val="el-GR" w:eastAsia="el-GR"/>
              </w:rPr>
            </w:pPr>
            <w:r w:rsidRPr="008E7017">
              <w:rPr>
                <w:rFonts w:eastAsia="Calibri"/>
                <w:b/>
                <w:bCs/>
                <w:sz w:val="20"/>
                <w:szCs w:val="20"/>
                <w:lang w:val="el-GR" w:eastAsia="el-GR"/>
              </w:rPr>
              <w:t>ΣΥΝΟΛΟ ΔΑΠΑΝΗΣ ΕΡΓΑΣΙΩΝ ΣΥΜΠΕΡΙΛΑΜΒΑΝΟΜΕΝΟΥ ΦΠΑ</w:t>
            </w:r>
          </w:p>
        </w:tc>
        <w:tc>
          <w:tcPr>
            <w:tcW w:w="2231" w:type="dxa"/>
            <w:gridSpan w:val="2"/>
            <w:shd w:val="clear" w:color="auto" w:fill="auto"/>
            <w:noWrap/>
            <w:vAlign w:val="center"/>
            <w:hideMark/>
          </w:tcPr>
          <w:p w14:paraId="0BCAFB0C" w14:textId="77777777" w:rsidR="00FE6D09" w:rsidRPr="008E7017" w:rsidRDefault="00FE6D09" w:rsidP="00215FC6">
            <w:pPr>
              <w:suppressAutoHyphens w:val="0"/>
              <w:spacing w:line="24" w:lineRule="atLeast"/>
              <w:jc w:val="center"/>
              <w:rPr>
                <w:rFonts w:eastAsia="Calibri"/>
                <w:sz w:val="20"/>
                <w:szCs w:val="20"/>
                <w:lang w:val="el-GR" w:eastAsia="el-GR"/>
              </w:rPr>
            </w:pPr>
          </w:p>
        </w:tc>
      </w:tr>
      <w:tr w:rsidR="00FE6D09" w:rsidRPr="00316519" w14:paraId="3E7E4DBF" w14:textId="77777777" w:rsidTr="00215FC6">
        <w:trPr>
          <w:trHeight w:val="890"/>
        </w:trPr>
        <w:tc>
          <w:tcPr>
            <w:tcW w:w="7939" w:type="dxa"/>
            <w:gridSpan w:val="7"/>
            <w:shd w:val="clear" w:color="auto" w:fill="auto"/>
            <w:noWrap/>
          </w:tcPr>
          <w:p w14:paraId="78861E95" w14:textId="77777777" w:rsidR="00FE6D09" w:rsidRPr="008E7017" w:rsidRDefault="00FE6D09" w:rsidP="00215FC6">
            <w:pPr>
              <w:suppressAutoHyphens w:val="0"/>
              <w:spacing w:line="24" w:lineRule="atLeast"/>
              <w:jc w:val="left"/>
              <w:rPr>
                <w:rFonts w:eastAsia="Calibri"/>
                <w:b/>
                <w:bCs/>
                <w:sz w:val="20"/>
                <w:szCs w:val="20"/>
                <w:lang w:val="el-GR" w:eastAsia="el-GR"/>
              </w:rPr>
            </w:pPr>
            <w:r w:rsidRPr="008E7017">
              <w:rPr>
                <w:rFonts w:eastAsia="Calibri"/>
                <w:b/>
                <w:bCs/>
                <w:sz w:val="20"/>
                <w:szCs w:val="20"/>
                <w:lang w:val="el-GR" w:eastAsia="el-GR"/>
              </w:rPr>
              <w:t>Ολογράφως (προ ΦΠΑ):</w:t>
            </w:r>
          </w:p>
        </w:tc>
        <w:tc>
          <w:tcPr>
            <w:tcW w:w="2231" w:type="dxa"/>
            <w:gridSpan w:val="2"/>
            <w:shd w:val="clear" w:color="auto" w:fill="auto"/>
            <w:noWrap/>
            <w:vAlign w:val="center"/>
          </w:tcPr>
          <w:p w14:paraId="4C504545" w14:textId="77777777" w:rsidR="00FE6D09" w:rsidRPr="008E7017" w:rsidRDefault="00FE6D09" w:rsidP="00215FC6">
            <w:pPr>
              <w:suppressAutoHyphens w:val="0"/>
              <w:spacing w:line="24" w:lineRule="atLeast"/>
              <w:jc w:val="center"/>
              <w:rPr>
                <w:rFonts w:eastAsia="Calibri"/>
                <w:sz w:val="20"/>
                <w:szCs w:val="20"/>
                <w:lang w:val="el-GR" w:eastAsia="el-GR"/>
              </w:rPr>
            </w:pPr>
          </w:p>
        </w:tc>
      </w:tr>
    </w:tbl>
    <w:p w14:paraId="0E795E86" w14:textId="77777777" w:rsidR="00FE6D09" w:rsidRDefault="00FE6D09" w:rsidP="00FE6D09">
      <w:pPr>
        <w:spacing w:after="0"/>
        <w:rPr>
          <w:lang w:val="el-GR"/>
        </w:rPr>
      </w:pPr>
    </w:p>
    <w:p w14:paraId="612BEEC1" w14:textId="77777777" w:rsidR="00FE6D09" w:rsidRDefault="00FE6D09" w:rsidP="00FE6D09">
      <w:pPr>
        <w:spacing w:after="0"/>
        <w:rPr>
          <w:lang w:val="el-GR"/>
        </w:rPr>
      </w:pPr>
    </w:p>
    <w:p w14:paraId="6D73452B" w14:textId="77777777" w:rsidR="00FE6D09" w:rsidRDefault="00FE6D09" w:rsidP="00FE6D09">
      <w:pPr>
        <w:spacing w:after="0"/>
        <w:rPr>
          <w:lang w:val="el-GR"/>
        </w:rPr>
      </w:pPr>
    </w:p>
    <w:p w14:paraId="7A316167" w14:textId="77777777" w:rsidR="00FE6D09" w:rsidRDefault="00FE6D09" w:rsidP="00FE6D09">
      <w:pPr>
        <w:spacing w:after="0"/>
        <w:rPr>
          <w:lang w:val="el-GR"/>
        </w:rPr>
      </w:pPr>
    </w:p>
    <w:p w14:paraId="5C538BF5" w14:textId="18FCCD7C" w:rsidR="00543302" w:rsidRPr="00FE6D09" w:rsidRDefault="00543302" w:rsidP="00FE6D09"/>
    <w:sectPr w:rsidR="00543302" w:rsidRPr="00FE6D09">
      <w:headerReference w:type="default" r:id="rId8"/>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70BEF" w14:textId="77777777" w:rsidR="009F6D48" w:rsidRDefault="009F6D48">
      <w:pPr>
        <w:spacing w:after="0"/>
      </w:pPr>
      <w:r>
        <w:separator/>
      </w:r>
    </w:p>
  </w:endnote>
  <w:endnote w:type="continuationSeparator" w:id="0">
    <w:p w14:paraId="1CF5BBED" w14:textId="77777777" w:rsidR="009F6D48" w:rsidRDefault="009F6D48">
      <w:pPr>
        <w:spacing w:after="0"/>
      </w:pPr>
      <w:r>
        <w:continuationSeparator/>
      </w:r>
    </w:p>
  </w:endnote>
  <w:endnote w:type="continuationNotice" w:id="1">
    <w:p w14:paraId="52F78E3E" w14:textId="77777777" w:rsidR="009F6D48" w:rsidRDefault="009F6D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default"/>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o UI">
    <w:charset w:val="00"/>
    <w:family w:val="swiss"/>
    <w:pitch w:val="variable"/>
    <w:sig w:usb0="82000003" w:usb1="00000000" w:usb2="00000000" w:usb3="00000000" w:csb0="00000001" w:csb1="00000000"/>
  </w:font>
  <w:font w:name="Walbaum Display SemiBold">
    <w:charset w:val="00"/>
    <w:family w:val="roman"/>
    <w:pitch w:val="variable"/>
    <w:sig w:usb0="8000002F" w:usb1="0000000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TimesNewRomanPS">
    <w:altName w:val="Cambria"/>
    <w:panose1 w:val="00000000000000000000"/>
    <w:charset w:val="A1"/>
    <w:family w:val="roman"/>
    <w:notTrueType/>
    <w:pitch w:val="default"/>
    <w:sig w:usb0="00000081" w:usb1="00000000" w:usb2="00000000" w:usb3="00000000" w:csb0="00000008"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51F9" w14:textId="77777777" w:rsidR="00661866" w:rsidRDefault="00661866">
    <w:pPr>
      <w:pStyle w:val="af5"/>
      <w:spacing w:after="0"/>
      <w:jc w:val="center"/>
      <w:rPr>
        <w:sz w:val="12"/>
        <w:szCs w:val="12"/>
        <w:lang w:val="el-GR"/>
      </w:rPr>
    </w:pPr>
  </w:p>
  <w:p w14:paraId="399D8637" w14:textId="77777777" w:rsidR="00661866" w:rsidRDefault="00661866">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4072A5">
      <w:rPr>
        <w:noProof/>
        <w:sz w:val="20"/>
        <w:szCs w:val="20"/>
      </w:rPr>
      <w:t>68</w:t>
    </w:r>
    <w:r>
      <w:rPr>
        <w:sz w:val="20"/>
        <w:szCs w:val="20"/>
      </w:rPr>
      <w:fldChar w:fldCharType="end"/>
    </w:r>
  </w:p>
  <w:p w14:paraId="6B32ADC4" w14:textId="77777777" w:rsidR="000F7979" w:rsidRDefault="000F7979"/>
  <w:p w14:paraId="1241247A" w14:textId="77777777" w:rsidR="000F7979" w:rsidRDefault="000F79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803C4" w14:textId="77777777" w:rsidR="009F6D48" w:rsidRDefault="009F6D48">
      <w:pPr>
        <w:spacing w:after="0"/>
      </w:pPr>
      <w:r>
        <w:separator/>
      </w:r>
    </w:p>
  </w:footnote>
  <w:footnote w:type="continuationSeparator" w:id="0">
    <w:p w14:paraId="68A588B3" w14:textId="77777777" w:rsidR="009F6D48" w:rsidRDefault="009F6D48">
      <w:pPr>
        <w:spacing w:after="0"/>
      </w:pPr>
      <w:r>
        <w:continuationSeparator/>
      </w:r>
    </w:p>
  </w:footnote>
  <w:footnote w:type="continuationNotice" w:id="1">
    <w:p w14:paraId="385EE232" w14:textId="77777777" w:rsidR="009F6D48" w:rsidRDefault="009F6D4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3090" w14:textId="77777777" w:rsidR="00C17733" w:rsidRDefault="00C1773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pt;height:11.4pt" o:bullet="t">
        <v:imagedata r:id="rId1" o:title="msoE19C"/>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D91A20"/>
    <w:multiLevelType w:val="hybridMultilevel"/>
    <w:tmpl w:val="B80AD9E4"/>
    <w:lvl w:ilvl="0" w:tplc="F1C0D84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51E054D"/>
    <w:multiLevelType w:val="hybridMultilevel"/>
    <w:tmpl w:val="209C52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8DF7EE4"/>
    <w:multiLevelType w:val="hybridMultilevel"/>
    <w:tmpl w:val="C414EB7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BE456A3"/>
    <w:multiLevelType w:val="hybridMultilevel"/>
    <w:tmpl w:val="6C5471A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0D693660"/>
    <w:multiLevelType w:val="hybridMultilevel"/>
    <w:tmpl w:val="643E1462"/>
    <w:lvl w:ilvl="0" w:tplc="DBC4A35C">
      <w:numFmt w:val="bullet"/>
      <w:lvlText w:val="-"/>
      <w:lvlJc w:val="left"/>
      <w:pPr>
        <w:ind w:left="720" w:hanging="360"/>
      </w:pPr>
      <w:rPr>
        <w:rFonts w:ascii="Lao UI" w:eastAsia="Lao UI" w:hAnsi="Lao UI" w:cs="Lao UI" w:hint="default"/>
        <w:w w:val="100"/>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11D47BB"/>
    <w:multiLevelType w:val="hybridMultilevel"/>
    <w:tmpl w:val="402896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1EE0E17"/>
    <w:multiLevelType w:val="hybridMultilevel"/>
    <w:tmpl w:val="8EF033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41406E6"/>
    <w:multiLevelType w:val="hybridMultilevel"/>
    <w:tmpl w:val="1D6038D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2D45B89"/>
    <w:multiLevelType w:val="hybridMultilevel"/>
    <w:tmpl w:val="C69E3F76"/>
    <w:lvl w:ilvl="0" w:tplc="4B44BCC4">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41E4218"/>
    <w:multiLevelType w:val="hybridMultilevel"/>
    <w:tmpl w:val="C2DE4C5C"/>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25986F29"/>
    <w:multiLevelType w:val="hybridMultilevel"/>
    <w:tmpl w:val="A50AEB76"/>
    <w:lvl w:ilvl="0" w:tplc="FFFFFFF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B127ADD"/>
    <w:multiLevelType w:val="multilevel"/>
    <w:tmpl w:val="A1DAB060"/>
    <w:lvl w:ilvl="0">
      <w:start w:val="4"/>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D43E0B"/>
    <w:multiLevelType w:val="hybridMultilevel"/>
    <w:tmpl w:val="E50C9830"/>
    <w:lvl w:ilvl="0" w:tplc="D958BBD6">
      <w:start w:val="1"/>
      <w:numFmt w:val="bullet"/>
      <w:lvlText w:val="-"/>
      <w:lvlJc w:val="left"/>
      <w:pPr>
        <w:ind w:left="720" w:hanging="360"/>
      </w:pPr>
      <w:rPr>
        <w:rFonts w:ascii="Walbaum Display SemiBold" w:hAnsi="Walbaum Display SemiBold"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45C75C3"/>
    <w:multiLevelType w:val="hybridMultilevel"/>
    <w:tmpl w:val="6C4AB17A"/>
    <w:lvl w:ilvl="0" w:tplc="0408001B">
      <w:start w:val="1"/>
      <w:numFmt w:val="lowerRoman"/>
      <w:lvlText w:val="%1."/>
      <w:lvlJc w:val="right"/>
      <w:pPr>
        <w:ind w:left="720" w:hanging="360"/>
      </w:pPr>
      <w:rPr>
        <w:rFonts w:hint="default"/>
      </w:rPr>
    </w:lvl>
    <w:lvl w:ilvl="1" w:tplc="04080019">
      <w:start w:val="1"/>
      <w:numFmt w:val="lowerLetter"/>
      <w:lvlText w:val="%2."/>
      <w:lvlJc w:val="left"/>
      <w:pPr>
        <w:ind w:left="1440" w:hanging="360"/>
      </w:pPr>
    </w:lvl>
    <w:lvl w:ilvl="2" w:tplc="466AC7FC">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95B179B"/>
    <w:multiLevelType w:val="hybridMultilevel"/>
    <w:tmpl w:val="A6AED5D0"/>
    <w:lvl w:ilvl="0" w:tplc="00000003">
      <w:start w:val="1"/>
      <w:numFmt w:val="decimal"/>
      <w:lvlText w:val="%1."/>
      <w:lvlJc w:val="left"/>
      <w:pPr>
        <w:tabs>
          <w:tab w:val="num" w:pos="0"/>
        </w:tabs>
        <w:ind w:left="720" w:hanging="360"/>
      </w:pPr>
      <w:rPr>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CF665E6"/>
    <w:multiLevelType w:val="hybridMultilevel"/>
    <w:tmpl w:val="B5D06110"/>
    <w:lvl w:ilvl="0" w:tplc="F04C31D0">
      <w:start w:val="1"/>
      <w:numFmt w:val="bullet"/>
      <w:lvlText w:val=""/>
      <w:lvlJc w:val="left"/>
      <w:pPr>
        <w:tabs>
          <w:tab w:val="num" w:pos="644"/>
        </w:tabs>
        <w:ind w:left="644"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15:restartNumberingAfterBreak="0">
    <w:nsid w:val="3FF43BDA"/>
    <w:multiLevelType w:val="hybridMultilevel"/>
    <w:tmpl w:val="C99C032A"/>
    <w:lvl w:ilvl="0" w:tplc="0408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40CB6E2B"/>
    <w:multiLevelType w:val="hybridMultilevel"/>
    <w:tmpl w:val="DB085E9A"/>
    <w:lvl w:ilvl="0" w:tplc="5FF4A6DC">
      <w:start w:val="1"/>
      <w:numFmt w:val="decimal"/>
      <w:lvlText w:val="%1."/>
      <w:lvlJc w:val="left"/>
      <w:pPr>
        <w:ind w:left="720" w:hanging="360"/>
      </w:pPr>
      <w:rPr>
        <w:rFonts w:ascii="Calibri"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4AD728E"/>
    <w:multiLevelType w:val="singleLevel"/>
    <w:tmpl w:val="00000003"/>
    <w:lvl w:ilvl="0">
      <w:start w:val="1"/>
      <w:numFmt w:val="decimal"/>
      <w:lvlText w:val="%1."/>
      <w:lvlJc w:val="left"/>
      <w:pPr>
        <w:tabs>
          <w:tab w:val="num" w:pos="0"/>
        </w:tabs>
        <w:ind w:left="720" w:hanging="360"/>
      </w:pPr>
      <w:rPr>
        <w:lang w:val="el-GR"/>
      </w:rPr>
    </w:lvl>
  </w:abstractNum>
  <w:abstractNum w:abstractNumId="33" w15:restartNumberingAfterBreak="0">
    <w:nsid w:val="477351B3"/>
    <w:multiLevelType w:val="hybridMultilevel"/>
    <w:tmpl w:val="2850CC36"/>
    <w:lvl w:ilvl="0" w:tplc="5FF4A6DC">
      <w:start w:val="1"/>
      <w:numFmt w:val="decimal"/>
      <w:lvlText w:val="%1."/>
      <w:lvlJc w:val="left"/>
      <w:pPr>
        <w:ind w:left="720" w:hanging="360"/>
      </w:pPr>
      <w:rPr>
        <w:rFonts w:ascii="Calibri"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C604275"/>
    <w:multiLevelType w:val="hybridMultilevel"/>
    <w:tmpl w:val="961644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DFD1DE3"/>
    <w:multiLevelType w:val="multilevel"/>
    <w:tmpl w:val="7DB27B2C"/>
    <w:lvl w:ilvl="0">
      <w:start w:val="1"/>
      <w:numFmt w:val="decimal"/>
      <w:lvlText w:val="%1."/>
      <w:lvlJc w:val="left"/>
      <w:rPr>
        <w:rFonts w:ascii="Calibri" w:eastAsia="Arial" w:hAnsi="Calibri" w:cs="Calibri" w:hint="default"/>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EF542AE"/>
    <w:multiLevelType w:val="hybridMultilevel"/>
    <w:tmpl w:val="D4CE624C"/>
    <w:lvl w:ilvl="0" w:tplc="781C3F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35523C6"/>
    <w:multiLevelType w:val="hybridMultilevel"/>
    <w:tmpl w:val="209C52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5D7207"/>
    <w:multiLevelType w:val="hybridMultilevel"/>
    <w:tmpl w:val="4760AE3E"/>
    <w:lvl w:ilvl="0" w:tplc="37FE6AE4">
      <w:start w:val="1"/>
      <w:numFmt w:val="decimal"/>
      <w:lvlText w:val="%1."/>
      <w:lvlJc w:val="left"/>
      <w:pPr>
        <w:ind w:left="720" w:hanging="360"/>
      </w:pPr>
      <w:rPr>
        <w:rFonts w:cs="Times New Roman"/>
      </w:rPr>
    </w:lvl>
    <w:lvl w:ilvl="1" w:tplc="3FA88FFE">
      <w:start w:val="1"/>
      <w:numFmt w:val="decimal"/>
      <w:lvlText w:val="%2."/>
      <w:lvlJc w:val="left"/>
      <w:pPr>
        <w:tabs>
          <w:tab w:val="num" w:pos="1440"/>
        </w:tabs>
        <w:ind w:left="1440" w:hanging="360"/>
      </w:pPr>
    </w:lvl>
    <w:lvl w:ilvl="2" w:tplc="68645062">
      <w:start w:val="1"/>
      <w:numFmt w:val="decimal"/>
      <w:lvlText w:val="%3."/>
      <w:lvlJc w:val="left"/>
      <w:pPr>
        <w:tabs>
          <w:tab w:val="num" w:pos="2160"/>
        </w:tabs>
        <w:ind w:left="2160" w:hanging="360"/>
      </w:pPr>
    </w:lvl>
    <w:lvl w:ilvl="3" w:tplc="39F00CAA">
      <w:start w:val="1"/>
      <w:numFmt w:val="decimal"/>
      <w:lvlText w:val="%4."/>
      <w:lvlJc w:val="left"/>
      <w:pPr>
        <w:tabs>
          <w:tab w:val="num" w:pos="2880"/>
        </w:tabs>
        <w:ind w:left="2880" w:hanging="360"/>
      </w:pPr>
    </w:lvl>
    <w:lvl w:ilvl="4" w:tplc="4A7E48E8">
      <w:start w:val="1"/>
      <w:numFmt w:val="decimal"/>
      <w:lvlText w:val="%5."/>
      <w:lvlJc w:val="left"/>
      <w:pPr>
        <w:tabs>
          <w:tab w:val="num" w:pos="3600"/>
        </w:tabs>
        <w:ind w:left="3600" w:hanging="360"/>
      </w:pPr>
    </w:lvl>
    <w:lvl w:ilvl="5" w:tplc="849E0640">
      <w:start w:val="1"/>
      <w:numFmt w:val="decimal"/>
      <w:lvlText w:val="%6."/>
      <w:lvlJc w:val="left"/>
      <w:pPr>
        <w:tabs>
          <w:tab w:val="num" w:pos="4320"/>
        </w:tabs>
        <w:ind w:left="4320" w:hanging="360"/>
      </w:pPr>
    </w:lvl>
    <w:lvl w:ilvl="6" w:tplc="19BCACF8">
      <w:start w:val="1"/>
      <w:numFmt w:val="decimal"/>
      <w:lvlText w:val="%7."/>
      <w:lvlJc w:val="left"/>
      <w:pPr>
        <w:tabs>
          <w:tab w:val="num" w:pos="5040"/>
        </w:tabs>
        <w:ind w:left="5040" w:hanging="360"/>
      </w:pPr>
    </w:lvl>
    <w:lvl w:ilvl="7" w:tplc="3D02BF00">
      <w:start w:val="1"/>
      <w:numFmt w:val="decimal"/>
      <w:lvlText w:val="%8."/>
      <w:lvlJc w:val="left"/>
      <w:pPr>
        <w:tabs>
          <w:tab w:val="num" w:pos="5760"/>
        </w:tabs>
        <w:ind w:left="5760" w:hanging="360"/>
      </w:pPr>
    </w:lvl>
    <w:lvl w:ilvl="8" w:tplc="DF242030">
      <w:start w:val="1"/>
      <w:numFmt w:val="decimal"/>
      <w:lvlText w:val="%9."/>
      <w:lvlJc w:val="left"/>
      <w:pPr>
        <w:tabs>
          <w:tab w:val="num" w:pos="6480"/>
        </w:tabs>
        <w:ind w:left="6480" w:hanging="360"/>
      </w:pPr>
    </w:lvl>
  </w:abstractNum>
  <w:abstractNum w:abstractNumId="39" w15:restartNumberingAfterBreak="0">
    <w:nsid w:val="62692EC5"/>
    <w:multiLevelType w:val="hybridMultilevel"/>
    <w:tmpl w:val="DEC6FAC8"/>
    <w:lvl w:ilvl="0" w:tplc="FFFFFFFF">
      <w:start w:val="1"/>
      <w:numFmt w:val="decimal"/>
      <w:lvlText w:val="%1."/>
      <w:lvlJc w:val="left"/>
      <w:pPr>
        <w:ind w:left="786"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3A63022"/>
    <w:multiLevelType w:val="hybridMultilevel"/>
    <w:tmpl w:val="75B6623A"/>
    <w:lvl w:ilvl="0" w:tplc="D958BBD6">
      <w:start w:val="1"/>
      <w:numFmt w:val="bullet"/>
      <w:lvlText w:val="-"/>
      <w:lvlJc w:val="left"/>
      <w:pPr>
        <w:ind w:left="720" w:hanging="360"/>
      </w:pPr>
      <w:rPr>
        <w:rFonts w:ascii="Walbaum Display SemiBold" w:hAnsi="Walbaum Display SemiBold"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48B665B"/>
    <w:multiLevelType w:val="hybridMultilevel"/>
    <w:tmpl w:val="98FA18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EC1254E"/>
    <w:multiLevelType w:val="hybridMultilevel"/>
    <w:tmpl w:val="8FAEA758"/>
    <w:lvl w:ilvl="0" w:tplc="FFFFFFF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4313FEE"/>
    <w:multiLevelType w:val="hybridMultilevel"/>
    <w:tmpl w:val="DF52D676"/>
    <w:lvl w:ilvl="0" w:tplc="1FCC37F2">
      <w:start w:val="1"/>
      <w:numFmt w:val="bullet"/>
      <w:lvlText w:val=""/>
      <w:lvlJc w:val="left"/>
      <w:rPr>
        <w:rFonts w:ascii="Wingdings" w:hAnsi="Wingdings" w:hint="default"/>
        <w:color w:val="0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7D91967"/>
    <w:multiLevelType w:val="hybridMultilevel"/>
    <w:tmpl w:val="DEC6FAC8"/>
    <w:lvl w:ilvl="0" w:tplc="50B21ABC">
      <w:start w:val="1"/>
      <w:numFmt w:val="decimal"/>
      <w:lvlText w:val="%1."/>
      <w:lvlJc w:val="left"/>
      <w:pPr>
        <w:ind w:left="786" w:hanging="360"/>
      </w:pPr>
      <w:rPr>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885481F"/>
    <w:multiLevelType w:val="hybridMultilevel"/>
    <w:tmpl w:val="7FC65F16"/>
    <w:lvl w:ilvl="0" w:tplc="04080005">
      <w:start w:val="1"/>
      <w:numFmt w:val="bullet"/>
      <w:lvlText w:val=""/>
      <w:lvlJc w:val="left"/>
      <w:pPr>
        <w:ind w:left="862" w:hanging="360"/>
      </w:pPr>
      <w:rPr>
        <w:rFonts w:ascii="Wingdings" w:hAnsi="Wingdings"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6"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EEA207D"/>
    <w:multiLevelType w:val="hybridMultilevel"/>
    <w:tmpl w:val="22405F9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68814043">
    <w:abstractNumId w:val="0"/>
  </w:num>
  <w:num w:numId="2" w16cid:durableId="744452965">
    <w:abstractNumId w:val="1"/>
  </w:num>
  <w:num w:numId="3" w16cid:durableId="1210872020">
    <w:abstractNumId w:val="2"/>
  </w:num>
  <w:num w:numId="4" w16cid:durableId="1396660677">
    <w:abstractNumId w:val="3"/>
  </w:num>
  <w:num w:numId="5" w16cid:durableId="838235764">
    <w:abstractNumId w:val="4"/>
  </w:num>
  <w:num w:numId="6" w16cid:durableId="255066949">
    <w:abstractNumId w:val="5"/>
  </w:num>
  <w:num w:numId="7" w16cid:durableId="768044979">
    <w:abstractNumId w:val="6"/>
  </w:num>
  <w:num w:numId="8" w16cid:durableId="1678121228">
    <w:abstractNumId w:val="7"/>
  </w:num>
  <w:num w:numId="9" w16cid:durableId="459689597">
    <w:abstractNumId w:val="8"/>
  </w:num>
  <w:num w:numId="10" w16cid:durableId="1508448183">
    <w:abstractNumId w:val="9"/>
  </w:num>
  <w:num w:numId="11" w16cid:durableId="12075104">
    <w:abstractNumId w:val="25"/>
  </w:num>
  <w:num w:numId="12" w16cid:durableId="1627465891">
    <w:abstractNumId w:val="16"/>
  </w:num>
  <w:num w:numId="13" w16cid:durableId="720204932">
    <w:abstractNumId w:val="10"/>
  </w:num>
  <w:num w:numId="14" w16cid:durableId="969167982">
    <w:abstractNumId w:val="46"/>
  </w:num>
  <w:num w:numId="15" w16cid:durableId="1020425271">
    <w:abstractNumId w:val="27"/>
  </w:num>
  <w:num w:numId="16" w16cid:durableId="953556932">
    <w:abstractNumId w:val="31"/>
  </w:num>
  <w:num w:numId="17" w16cid:durableId="1372992570">
    <w:abstractNumId w:val="33"/>
  </w:num>
  <w:num w:numId="18" w16cid:durableId="1308781595">
    <w:abstractNumId w:val="32"/>
  </w:num>
  <w:num w:numId="19" w16cid:durableId="356273826">
    <w:abstractNumId w:val="28"/>
  </w:num>
  <w:num w:numId="20" w16cid:durableId="1817989047">
    <w:abstractNumId w:val="36"/>
  </w:num>
  <w:num w:numId="21" w16cid:durableId="1446148845">
    <w:abstractNumId w:val="40"/>
  </w:num>
  <w:num w:numId="22" w16cid:durableId="881677877">
    <w:abstractNumId w:val="11"/>
  </w:num>
  <w:num w:numId="23" w16cid:durableId="1978562977">
    <w:abstractNumId w:val="21"/>
  </w:num>
  <w:num w:numId="24" w16cid:durableId="1794009228">
    <w:abstractNumId w:val="45"/>
  </w:num>
  <w:num w:numId="25" w16cid:durableId="521289267">
    <w:abstractNumId w:val="24"/>
  </w:num>
  <w:num w:numId="26" w16cid:durableId="1799838228">
    <w:abstractNumId w:val="30"/>
  </w:num>
  <w:num w:numId="27" w16cid:durableId="1809322237">
    <w:abstractNumId w:val="26"/>
  </w:num>
  <w:num w:numId="28" w16cid:durableId="1788351807">
    <w:abstractNumId w:val="12"/>
  </w:num>
  <w:num w:numId="29" w16cid:durableId="977414245">
    <w:abstractNumId w:val="37"/>
  </w:num>
  <w:num w:numId="30" w16cid:durableId="1921331087">
    <w:abstractNumId w:val="22"/>
  </w:num>
  <w:num w:numId="31" w16cid:durableId="997730943">
    <w:abstractNumId w:val="44"/>
  </w:num>
  <w:num w:numId="32" w16cid:durableId="88545689">
    <w:abstractNumId w:val="29"/>
  </w:num>
  <w:num w:numId="33" w16cid:durableId="736827677">
    <w:abstractNumId w:val="38"/>
  </w:num>
  <w:num w:numId="34" w16cid:durableId="698896395">
    <w:abstractNumId w:val="42"/>
  </w:num>
  <w:num w:numId="35" w16cid:durableId="186260231">
    <w:abstractNumId w:val="39"/>
  </w:num>
  <w:num w:numId="36" w16cid:durableId="570507420">
    <w:abstractNumId w:val="47"/>
  </w:num>
  <w:num w:numId="37" w16cid:durableId="1776365748">
    <w:abstractNumId w:val="20"/>
  </w:num>
  <w:num w:numId="38" w16cid:durableId="519583326">
    <w:abstractNumId w:val="43"/>
  </w:num>
  <w:num w:numId="39" w16cid:durableId="1730107018">
    <w:abstractNumId w:val="46"/>
  </w:num>
  <w:num w:numId="40" w16cid:durableId="875195112">
    <w:abstractNumId w:val="15"/>
  </w:num>
  <w:num w:numId="41" w16cid:durableId="489517152">
    <w:abstractNumId w:val="13"/>
  </w:num>
  <w:num w:numId="42" w16cid:durableId="1887643238">
    <w:abstractNumId w:val="14"/>
  </w:num>
  <w:num w:numId="43" w16cid:durableId="1370649356">
    <w:abstractNumId w:val="35"/>
  </w:num>
  <w:num w:numId="44" w16cid:durableId="1540776356">
    <w:abstractNumId w:val="19"/>
  </w:num>
  <w:num w:numId="45" w16cid:durableId="662659428">
    <w:abstractNumId w:val="41"/>
  </w:num>
  <w:num w:numId="46" w16cid:durableId="246113343">
    <w:abstractNumId w:val="34"/>
  </w:num>
  <w:num w:numId="47" w16cid:durableId="477234909">
    <w:abstractNumId w:val="18"/>
  </w:num>
  <w:num w:numId="48" w16cid:durableId="173686010">
    <w:abstractNumId w:val="23"/>
  </w:num>
  <w:num w:numId="49" w16cid:durableId="24499881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F3"/>
    <w:rsid w:val="00000058"/>
    <w:rsid w:val="00000AC0"/>
    <w:rsid w:val="00000DA7"/>
    <w:rsid w:val="000020FF"/>
    <w:rsid w:val="00002655"/>
    <w:rsid w:val="000029C9"/>
    <w:rsid w:val="0000509F"/>
    <w:rsid w:val="000055AC"/>
    <w:rsid w:val="0000759A"/>
    <w:rsid w:val="00010D48"/>
    <w:rsid w:val="00012A64"/>
    <w:rsid w:val="000158C7"/>
    <w:rsid w:val="00020B6A"/>
    <w:rsid w:val="00022C43"/>
    <w:rsid w:val="0002320C"/>
    <w:rsid w:val="0002354A"/>
    <w:rsid w:val="00025CBD"/>
    <w:rsid w:val="00026952"/>
    <w:rsid w:val="00026E2E"/>
    <w:rsid w:val="00027579"/>
    <w:rsid w:val="000305AD"/>
    <w:rsid w:val="00032BAF"/>
    <w:rsid w:val="000358F8"/>
    <w:rsid w:val="00035D35"/>
    <w:rsid w:val="00035E7B"/>
    <w:rsid w:val="00036EEA"/>
    <w:rsid w:val="00037A81"/>
    <w:rsid w:val="0004211D"/>
    <w:rsid w:val="00043016"/>
    <w:rsid w:val="00043D71"/>
    <w:rsid w:val="000448E8"/>
    <w:rsid w:val="000448E9"/>
    <w:rsid w:val="00044963"/>
    <w:rsid w:val="00050DED"/>
    <w:rsid w:val="000521DC"/>
    <w:rsid w:val="00052552"/>
    <w:rsid w:val="000554AB"/>
    <w:rsid w:val="0005714E"/>
    <w:rsid w:val="00060353"/>
    <w:rsid w:val="0006253A"/>
    <w:rsid w:val="000627DD"/>
    <w:rsid w:val="0006357D"/>
    <w:rsid w:val="00064648"/>
    <w:rsid w:val="0006560B"/>
    <w:rsid w:val="00070FDA"/>
    <w:rsid w:val="00075146"/>
    <w:rsid w:val="00076C9E"/>
    <w:rsid w:val="00077511"/>
    <w:rsid w:val="000827CF"/>
    <w:rsid w:val="00084105"/>
    <w:rsid w:val="00090E98"/>
    <w:rsid w:val="000955E2"/>
    <w:rsid w:val="0009690F"/>
    <w:rsid w:val="000A0FD7"/>
    <w:rsid w:val="000A1F0B"/>
    <w:rsid w:val="000A223D"/>
    <w:rsid w:val="000A2455"/>
    <w:rsid w:val="000A5CE1"/>
    <w:rsid w:val="000A65EB"/>
    <w:rsid w:val="000B1EE7"/>
    <w:rsid w:val="000B44AC"/>
    <w:rsid w:val="000B4E51"/>
    <w:rsid w:val="000B5954"/>
    <w:rsid w:val="000B5BD8"/>
    <w:rsid w:val="000C1061"/>
    <w:rsid w:val="000C1C9B"/>
    <w:rsid w:val="000C2AF4"/>
    <w:rsid w:val="000C2D2C"/>
    <w:rsid w:val="000C3206"/>
    <w:rsid w:val="000C4284"/>
    <w:rsid w:val="000C76F3"/>
    <w:rsid w:val="000C7EE7"/>
    <w:rsid w:val="000D0043"/>
    <w:rsid w:val="000D062B"/>
    <w:rsid w:val="000D1E44"/>
    <w:rsid w:val="000D319F"/>
    <w:rsid w:val="000D3FE7"/>
    <w:rsid w:val="000E29E6"/>
    <w:rsid w:val="000E43BE"/>
    <w:rsid w:val="000E4BAB"/>
    <w:rsid w:val="000E636F"/>
    <w:rsid w:val="000E6DFB"/>
    <w:rsid w:val="000F4D30"/>
    <w:rsid w:val="000F4EBF"/>
    <w:rsid w:val="000F6DF0"/>
    <w:rsid w:val="000F7979"/>
    <w:rsid w:val="001007F1"/>
    <w:rsid w:val="001017C9"/>
    <w:rsid w:val="0010336A"/>
    <w:rsid w:val="001036EA"/>
    <w:rsid w:val="001040D9"/>
    <w:rsid w:val="001049C2"/>
    <w:rsid w:val="00105314"/>
    <w:rsid w:val="00106621"/>
    <w:rsid w:val="001066DF"/>
    <w:rsid w:val="00107500"/>
    <w:rsid w:val="001101C6"/>
    <w:rsid w:val="00110309"/>
    <w:rsid w:val="001114D3"/>
    <w:rsid w:val="00111E0D"/>
    <w:rsid w:val="001137CA"/>
    <w:rsid w:val="00116CBA"/>
    <w:rsid w:val="00117891"/>
    <w:rsid w:val="0012050A"/>
    <w:rsid w:val="00120554"/>
    <w:rsid w:val="00120A78"/>
    <w:rsid w:val="001217F6"/>
    <w:rsid w:val="00121C45"/>
    <w:rsid w:val="00122C70"/>
    <w:rsid w:val="00124B5A"/>
    <w:rsid w:val="00127AAD"/>
    <w:rsid w:val="0013171D"/>
    <w:rsid w:val="00133A89"/>
    <w:rsid w:val="00133CFA"/>
    <w:rsid w:val="0013471C"/>
    <w:rsid w:val="001365BB"/>
    <w:rsid w:val="0014092D"/>
    <w:rsid w:val="00142140"/>
    <w:rsid w:val="0014305F"/>
    <w:rsid w:val="0014575C"/>
    <w:rsid w:val="00145FF4"/>
    <w:rsid w:val="001468B2"/>
    <w:rsid w:val="001468D7"/>
    <w:rsid w:val="00146A61"/>
    <w:rsid w:val="001476F9"/>
    <w:rsid w:val="0014775C"/>
    <w:rsid w:val="00150871"/>
    <w:rsid w:val="00150E1B"/>
    <w:rsid w:val="00151E4E"/>
    <w:rsid w:val="001540DA"/>
    <w:rsid w:val="00160307"/>
    <w:rsid w:val="001604E4"/>
    <w:rsid w:val="00161B0B"/>
    <w:rsid w:val="00165875"/>
    <w:rsid w:val="00166934"/>
    <w:rsid w:val="00171EB5"/>
    <w:rsid w:val="00173592"/>
    <w:rsid w:val="00175012"/>
    <w:rsid w:val="00175691"/>
    <w:rsid w:val="00176834"/>
    <w:rsid w:val="00176884"/>
    <w:rsid w:val="00177D6E"/>
    <w:rsid w:val="0018088B"/>
    <w:rsid w:val="00181019"/>
    <w:rsid w:val="001814C8"/>
    <w:rsid w:val="00181828"/>
    <w:rsid w:val="00184870"/>
    <w:rsid w:val="00185745"/>
    <w:rsid w:val="00187B36"/>
    <w:rsid w:val="00187EA2"/>
    <w:rsid w:val="00190634"/>
    <w:rsid w:val="00190835"/>
    <w:rsid w:val="00193450"/>
    <w:rsid w:val="0019364C"/>
    <w:rsid w:val="001938C9"/>
    <w:rsid w:val="00193C14"/>
    <w:rsid w:val="00194EFC"/>
    <w:rsid w:val="001955AB"/>
    <w:rsid w:val="00196A81"/>
    <w:rsid w:val="001A0BA7"/>
    <w:rsid w:val="001A19BC"/>
    <w:rsid w:val="001A410F"/>
    <w:rsid w:val="001A47A4"/>
    <w:rsid w:val="001A51A2"/>
    <w:rsid w:val="001A5387"/>
    <w:rsid w:val="001A71FA"/>
    <w:rsid w:val="001B0656"/>
    <w:rsid w:val="001B2F8D"/>
    <w:rsid w:val="001B33F7"/>
    <w:rsid w:val="001B4CAF"/>
    <w:rsid w:val="001B52D1"/>
    <w:rsid w:val="001B6368"/>
    <w:rsid w:val="001B64FA"/>
    <w:rsid w:val="001C0BBE"/>
    <w:rsid w:val="001C1814"/>
    <w:rsid w:val="001C1A5B"/>
    <w:rsid w:val="001C2541"/>
    <w:rsid w:val="001C2D22"/>
    <w:rsid w:val="001C4D31"/>
    <w:rsid w:val="001C5474"/>
    <w:rsid w:val="001C5AD7"/>
    <w:rsid w:val="001C6555"/>
    <w:rsid w:val="001D2694"/>
    <w:rsid w:val="001D2939"/>
    <w:rsid w:val="001D328C"/>
    <w:rsid w:val="001D36F2"/>
    <w:rsid w:val="001D4558"/>
    <w:rsid w:val="001D54D9"/>
    <w:rsid w:val="001D7864"/>
    <w:rsid w:val="001E01BC"/>
    <w:rsid w:val="001E099D"/>
    <w:rsid w:val="001E09FB"/>
    <w:rsid w:val="001E2964"/>
    <w:rsid w:val="001E3217"/>
    <w:rsid w:val="001E32A7"/>
    <w:rsid w:val="001E5BFC"/>
    <w:rsid w:val="001E63C2"/>
    <w:rsid w:val="001E6F85"/>
    <w:rsid w:val="001F006F"/>
    <w:rsid w:val="001F038C"/>
    <w:rsid w:val="001F0D69"/>
    <w:rsid w:val="001F1DCF"/>
    <w:rsid w:val="001F516D"/>
    <w:rsid w:val="001F6584"/>
    <w:rsid w:val="001F78CF"/>
    <w:rsid w:val="001F7E31"/>
    <w:rsid w:val="002041AF"/>
    <w:rsid w:val="00204CE5"/>
    <w:rsid w:val="00204DA6"/>
    <w:rsid w:val="00206557"/>
    <w:rsid w:val="00206824"/>
    <w:rsid w:val="00207038"/>
    <w:rsid w:val="0020767B"/>
    <w:rsid w:val="0021250A"/>
    <w:rsid w:val="00212587"/>
    <w:rsid w:val="002146C2"/>
    <w:rsid w:val="00215ADE"/>
    <w:rsid w:val="00216ECA"/>
    <w:rsid w:val="00217F18"/>
    <w:rsid w:val="00220F27"/>
    <w:rsid w:val="00222045"/>
    <w:rsid w:val="00222BE7"/>
    <w:rsid w:val="00224C23"/>
    <w:rsid w:val="00227AF1"/>
    <w:rsid w:val="00227FB3"/>
    <w:rsid w:val="00231189"/>
    <w:rsid w:val="0023307A"/>
    <w:rsid w:val="002338D8"/>
    <w:rsid w:val="002353B1"/>
    <w:rsid w:val="00235983"/>
    <w:rsid w:val="0023709C"/>
    <w:rsid w:val="0024202B"/>
    <w:rsid w:val="002432FE"/>
    <w:rsid w:val="002434CA"/>
    <w:rsid w:val="00244DC3"/>
    <w:rsid w:val="00245426"/>
    <w:rsid w:val="00245B54"/>
    <w:rsid w:val="00246D2E"/>
    <w:rsid w:val="00247AA2"/>
    <w:rsid w:val="002504EE"/>
    <w:rsid w:val="00251330"/>
    <w:rsid w:val="0025162D"/>
    <w:rsid w:val="002523EF"/>
    <w:rsid w:val="002647D4"/>
    <w:rsid w:val="00265060"/>
    <w:rsid w:val="002656C3"/>
    <w:rsid w:val="0026685E"/>
    <w:rsid w:val="00266D9E"/>
    <w:rsid w:val="00267B7E"/>
    <w:rsid w:val="00270D2C"/>
    <w:rsid w:val="002735A9"/>
    <w:rsid w:val="002748FE"/>
    <w:rsid w:val="002758D4"/>
    <w:rsid w:val="00275BDE"/>
    <w:rsid w:val="002765BF"/>
    <w:rsid w:val="00276800"/>
    <w:rsid w:val="00276EDA"/>
    <w:rsid w:val="00277976"/>
    <w:rsid w:val="002779F0"/>
    <w:rsid w:val="002817F5"/>
    <w:rsid w:val="002826CB"/>
    <w:rsid w:val="002837B1"/>
    <w:rsid w:val="00284640"/>
    <w:rsid w:val="002858B2"/>
    <w:rsid w:val="00286137"/>
    <w:rsid w:val="002861C0"/>
    <w:rsid w:val="00286BFF"/>
    <w:rsid w:val="00287116"/>
    <w:rsid w:val="00287276"/>
    <w:rsid w:val="00287475"/>
    <w:rsid w:val="00290F2A"/>
    <w:rsid w:val="0029126A"/>
    <w:rsid w:val="002913F6"/>
    <w:rsid w:val="00292883"/>
    <w:rsid w:val="00292B67"/>
    <w:rsid w:val="0029307B"/>
    <w:rsid w:val="002932AA"/>
    <w:rsid w:val="0029342C"/>
    <w:rsid w:val="002973BD"/>
    <w:rsid w:val="002A0571"/>
    <w:rsid w:val="002A3AAC"/>
    <w:rsid w:val="002A3D66"/>
    <w:rsid w:val="002B20BB"/>
    <w:rsid w:val="002B26F6"/>
    <w:rsid w:val="002B2D40"/>
    <w:rsid w:val="002B3983"/>
    <w:rsid w:val="002B4D9C"/>
    <w:rsid w:val="002B6E20"/>
    <w:rsid w:val="002B7965"/>
    <w:rsid w:val="002C0F60"/>
    <w:rsid w:val="002C1B44"/>
    <w:rsid w:val="002C423E"/>
    <w:rsid w:val="002C6819"/>
    <w:rsid w:val="002D03C5"/>
    <w:rsid w:val="002D213E"/>
    <w:rsid w:val="002D2512"/>
    <w:rsid w:val="002D2C0D"/>
    <w:rsid w:val="002D3446"/>
    <w:rsid w:val="002D3C14"/>
    <w:rsid w:val="002D4539"/>
    <w:rsid w:val="002D6343"/>
    <w:rsid w:val="002D7553"/>
    <w:rsid w:val="002D7A51"/>
    <w:rsid w:val="002E05CD"/>
    <w:rsid w:val="002E129A"/>
    <w:rsid w:val="002E1400"/>
    <w:rsid w:val="002E1623"/>
    <w:rsid w:val="002E1AF3"/>
    <w:rsid w:val="002E2419"/>
    <w:rsid w:val="002E2B29"/>
    <w:rsid w:val="002E34C8"/>
    <w:rsid w:val="002E5640"/>
    <w:rsid w:val="002E5D48"/>
    <w:rsid w:val="002E5F94"/>
    <w:rsid w:val="002E691E"/>
    <w:rsid w:val="002E6BE8"/>
    <w:rsid w:val="002E6CB5"/>
    <w:rsid w:val="002E7174"/>
    <w:rsid w:val="002F1F48"/>
    <w:rsid w:val="002F2403"/>
    <w:rsid w:val="002F24E0"/>
    <w:rsid w:val="002F5ED7"/>
    <w:rsid w:val="002F6826"/>
    <w:rsid w:val="00303AE1"/>
    <w:rsid w:val="00305EAC"/>
    <w:rsid w:val="00306657"/>
    <w:rsid w:val="00307AF2"/>
    <w:rsid w:val="00310942"/>
    <w:rsid w:val="00311F93"/>
    <w:rsid w:val="00312742"/>
    <w:rsid w:val="00316519"/>
    <w:rsid w:val="00316C81"/>
    <w:rsid w:val="0031785B"/>
    <w:rsid w:val="00320084"/>
    <w:rsid w:val="003216B2"/>
    <w:rsid w:val="00321EA9"/>
    <w:rsid w:val="00322998"/>
    <w:rsid w:val="00322DCB"/>
    <w:rsid w:val="00324A60"/>
    <w:rsid w:val="0032639F"/>
    <w:rsid w:val="00326E87"/>
    <w:rsid w:val="00327EA0"/>
    <w:rsid w:val="00334FFF"/>
    <w:rsid w:val="003353D1"/>
    <w:rsid w:val="0033581F"/>
    <w:rsid w:val="00335D02"/>
    <w:rsid w:val="003363E5"/>
    <w:rsid w:val="003374A9"/>
    <w:rsid w:val="00340C3D"/>
    <w:rsid w:val="00341043"/>
    <w:rsid w:val="0034108A"/>
    <w:rsid w:val="0034124D"/>
    <w:rsid w:val="00342556"/>
    <w:rsid w:val="00343CF6"/>
    <w:rsid w:val="00345415"/>
    <w:rsid w:val="00345509"/>
    <w:rsid w:val="003458B7"/>
    <w:rsid w:val="0034590B"/>
    <w:rsid w:val="00346054"/>
    <w:rsid w:val="00346C39"/>
    <w:rsid w:val="003476B5"/>
    <w:rsid w:val="003509B2"/>
    <w:rsid w:val="00350BE8"/>
    <w:rsid w:val="00353031"/>
    <w:rsid w:val="00353578"/>
    <w:rsid w:val="003547AC"/>
    <w:rsid w:val="00355202"/>
    <w:rsid w:val="003552E2"/>
    <w:rsid w:val="00355437"/>
    <w:rsid w:val="00355C21"/>
    <w:rsid w:val="00357F93"/>
    <w:rsid w:val="0036256B"/>
    <w:rsid w:val="003643C7"/>
    <w:rsid w:val="0037093A"/>
    <w:rsid w:val="00371471"/>
    <w:rsid w:val="00371885"/>
    <w:rsid w:val="00371A5A"/>
    <w:rsid w:val="0037310C"/>
    <w:rsid w:val="00373A3E"/>
    <w:rsid w:val="003744C0"/>
    <w:rsid w:val="00374B84"/>
    <w:rsid w:val="003824C0"/>
    <w:rsid w:val="003828DF"/>
    <w:rsid w:val="003839C4"/>
    <w:rsid w:val="00387E04"/>
    <w:rsid w:val="0039110E"/>
    <w:rsid w:val="00392240"/>
    <w:rsid w:val="00392CC6"/>
    <w:rsid w:val="00395AE6"/>
    <w:rsid w:val="00397EC9"/>
    <w:rsid w:val="003A350D"/>
    <w:rsid w:val="003A3771"/>
    <w:rsid w:val="003A3987"/>
    <w:rsid w:val="003A481D"/>
    <w:rsid w:val="003A6636"/>
    <w:rsid w:val="003A6E2F"/>
    <w:rsid w:val="003A79A7"/>
    <w:rsid w:val="003A7D22"/>
    <w:rsid w:val="003B030A"/>
    <w:rsid w:val="003B2ADF"/>
    <w:rsid w:val="003B5E78"/>
    <w:rsid w:val="003B691A"/>
    <w:rsid w:val="003B7077"/>
    <w:rsid w:val="003C04D2"/>
    <w:rsid w:val="003C0C7E"/>
    <w:rsid w:val="003C1D06"/>
    <w:rsid w:val="003C275B"/>
    <w:rsid w:val="003C3830"/>
    <w:rsid w:val="003C4424"/>
    <w:rsid w:val="003C454A"/>
    <w:rsid w:val="003C5BC8"/>
    <w:rsid w:val="003C6A4D"/>
    <w:rsid w:val="003D0625"/>
    <w:rsid w:val="003D1080"/>
    <w:rsid w:val="003D1E0A"/>
    <w:rsid w:val="003D62F0"/>
    <w:rsid w:val="003D6A7B"/>
    <w:rsid w:val="003D6F5F"/>
    <w:rsid w:val="003D7490"/>
    <w:rsid w:val="003D7F2A"/>
    <w:rsid w:val="003E0898"/>
    <w:rsid w:val="003E137B"/>
    <w:rsid w:val="003E39BE"/>
    <w:rsid w:val="003E4E4F"/>
    <w:rsid w:val="003E542E"/>
    <w:rsid w:val="003E727A"/>
    <w:rsid w:val="003F1BFD"/>
    <w:rsid w:val="003F1CB8"/>
    <w:rsid w:val="003F2068"/>
    <w:rsid w:val="003F3BC8"/>
    <w:rsid w:val="003F3E0D"/>
    <w:rsid w:val="003F442A"/>
    <w:rsid w:val="003F463A"/>
    <w:rsid w:val="003F48A0"/>
    <w:rsid w:val="003F571F"/>
    <w:rsid w:val="003F5A23"/>
    <w:rsid w:val="003F7720"/>
    <w:rsid w:val="003F7CA8"/>
    <w:rsid w:val="00401F4D"/>
    <w:rsid w:val="0040273D"/>
    <w:rsid w:val="0040318F"/>
    <w:rsid w:val="0040356E"/>
    <w:rsid w:val="00405D54"/>
    <w:rsid w:val="00406754"/>
    <w:rsid w:val="004072A5"/>
    <w:rsid w:val="0040788B"/>
    <w:rsid w:val="00410C9E"/>
    <w:rsid w:val="00413927"/>
    <w:rsid w:val="004139EB"/>
    <w:rsid w:val="004140EF"/>
    <w:rsid w:val="0041460D"/>
    <w:rsid w:val="00416593"/>
    <w:rsid w:val="004165DD"/>
    <w:rsid w:val="00416EF3"/>
    <w:rsid w:val="00420634"/>
    <w:rsid w:val="0042403E"/>
    <w:rsid w:val="00424962"/>
    <w:rsid w:val="00424D1B"/>
    <w:rsid w:val="0042792F"/>
    <w:rsid w:val="00427AFF"/>
    <w:rsid w:val="00427D22"/>
    <w:rsid w:val="00430D31"/>
    <w:rsid w:val="00431FAC"/>
    <w:rsid w:val="004323AD"/>
    <w:rsid w:val="00432641"/>
    <w:rsid w:val="004333F1"/>
    <w:rsid w:val="00433D89"/>
    <w:rsid w:val="00434390"/>
    <w:rsid w:val="004344C2"/>
    <w:rsid w:val="00434861"/>
    <w:rsid w:val="00435179"/>
    <w:rsid w:val="00436F2C"/>
    <w:rsid w:val="0044056E"/>
    <w:rsid w:val="00441473"/>
    <w:rsid w:val="00441C72"/>
    <w:rsid w:val="00442880"/>
    <w:rsid w:val="00443EDF"/>
    <w:rsid w:val="00444289"/>
    <w:rsid w:val="0044542B"/>
    <w:rsid w:val="00450129"/>
    <w:rsid w:val="004515BB"/>
    <w:rsid w:val="00451E84"/>
    <w:rsid w:val="00454E15"/>
    <w:rsid w:val="00461AC9"/>
    <w:rsid w:val="004622E3"/>
    <w:rsid w:val="00463CAE"/>
    <w:rsid w:val="004646D1"/>
    <w:rsid w:val="00464CF6"/>
    <w:rsid w:val="004652E4"/>
    <w:rsid w:val="00472B0E"/>
    <w:rsid w:val="00472DAB"/>
    <w:rsid w:val="00475644"/>
    <w:rsid w:val="004759D3"/>
    <w:rsid w:val="0047665B"/>
    <w:rsid w:val="00477D2D"/>
    <w:rsid w:val="004810B2"/>
    <w:rsid w:val="004835E3"/>
    <w:rsid w:val="00485235"/>
    <w:rsid w:val="00485C34"/>
    <w:rsid w:val="00486ADE"/>
    <w:rsid w:val="00487C6E"/>
    <w:rsid w:val="00490EDB"/>
    <w:rsid w:val="00491D1B"/>
    <w:rsid w:val="00493234"/>
    <w:rsid w:val="00494393"/>
    <w:rsid w:val="0049623E"/>
    <w:rsid w:val="00496D74"/>
    <w:rsid w:val="004A0FBF"/>
    <w:rsid w:val="004A44E6"/>
    <w:rsid w:val="004A4503"/>
    <w:rsid w:val="004A4C41"/>
    <w:rsid w:val="004A4D41"/>
    <w:rsid w:val="004A7316"/>
    <w:rsid w:val="004B2253"/>
    <w:rsid w:val="004B2675"/>
    <w:rsid w:val="004B2C85"/>
    <w:rsid w:val="004B380B"/>
    <w:rsid w:val="004B43B2"/>
    <w:rsid w:val="004B45D5"/>
    <w:rsid w:val="004B4678"/>
    <w:rsid w:val="004B52F8"/>
    <w:rsid w:val="004B5330"/>
    <w:rsid w:val="004B6900"/>
    <w:rsid w:val="004C1FBE"/>
    <w:rsid w:val="004C3212"/>
    <w:rsid w:val="004C3F0D"/>
    <w:rsid w:val="004C464F"/>
    <w:rsid w:val="004C4E2D"/>
    <w:rsid w:val="004C5428"/>
    <w:rsid w:val="004C570B"/>
    <w:rsid w:val="004C63DB"/>
    <w:rsid w:val="004C6B0C"/>
    <w:rsid w:val="004D0C34"/>
    <w:rsid w:val="004D1467"/>
    <w:rsid w:val="004D38BF"/>
    <w:rsid w:val="004D6401"/>
    <w:rsid w:val="004E0C91"/>
    <w:rsid w:val="004E1DB4"/>
    <w:rsid w:val="004E2F4C"/>
    <w:rsid w:val="004E4655"/>
    <w:rsid w:val="004E4A44"/>
    <w:rsid w:val="004E592B"/>
    <w:rsid w:val="004F0F9F"/>
    <w:rsid w:val="004F14EF"/>
    <w:rsid w:val="004F17C0"/>
    <w:rsid w:val="004F2E5B"/>
    <w:rsid w:val="004F39E1"/>
    <w:rsid w:val="004F4088"/>
    <w:rsid w:val="004F5118"/>
    <w:rsid w:val="004F6ED8"/>
    <w:rsid w:val="00500ABD"/>
    <w:rsid w:val="00500B69"/>
    <w:rsid w:val="00500ECF"/>
    <w:rsid w:val="00501601"/>
    <w:rsid w:val="00502444"/>
    <w:rsid w:val="0050254A"/>
    <w:rsid w:val="00503246"/>
    <w:rsid w:val="00506916"/>
    <w:rsid w:val="00512563"/>
    <w:rsid w:val="005154AE"/>
    <w:rsid w:val="00516126"/>
    <w:rsid w:val="00517AAD"/>
    <w:rsid w:val="005202BE"/>
    <w:rsid w:val="00521663"/>
    <w:rsid w:val="0052232F"/>
    <w:rsid w:val="0052359E"/>
    <w:rsid w:val="0052361A"/>
    <w:rsid w:val="00525275"/>
    <w:rsid w:val="00527153"/>
    <w:rsid w:val="005306F0"/>
    <w:rsid w:val="0053093A"/>
    <w:rsid w:val="00531567"/>
    <w:rsid w:val="00531569"/>
    <w:rsid w:val="005341FD"/>
    <w:rsid w:val="0053429B"/>
    <w:rsid w:val="005347BC"/>
    <w:rsid w:val="00535182"/>
    <w:rsid w:val="005369BE"/>
    <w:rsid w:val="0053738D"/>
    <w:rsid w:val="00541BD4"/>
    <w:rsid w:val="005421EF"/>
    <w:rsid w:val="00543302"/>
    <w:rsid w:val="005460D1"/>
    <w:rsid w:val="00553966"/>
    <w:rsid w:val="00553E3F"/>
    <w:rsid w:val="00556060"/>
    <w:rsid w:val="005579F0"/>
    <w:rsid w:val="005608A2"/>
    <w:rsid w:val="005609B2"/>
    <w:rsid w:val="00563AE7"/>
    <w:rsid w:val="00563E8E"/>
    <w:rsid w:val="005712E4"/>
    <w:rsid w:val="0057320E"/>
    <w:rsid w:val="005740A6"/>
    <w:rsid w:val="0057576E"/>
    <w:rsid w:val="0057622E"/>
    <w:rsid w:val="00581874"/>
    <w:rsid w:val="005840D3"/>
    <w:rsid w:val="00584115"/>
    <w:rsid w:val="00585EAB"/>
    <w:rsid w:val="005860B9"/>
    <w:rsid w:val="00586940"/>
    <w:rsid w:val="005911A8"/>
    <w:rsid w:val="00591B46"/>
    <w:rsid w:val="005921E4"/>
    <w:rsid w:val="0059313F"/>
    <w:rsid w:val="00595F69"/>
    <w:rsid w:val="005977AD"/>
    <w:rsid w:val="00597D45"/>
    <w:rsid w:val="00597F5F"/>
    <w:rsid w:val="005A00D1"/>
    <w:rsid w:val="005A05A5"/>
    <w:rsid w:val="005A0EC7"/>
    <w:rsid w:val="005A2F19"/>
    <w:rsid w:val="005A460A"/>
    <w:rsid w:val="005A46B0"/>
    <w:rsid w:val="005A4960"/>
    <w:rsid w:val="005A519B"/>
    <w:rsid w:val="005A625B"/>
    <w:rsid w:val="005B1AD8"/>
    <w:rsid w:val="005B2FD1"/>
    <w:rsid w:val="005B51BA"/>
    <w:rsid w:val="005B55E1"/>
    <w:rsid w:val="005B6BF9"/>
    <w:rsid w:val="005B7536"/>
    <w:rsid w:val="005B7A1D"/>
    <w:rsid w:val="005C1D77"/>
    <w:rsid w:val="005C28B7"/>
    <w:rsid w:val="005C29FF"/>
    <w:rsid w:val="005C2FD9"/>
    <w:rsid w:val="005C45A9"/>
    <w:rsid w:val="005C4E3E"/>
    <w:rsid w:val="005C6C78"/>
    <w:rsid w:val="005C7155"/>
    <w:rsid w:val="005C77A5"/>
    <w:rsid w:val="005C7A6E"/>
    <w:rsid w:val="005C7D5B"/>
    <w:rsid w:val="005D03D3"/>
    <w:rsid w:val="005D040D"/>
    <w:rsid w:val="005D11ED"/>
    <w:rsid w:val="005D2D1E"/>
    <w:rsid w:val="005D3003"/>
    <w:rsid w:val="005D3288"/>
    <w:rsid w:val="005D3B0B"/>
    <w:rsid w:val="005D591B"/>
    <w:rsid w:val="005D69CC"/>
    <w:rsid w:val="005E085C"/>
    <w:rsid w:val="005E0E50"/>
    <w:rsid w:val="005E459E"/>
    <w:rsid w:val="005E5496"/>
    <w:rsid w:val="005F0A0D"/>
    <w:rsid w:val="005F18DC"/>
    <w:rsid w:val="005F30CD"/>
    <w:rsid w:val="005F390C"/>
    <w:rsid w:val="005F7C2B"/>
    <w:rsid w:val="005F7F71"/>
    <w:rsid w:val="006000A5"/>
    <w:rsid w:val="00601291"/>
    <w:rsid w:val="006035E9"/>
    <w:rsid w:val="00603C4E"/>
    <w:rsid w:val="00604CE3"/>
    <w:rsid w:val="00606386"/>
    <w:rsid w:val="00607A7F"/>
    <w:rsid w:val="00611572"/>
    <w:rsid w:val="00612A30"/>
    <w:rsid w:val="006154FE"/>
    <w:rsid w:val="00620CD1"/>
    <w:rsid w:val="00623172"/>
    <w:rsid w:val="00624069"/>
    <w:rsid w:val="00624BEC"/>
    <w:rsid w:val="00625129"/>
    <w:rsid w:val="00625E70"/>
    <w:rsid w:val="00627ABF"/>
    <w:rsid w:val="0063173B"/>
    <w:rsid w:val="00631E49"/>
    <w:rsid w:val="00633777"/>
    <w:rsid w:val="006345B4"/>
    <w:rsid w:val="00634C15"/>
    <w:rsid w:val="00635505"/>
    <w:rsid w:val="006371B3"/>
    <w:rsid w:val="006374AF"/>
    <w:rsid w:val="00637698"/>
    <w:rsid w:val="0063770B"/>
    <w:rsid w:val="006426A2"/>
    <w:rsid w:val="006428CF"/>
    <w:rsid w:val="006430D7"/>
    <w:rsid w:val="0064320A"/>
    <w:rsid w:val="00644CF1"/>
    <w:rsid w:val="00646D8B"/>
    <w:rsid w:val="0065164B"/>
    <w:rsid w:val="00651E49"/>
    <w:rsid w:val="0065239E"/>
    <w:rsid w:val="00652692"/>
    <w:rsid w:val="006547E8"/>
    <w:rsid w:val="00654ED3"/>
    <w:rsid w:val="006563D8"/>
    <w:rsid w:val="00657008"/>
    <w:rsid w:val="006602DC"/>
    <w:rsid w:val="0066039D"/>
    <w:rsid w:val="00661866"/>
    <w:rsid w:val="006631B1"/>
    <w:rsid w:val="00663C7E"/>
    <w:rsid w:val="006645B2"/>
    <w:rsid w:val="006649F3"/>
    <w:rsid w:val="00666BC0"/>
    <w:rsid w:val="00667A49"/>
    <w:rsid w:val="006721F1"/>
    <w:rsid w:val="00673107"/>
    <w:rsid w:val="006755A9"/>
    <w:rsid w:val="00675F5C"/>
    <w:rsid w:val="00676D18"/>
    <w:rsid w:val="0068237E"/>
    <w:rsid w:val="00682546"/>
    <w:rsid w:val="00694A62"/>
    <w:rsid w:val="00694B24"/>
    <w:rsid w:val="00694E2E"/>
    <w:rsid w:val="00696E08"/>
    <w:rsid w:val="006973D0"/>
    <w:rsid w:val="006A08E4"/>
    <w:rsid w:val="006A0AFE"/>
    <w:rsid w:val="006A0CE6"/>
    <w:rsid w:val="006A2EB3"/>
    <w:rsid w:val="006A34C5"/>
    <w:rsid w:val="006A3B66"/>
    <w:rsid w:val="006A4E16"/>
    <w:rsid w:val="006A4F24"/>
    <w:rsid w:val="006A5218"/>
    <w:rsid w:val="006A56B0"/>
    <w:rsid w:val="006B28BA"/>
    <w:rsid w:val="006B2C94"/>
    <w:rsid w:val="006B30BF"/>
    <w:rsid w:val="006B3266"/>
    <w:rsid w:val="006B3C5C"/>
    <w:rsid w:val="006B4E4A"/>
    <w:rsid w:val="006C034A"/>
    <w:rsid w:val="006C1831"/>
    <w:rsid w:val="006C3AA9"/>
    <w:rsid w:val="006C3C50"/>
    <w:rsid w:val="006C601E"/>
    <w:rsid w:val="006C64EB"/>
    <w:rsid w:val="006D27C2"/>
    <w:rsid w:val="006D3484"/>
    <w:rsid w:val="006D4F83"/>
    <w:rsid w:val="006D50F0"/>
    <w:rsid w:val="006D6BE0"/>
    <w:rsid w:val="006D79CF"/>
    <w:rsid w:val="006E052D"/>
    <w:rsid w:val="006E0818"/>
    <w:rsid w:val="006E1A6E"/>
    <w:rsid w:val="006E1A76"/>
    <w:rsid w:val="006E529C"/>
    <w:rsid w:val="006E7310"/>
    <w:rsid w:val="006E74F3"/>
    <w:rsid w:val="006E7A41"/>
    <w:rsid w:val="006F0E81"/>
    <w:rsid w:val="006F1240"/>
    <w:rsid w:val="006F2307"/>
    <w:rsid w:val="006F23A6"/>
    <w:rsid w:val="006F3190"/>
    <w:rsid w:val="006F3A35"/>
    <w:rsid w:val="006F5019"/>
    <w:rsid w:val="006F5660"/>
    <w:rsid w:val="006F568E"/>
    <w:rsid w:val="006F657B"/>
    <w:rsid w:val="006F6EE4"/>
    <w:rsid w:val="006F7866"/>
    <w:rsid w:val="006F79E0"/>
    <w:rsid w:val="006F7BE2"/>
    <w:rsid w:val="00700DD6"/>
    <w:rsid w:val="00700F38"/>
    <w:rsid w:val="00703036"/>
    <w:rsid w:val="007037EB"/>
    <w:rsid w:val="00704E5C"/>
    <w:rsid w:val="00706A3F"/>
    <w:rsid w:val="007076CC"/>
    <w:rsid w:val="0071211F"/>
    <w:rsid w:val="00712FB0"/>
    <w:rsid w:val="007142D7"/>
    <w:rsid w:val="0071744A"/>
    <w:rsid w:val="00717EF6"/>
    <w:rsid w:val="007213D0"/>
    <w:rsid w:val="00722818"/>
    <w:rsid w:val="007255BF"/>
    <w:rsid w:val="007268CD"/>
    <w:rsid w:val="007271A5"/>
    <w:rsid w:val="0073009C"/>
    <w:rsid w:val="00730E53"/>
    <w:rsid w:val="007318BC"/>
    <w:rsid w:val="00733058"/>
    <w:rsid w:val="00733D63"/>
    <w:rsid w:val="00743265"/>
    <w:rsid w:val="00744F87"/>
    <w:rsid w:val="007471B0"/>
    <w:rsid w:val="00747793"/>
    <w:rsid w:val="00747CD9"/>
    <w:rsid w:val="007507F7"/>
    <w:rsid w:val="007515FD"/>
    <w:rsid w:val="007525C8"/>
    <w:rsid w:val="00752A6F"/>
    <w:rsid w:val="00756359"/>
    <w:rsid w:val="0075720B"/>
    <w:rsid w:val="00757958"/>
    <w:rsid w:val="00757C7A"/>
    <w:rsid w:val="00757D38"/>
    <w:rsid w:val="00761AF0"/>
    <w:rsid w:val="00765A21"/>
    <w:rsid w:val="00765B0E"/>
    <w:rsid w:val="007673B9"/>
    <w:rsid w:val="0077078C"/>
    <w:rsid w:val="00772B99"/>
    <w:rsid w:val="00772F71"/>
    <w:rsid w:val="00773C85"/>
    <w:rsid w:val="007749A1"/>
    <w:rsid w:val="00774ED5"/>
    <w:rsid w:val="007761FA"/>
    <w:rsid w:val="00776D55"/>
    <w:rsid w:val="00777529"/>
    <w:rsid w:val="00777D63"/>
    <w:rsid w:val="00777F4B"/>
    <w:rsid w:val="007830BC"/>
    <w:rsid w:val="00787BD9"/>
    <w:rsid w:val="00790D05"/>
    <w:rsid w:val="007918B1"/>
    <w:rsid w:val="0079423C"/>
    <w:rsid w:val="00796E25"/>
    <w:rsid w:val="00797E1B"/>
    <w:rsid w:val="00797EF2"/>
    <w:rsid w:val="007A08FD"/>
    <w:rsid w:val="007A48F5"/>
    <w:rsid w:val="007A53F2"/>
    <w:rsid w:val="007A6693"/>
    <w:rsid w:val="007A67C2"/>
    <w:rsid w:val="007B1E52"/>
    <w:rsid w:val="007B335B"/>
    <w:rsid w:val="007B3A65"/>
    <w:rsid w:val="007B4C30"/>
    <w:rsid w:val="007C052F"/>
    <w:rsid w:val="007C1146"/>
    <w:rsid w:val="007C1C9C"/>
    <w:rsid w:val="007C2221"/>
    <w:rsid w:val="007C269B"/>
    <w:rsid w:val="007C2F5C"/>
    <w:rsid w:val="007C394F"/>
    <w:rsid w:val="007C4BFA"/>
    <w:rsid w:val="007C4EA5"/>
    <w:rsid w:val="007C5487"/>
    <w:rsid w:val="007C5A12"/>
    <w:rsid w:val="007C5D43"/>
    <w:rsid w:val="007D0276"/>
    <w:rsid w:val="007D3853"/>
    <w:rsid w:val="007D3A68"/>
    <w:rsid w:val="007D407C"/>
    <w:rsid w:val="007D424A"/>
    <w:rsid w:val="007D6C77"/>
    <w:rsid w:val="007D6D34"/>
    <w:rsid w:val="007E2997"/>
    <w:rsid w:val="007E2CC1"/>
    <w:rsid w:val="007E397D"/>
    <w:rsid w:val="007E4C71"/>
    <w:rsid w:val="007E602C"/>
    <w:rsid w:val="007F0576"/>
    <w:rsid w:val="007F27AF"/>
    <w:rsid w:val="007F4212"/>
    <w:rsid w:val="007F44C0"/>
    <w:rsid w:val="007F519F"/>
    <w:rsid w:val="007F5B44"/>
    <w:rsid w:val="007F65D6"/>
    <w:rsid w:val="007F79FE"/>
    <w:rsid w:val="00800AD2"/>
    <w:rsid w:val="00803A6C"/>
    <w:rsid w:val="00803D50"/>
    <w:rsid w:val="0080420F"/>
    <w:rsid w:val="00804AAE"/>
    <w:rsid w:val="00805D0C"/>
    <w:rsid w:val="00810B75"/>
    <w:rsid w:val="00810C86"/>
    <w:rsid w:val="0081224C"/>
    <w:rsid w:val="00814531"/>
    <w:rsid w:val="00815832"/>
    <w:rsid w:val="00817405"/>
    <w:rsid w:val="008178FF"/>
    <w:rsid w:val="00817D5B"/>
    <w:rsid w:val="008204A7"/>
    <w:rsid w:val="0082250E"/>
    <w:rsid w:val="00824316"/>
    <w:rsid w:val="00824ED1"/>
    <w:rsid w:val="00826E03"/>
    <w:rsid w:val="0082726E"/>
    <w:rsid w:val="00827575"/>
    <w:rsid w:val="0082798F"/>
    <w:rsid w:val="0083058A"/>
    <w:rsid w:val="008319CA"/>
    <w:rsid w:val="008329A0"/>
    <w:rsid w:val="00836FAD"/>
    <w:rsid w:val="0083723B"/>
    <w:rsid w:val="00840A97"/>
    <w:rsid w:val="00843D44"/>
    <w:rsid w:val="00845748"/>
    <w:rsid w:val="00845A73"/>
    <w:rsid w:val="008460A1"/>
    <w:rsid w:val="00846BFB"/>
    <w:rsid w:val="0084751F"/>
    <w:rsid w:val="00847C97"/>
    <w:rsid w:val="0085118C"/>
    <w:rsid w:val="0085155E"/>
    <w:rsid w:val="00851610"/>
    <w:rsid w:val="00852202"/>
    <w:rsid w:val="00852BE0"/>
    <w:rsid w:val="008541E7"/>
    <w:rsid w:val="008550DC"/>
    <w:rsid w:val="00855C3E"/>
    <w:rsid w:val="008565FD"/>
    <w:rsid w:val="00856616"/>
    <w:rsid w:val="0085721C"/>
    <w:rsid w:val="008606B8"/>
    <w:rsid w:val="00861BF3"/>
    <w:rsid w:val="00862DDC"/>
    <w:rsid w:val="00866AB0"/>
    <w:rsid w:val="008703EB"/>
    <w:rsid w:val="00872B88"/>
    <w:rsid w:val="00872D7E"/>
    <w:rsid w:val="008739C4"/>
    <w:rsid w:val="00873A2A"/>
    <w:rsid w:val="008751C4"/>
    <w:rsid w:val="00881DF9"/>
    <w:rsid w:val="00882FD8"/>
    <w:rsid w:val="0088304A"/>
    <w:rsid w:val="00884643"/>
    <w:rsid w:val="008862F0"/>
    <w:rsid w:val="00887385"/>
    <w:rsid w:val="0088788E"/>
    <w:rsid w:val="008879B5"/>
    <w:rsid w:val="008915CA"/>
    <w:rsid w:val="00895955"/>
    <w:rsid w:val="00897410"/>
    <w:rsid w:val="008A0286"/>
    <w:rsid w:val="008A2283"/>
    <w:rsid w:val="008A2469"/>
    <w:rsid w:val="008A28FA"/>
    <w:rsid w:val="008A2DCA"/>
    <w:rsid w:val="008A3384"/>
    <w:rsid w:val="008A366B"/>
    <w:rsid w:val="008A447A"/>
    <w:rsid w:val="008B295C"/>
    <w:rsid w:val="008B5A4D"/>
    <w:rsid w:val="008B71A5"/>
    <w:rsid w:val="008B72F2"/>
    <w:rsid w:val="008B759A"/>
    <w:rsid w:val="008B7BC2"/>
    <w:rsid w:val="008C1409"/>
    <w:rsid w:val="008C147A"/>
    <w:rsid w:val="008C2A37"/>
    <w:rsid w:val="008C48BC"/>
    <w:rsid w:val="008C6582"/>
    <w:rsid w:val="008C68C4"/>
    <w:rsid w:val="008D0CB6"/>
    <w:rsid w:val="008D19CB"/>
    <w:rsid w:val="008D1CED"/>
    <w:rsid w:val="008D2504"/>
    <w:rsid w:val="008D267C"/>
    <w:rsid w:val="008D713A"/>
    <w:rsid w:val="008D7723"/>
    <w:rsid w:val="008D784E"/>
    <w:rsid w:val="008E06FF"/>
    <w:rsid w:val="008E1BBB"/>
    <w:rsid w:val="008E4A30"/>
    <w:rsid w:val="008E7017"/>
    <w:rsid w:val="008E73BE"/>
    <w:rsid w:val="008E7FC5"/>
    <w:rsid w:val="008F3F62"/>
    <w:rsid w:val="008F42B8"/>
    <w:rsid w:val="008F4484"/>
    <w:rsid w:val="008F4C2F"/>
    <w:rsid w:val="008F4DD1"/>
    <w:rsid w:val="008F4F29"/>
    <w:rsid w:val="00900862"/>
    <w:rsid w:val="00901BB2"/>
    <w:rsid w:val="009021B3"/>
    <w:rsid w:val="0090342B"/>
    <w:rsid w:val="00906731"/>
    <w:rsid w:val="00906CC5"/>
    <w:rsid w:val="00906F4A"/>
    <w:rsid w:val="009070EA"/>
    <w:rsid w:val="009077DE"/>
    <w:rsid w:val="00910C75"/>
    <w:rsid w:val="00911940"/>
    <w:rsid w:val="009137A8"/>
    <w:rsid w:val="009143B3"/>
    <w:rsid w:val="00914E88"/>
    <w:rsid w:val="00916ADC"/>
    <w:rsid w:val="009175D3"/>
    <w:rsid w:val="00920FE0"/>
    <w:rsid w:val="009245AC"/>
    <w:rsid w:val="00924FFD"/>
    <w:rsid w:val="0092524D"/>
    <w:rsid w:val="00926AAB"/>
    <w:rsid w:val="009326BB"/>
    <w:rsid w:val="00934E24"/>
    <w:rsid w:val="0093692B"/>
    <w:rsid w:val="00937177"/>
    <w:rsid w:val="00937963"/>
    <w:rsid w:val="00941B55"/>
    <w:rsid w:val="0094303D"/>
    <w:rsid w:val="009440B6"/>
    <w:rsid w:val="009460DF"/>
    <w:rsid w:val="00946DF6"/>
    <w:rsid w:val="009512C0"/>
    <w:rsid w:val="00951F12"/>
    <w:rsid w:val="00952C79"/>
    <w:rsid w:val="00953350"/>
    <w:rsid w:val="00954A90"/>
    <w:rsid w:val="00954D57"/>
    <w:rsid w:val="009560BC"/>
    <w:rsid w:val="00956CE8"/>
    <w:rsid w:val="0096205A"/>
    <w:rsid w:val="00963CB6"/>
    <w:rsid w:val="0096536D"/>
    <w:rsid w:val="00965AE8"/>
    <w:rsid w:val="0097068B"/>
    <w:rsid w:val="009707BE"/>
    <w:rsid w:val="00972793"/>
    <w:rsid w:val="009745E2"/>
    <w:rsid w:val="00976238"/>
    <w:rsid w:val="00976561"/>
    <w:rsid w:val="00976FE3"/>
    <w:rsid w:val="00977DA9"/>
    <w:rsid w:val="0098099B"/>
    <w:rsid w:val="00981DD9"/>
    <w:rsid w:val="00983E96"/>
    <w:rsid w:val="00984279"/>
    <w:rsid w:val="00984518"/>
    <w:rsid w:val="00984B3A"/>
    <w:rsid w:val="009854C2"/>
    <w:rsid w:val="00986402"/>
    <w:rsid w:val="009866B2"/>
    <w:rsid w:val="00987412"/>
    <w:rsid w:val="009878BF"/>
    <w:rsid w:val="009879E5"/>
    <w:rsid w:val="00990788"/>
    <w:rsid w:val="00994209"/>
    <w:rsid w:val="0099425F"/>
    <w:rsid w:val="00994EC4"/>
    <w:rsid w:val="00995D83"/>
    <w:rsid w:val="00996A20"/>
    <w:rsid w:val="009974F0"/>
    <w:rsid w:val="009A3D10"/>
    <w:rsid w:val="009A6BCF"/>
    <w:rsid w:val="009A760C"/>
    <w:rsid w:val="009A763F"/>
    <w:rsid w:val="009B07C0"/>
    <w:rsid w:val="009B364B"/>
    <w:rsid w:val="009B429E"/>
    <w:rsid w:val="009B7ADD"/>
    <w:rsid w:val="009B7C72"/>
    <w:rsid w:val="009C01B9"/>
    <w:rsid w:val="009C16C5"/>
    <w:rsid w:val="009C1D42"/>
    <w:rsid w:val="009C1E20"/>
    <w:rsid w:val="009C31D5"/>
    <w:rsid w:val="009C4B64"/>
    <w:rsid w:val="009C6062"/>
    <w:rsid w:val="009C620A"/>
    <w:rsid w:val="009C6D03"/>
    <w:rsid w:val="009D15AE"/>
    <w:rsid w:val="009D7944"/>
    <w:rsid w:val="009D7F99"/>
    <w:rsid w:val="009E1D97"/>
    <w:rsid w:val="009E373C"/>
    <w:rsid w:val="009E5776"/>
    <w:rsid w:val="009E6498"/>
    <w:rsid w:val="009F4790"/>
    <w:rsid w:val="009F6449"/>
    <w:rsid w:val="009F6D48"/>
    <w:rsid w:val="009F79ED"/>
    <w:rsid w:val="00A018E1"/>
    <w:rsid w:val="00A01F40"/>
    <w:rsid w:val="00A02039"/>
    <w:rsid w:val="00A02C7B"/>
    <w:rsid w:val="00A071FC"/>
    <w:rsid w:val="00A07C87"/>
    <w:rsid w:val="00A1047F"/>
    <w:rsid w:val="00A11F81"/>
    <w:rsid w:val="00A11FD7"/>
    <w:rsid w:val="00A143C0"/>
    <w:rsid w:val="00A1594B"/>
    <w:rsid w:val="00A15EBE"/>
    <w:rsid w:val="00A160B1"/>
    <w:rsid w:val="00A16B5C"/>
    <w:rsid w:val="00A176CD"/>
    <w:rsid w:val="00A17759"/>
    <w:rsid w:val="00A17B5D"/>
    <w:rsid w:val="00A24419"/>
    <w:rsid w:val="00A262BD"/>
    <w:rsid w:val="00A2728B"/>
    <w:rsid w:val="00A272A5"/>
    <w:rsid w:val="00A30181"/>
    <w:rsid w:val="00A32F01"/>
    <w:rsid w:val="00A3328F"/>
    <w:rsid w:val="00A3438B"/>
    <w:rsid w:val="00A36436"/>
    <w:rsid w:val="00A36A0A"/>
    <w:rsid w:val="00A36EC0"/>
    <w:rsid w:val="00A40701"/>
    <w:rsid w:val="00A41000"/>
    <w:rsid w:val="00A43D83"/>
    <w:rsid w:val="00A44AED"/>
    <w:rsid w:val="00A455D4"/>
    <w:rsid w:val="00A50C19"/>
    <w:rsid w:val="00A52E7E"/>
    <w:rsid w:val="00A53602"/>
    <w:rsid w:val="00A541A2"/>
    <w:rsid w:val="00A54DB5"/>
    <w:rsid w:val="00A57648"/>
    <w:rsid w:val="00A60B0D"/>
    <w:rsid w:val="00A60E66"/>
    <w:rsid w:val="00A656BD"/>
    <w:rsid w:val="00A707E8"/>
    <w:rsid w:val="00A7211D"/>
    <w:rsid w:val="00A72F25"/>
    <w:rsid w:val="00A73090"/>
    <w:rsid w:val="00A74244"/>
    <w:rsid w:val="00A74360"/>
    <w:rsid w:val="00A74605"/>
    <w:rsid w:val="00A76645"/>
    <w:rsid w:val="00A811EA"/>
    <w:rsid w:val="00A81472"/>
    <w:rsid w:val="00A83619"/>
    <w:rsid w:val="00A8432C"/>
    <w:rsid w:val="00A8478E"/>
    <w:rsid w:val="00A86644"/>
    <w:rsid w:val="00A871DE"/>
    <w:rsid w:val="00A90D28"/>
    <w:rsid w:val="00A91BA5"/>
    <w:rsid w:val="00A930D3"/>
    <w:rsid w:val="00A952A9"/>
    <w:rsid w:val="00A95906"/>
    <w:rsid w:val="00A97D45"/>
    <w:rsid w:val="00AA1542"/>
    <w:rsid w:val="00AA2493"/>
    <w:rsid w:val="00AA2884"/>
    <w:rsid w:val="00AA3F52"/>
    <w:rsid w:val="00AA4A8B"/>
    <w:rsid w:val="00AA6147"/>
    <w:rsid w:val="00AA7CE2"/>
    <w:rsid w:val="00AB1705"/>
    <w:rsid w:val="00AB1C88"/>
    <w:rsid w:val="00AB1F4E"/>
    <w:rsid w:val="00AB247F"/>
    <w:rsid w:val="00AB4484"/>
    <w:rsid w:val="00AB7D8D"/>
    <w:rsid w:val="00AB7F09"/>
    <w:rsid w:val="00AC1187"/>
    <w:rsid w:val="00AC14F2"/>
    <w:rsid w:val="00AC2F25"/>
    <w:rsid w:val="00AC3FEB"/>
    <w:rsid w:val="00AC4042"/>
    <w:rsid w:val="00AC41D3"/>
    <w:rsid w:val="00AC4624"/>
    <w:rsid w:val="00AD1B23"/>
    <w:rsid w:val="00AD5E5B"/>
    <w:rsid w:val="00AD6DA6"/>
    <w:rsid w:val="00AE1735"/>
    <w:rsid w:val="00AE2175"/>
    <w:rsid w:val="00AE29DD"/>
    <w:rsid w:val="00AE3855"/>
    <w:rsid w:val="00AE43C4"/>
    <w:rsid w:val="00AE47A1"/>
    <w:rsid w:val="00AE495B"/>
    <w:rsid w:val="00AF1790"/>
    <w:rsid w:val="00AF23CC"/>
    <w:rsid w:val="00AF3C4E"/>
    <w:rsid w:val="00AF422A"/>
    <w:rsid w:val="00AF654F"/>
    <w:rsid w:val="00B02857"/>
    <w:rsid w:val="00B02BC7"/>
    <w:rsid w:val="00B04C4D"/>
    <w:rsid w:val="00B06B02"/>
    <w:rsid w:val="00B07095"/>
    <w:rsid w:val="00B106AC"/>
    <w:rsid w:val="00B1131F"/>
    <w:rsid w:val="00B11708"/>
    <w:rsid w:val="00B11E75"/>
    <w:rsid w:val="00B129F8"/>
    <w:rsid w:val="00B13013"/>
    <w:rsid w:val="00B13518"/>
    <w:rsid w:val="00B13BA4"/>
    <w:rsid w:val="00B14783"/>
    <w:rsid w:val="00B15B2A"/>
    <w:rsid w:val="00B15F7C"/>
    <w:rsid w:val="00B16106"/>
    <w:rsid w:val="00B16A37"/>
    <w:rsid w:val="00B16C33"/>
    <w:rsid w:val="00B2080E"/>
    <w:rsid w:val="00B2091C"/>
    <w:rsid w:val="00B21E7B"/>
    <w:rsid w:val="00B2598D"/>
    <w:rsid w:val="00B25A69"/>
    <w:rsid w:val="00B25FA4"/>
    <w:rsid w:val="00B279E5"/>
    <w:rsid w:val="00B27D1B"/>
    <w:rsid w:val="00B27F44"/>
    <w:rsid w:val="00B30C56"/>
    <w:rsid w:val="00B32B95"/>
    <w:rsid w:val="00B33956"/>
    <w:rsid w:val="00B33F24"/>
    <w:rsid w:val="00B3576E"/>
    <w:rsid w:val="00B3756B"/>
    <w:rsid w:val="00B4162E"/>
    <w:rsid w:val="00B41D3C"/>
    <w:rsid w:val="00B42970"/>
    <w:rsid w:val="00B42F79"/>
    <w:rsid w:val="00B43078"/>
    <w:rsid w:val="00B43764"/>
    <w:rsid w:val="00B43C2F"/>
    <w:rsid w:val="00B45E14"/>
    <w:rsid w:val="00B46A85"/>
    <w:rsid w:val="00B54ACF"/>
    <w:rsid w:val="00B55565"/>
    <w:rsid w:val="00B55A72"/>
    <w:rsid w:val="00B56D75"/>
    <w:rsid w:val="00B60BEB"/>
    <w:rsid w:val="00B63AD6"/>
    <w:rsid w:val="00B63E6A"/>
    <w:rsid w:val="00B63FD1"/>
    <w:rsid w:val="00B65B00"/>
    <w:rsid w:val="00B67569"/>
    <w:rsid w:val="00B70636"/>
    <w:rsid w:val="00B710DD"/>
    <w:rsid w:val="00B73AC1"/>
    <w:rsid w:val="00B73C6B"/>
    <w:rsid w:val="00B76605"/>
    <w:rsid w:val="00B766BE"/>
    <w:rsid w:val="00B775EF"/>
    <w:rsid w:val="00B814C3"/>
    <w:rsid w:val="00B81A7E"/>
    <w:rsid w:val="00B825C3"/>
    <w:rsid w:val="00B82F28"/>
    <w:rsid w:val="00B83E56"/>
    <w:rsid w:val="00B85818"/>
    <w:rsid w:val="00B859E4"/>
    <w:rsid w:val="00B860A1"/>
    <w:rsid w:val="00B87920"/>
    <w:rsid w:val="00B938B6"/>
    <w:rsid w:val="00B948F4"/>
    <w:rsid w:val="00B94E62"/>
    <w:rsid w:val="00B950F6"/>
    <w:rsid w:val="00B95C50"/>
    <w:rsid w:val="00B965EB"/>
    <w:rsid w:val="00B96950"/>
    <w:rsid w:val="00B97F03"/>
    <w:rsid w:val="00BA1241"/>
    <w:rsid w:val="00BA2E80"/>
    <w:rsid w:val="00BA3586"/>
    <w:rsid w:val="00BA4B6C"/>
    <w:rsid w:val="00BA549F"/>
    <w:rsid w:val="00BA554A"/>
    <w:rsid w:val="00BB01BA"/>
    <w:rsid w:val="00BB06B6"/>
    <w:rsid w:val="00BB7131"/>
    <w:rsid w:val="00BB7DE9"/>
    <w:rsid w:val="00BC1A78"/>
    <w:rsid w:val="00BC27C7"/>
    <w:rsid w:val="00BC3FF6"/>
    <w:rsid w:val="00BC40E6"/>
    <w:rsid w:val="00BC6298"/>
    <w:rsid w:val="00BC6F28"/>
    <w:rsid w:val="00BC70F6"/>
    <w:rsid w:val="00BD17EE"/>
    <w:rsid w:val="00BD3A3C"/>
    <w:rsid w:val="00BD3ADE"/>
    <w:rsid w:val="00BD4B35"/>
    <w:rsid w:val="00BD5EAA"/>
    <w:rsid w:val="00BD65F6"/>
    <w:rsid w:val="00BD663A"/>
    <w:rsid w:val="00BD76F9"/>
    <w:rsid w:val="00BD7B22"/>
    <w:rsid w:val="00BD7E89"/>
    <w:rsid w:val="00BE0654"/>
    <w:rsid w:val="00BE40D6"/>
    <w:rsid w:val="00BE4ADE"/>
    <w:rsid w:val="00BE6FAB"/>
    <w:rsid w:val="00BE765F"/>
    <w:rsid w:val="00BE7B61"/>
    <w:rsid w:val="00BF1C2B"/>
    <w:rsid w:val="00BF26BD"/>
    <w:rsid w:val="00BF37A7"/>
    <w:rsid w:val="00BF6D04"/>
    <w:rsid w:val="00BF71A6"/>
    <w:rsid w:val="00C010DD"/>
    <w:rsid w:val="00C031F2"/>
    <w:rsid w:val="00C037C9"/>
    <w:rsid w:val="00C05638"/>
    <w:rsid w:val="00C059AC"/>
    <w:rsid w:val="00C11E79"/>
    <w:rsid w:val="00C13338"/>
    <w:rsid w:val="00C14806"/>
    <w:rsid w:val="00C1592C"/>
    <w:rsid w:val="00C15A6D"/>
    <w:rsid w:val="00C17290"/>
    <w:rsid w:val="00C17562"/>
    <w:rsid w:val="00C17733"/>
    <w:rsid w:val="00C20221"/>
    <w:rsid w:val="00C20DE7"/>
    <w:rsid w:val="00C2214D"/>
    <w:rsid w:val="00C22813"/>
    <w:rsid w:val="00C229F3"/>
    <w:rsid w:val="00C23139"/>
    <w:rsid w:val="00C24789"/>
    <w:rsid w:val="00C25063"/>
    <w:rsid w:val="00C25ABC"/>
    <w:rsid w:val="00C26ADA"/>
    <w:rsid w:val="00C26C4E"/>
    <w:rsid w:val="00C276C8"/>
    <w:rsid w:val="00C27D6E"/>
    <w:rsid w:val="00C31F4A"/>
    <w:rsid w:val="00C34599"/>
    <w:rsid w:val="00C348A0"/>
    <w:rsid w:val="00C40446"/>
    <w:rsid w:val="00C41D65"/>
    <w:rsid w:val="00C432C8"/>
    <w:rsid w:val="00C442E7"/>
    <w:rsid w:val="00C45BF3"/>
    <w:rsid w:val="00C465B8"/>
    <w:rsid w:val="00C46CB1"/>
    <w:rsid w:val="00C47D81"/>
    <w:rsid w:val="00C524D1"/>
    <w:rsid w:val="00C52FAA"/>
    <w:rsid w:val="00C52FF2"/>
    <w:rsid w:val="00C5321C"/>
    <w:rsid w:val="00C53CD7"/>
    <w:rsid w:val="00C54111"/>
    <w:rsid w:val="00C55518"/>
    <w:rsid w:val="00C61E95"/>
    <w:rsid w:val="00C6217B"/>
    <w:rsid w:val="00C62597"/>
    <w:rsid w:val="00C65159"/>
    <w:rsid w:val="00C651FC"/>
    <w:rsid w:val="00C65ED2"/>
    <w:rsid w:val="00C660B0"/>
    <w:rsid w:val="00C66ED4"/>
    <w:rsid w:val="00C67775"/>
    <w:rsid w:val="00C717A6"/>
    <w:rsid w:val="00C71F22"/>
    <w:rsid w:val="00C7452D"/>
    <w:rsid w:val="00C74870"/>
    <w:rsid w:val="00C773C4"/>
    <w:rsid w:val="00C80678"/>
    <w:rsid w:val="00C823DC"/>
    <w:rsid w:val="00C83B61"/>
    <w:rsid w:val="00C84A70"/>
    <w:rsid w:val="00C95388"/>
    <w:rsid w:val="00C9624B"/>
    <w:rsid w:val="00CA6AF7"/>
    <w:rsid w:val="00CB15ED"/>
    <w:rsid w:val="00CB1732"/>
    <w:rsid w:val="00CB3E18"/>
    <w:rsid w:val="00CB4F08"/>
    <w:rsid w:val="00CB65B1"/>
    <w:rsid w:val="00CB6DE5"/>
    <w:rsid w:val="00CB74CD"/>
    <w:rsid w:val="00CB7A20"/>
    <w:rsid w:val="00CC0C5F"/>
    <w:rsid w:val="00CC172E"/>
    <w:rsid w:val="00CC3EC7"/>
    <w:rsid w:val="00CC41BA"/>
    <w:rsid w:val="00CC5053"/>
    <w:rsid w:val="00CC5757"/>
    <w:rsid w:val="00CC5BA5"/>
    <w:rsid w:val="00CC6C73"/>
    <w:rsid w:val="00CC7F49"/>
    <w:rsid w:val="00CD0653"/>
    <w:rsid w:val="00CD0C74"/>
    <w:rsid w:val="00CD1B5B"/>
    <w:rsid w:val="00CD3E28"/>
    <w:rsid w:val="00CD4911"/>
    <w:rsid w:val="00CD5059"/>
    <w:rsid w:val="00CD5585"/>
    <w:rsid w:val="00CD63EB"/>
    <w:rsid w:val="00CD7496"/>
    <w:rsid w:val="00CE1092"/>
    <w:rsid w:val="00CE17E0"/>
    <w:rsid w:val="00CE19A4"/>
    <w:rsid w:val="00CE25EE"/>
    <w:rsid w:val="00CE3057"/>
    <w:rsid w:val="00CE38E4"/>
    <w:rsid w:val="00CE434D"/>
    <w:rsid w:val="00CE4E1F"/>
    <w:rsid w:val="00CE6BF9"/>
    <w:rsid w:val="00CE73AA"/>
    <w:rsid w:val="00CE7451"/>
    <w:rsid w:val="00CF073B"/>
    <w:rsid w:val="00CF0E81"/>
    <w:rsid w:val="00CF3A33"/>
    <w:rsid w:val="00CF3BE7"/>
    <w:rsid w:val="00D033AE"/>
    <w:rsid w:val="00D04E55"/>
    <w:rsid w:val="00D119B9"/>
    <w:rsid w:val="00D12FC7"/>
    <w:rsid w:val="00D14B7C"/>
    <w:rsid w:val="00D15290"/>
    <w:rsid w:val="00D154CB"/>
    <w:rsid w:val="00D20356"/>
    <w:rsid w:val="00D23164"/>
    <w:rsid w:val="00D24832"/>
    <w:rsid w:val="00D25416"/>
    <w:rsid w:val="00D27292"/>
    <w:rsid w:val="00D272B0"/>
    <w:rsid w:val="00D275C3"/>
    <w:rsid w:val="00D27D87"/>
    <w:rsid w:val="00D27ECC"/>
    <w:rsid w:val="00D31DA2"/>
    <w:rsid w:val="00D3315B"/>
    <w:rsid w:val="00D3354C"/>
    <w:rsid w:val="00D33C95"/>
    <w:rsid w:val="00D352CD"/>
    <w:rsid w:val="00D358DD"/>
    <w:rsid w:val="00D36945"/>
    <w:rsid w:val="00D378B3"/>
    <w:rsid w:val="00D37CD5"/>
    <w:rsid w:val="00D41FD6"/>
    <w:rsid w:val="00D430BC"/>
    <w:rsid w:val="00D43390"/>
    <w:rsid w:val="00D4570D"/>
    <w:rsid w:val="00D45BC7"/>
    <w:rsid w:val="00D46D13"/>
    <w:rsid w:val="00D46D8B"/>
    <w:rsid w:val="00D50937"/>
    <w:rsid w:val="00D50CE8"/>
    <w:rsid w:val="00D51083"/>
    <w:rsid w:val="00D52587"/>
    <w:rsid w:val="00D53803"/>
    <w:rsid w:val="00D55B02"/>
    <w:rsid w:val="00D57548"/>
    <w:rsid w:val="00D603DE"/>
    <w:rsid w:val="00D617B0"/>
    <w:rsid w:val="00D61E70"/>
    <w:rsid w:val="00D61EAA"/>
    <w:rsid w:val="00D625B7"/>
    <w:rsid w:val="00D6374E"/>
    <w:rsid w:val="00D65A0C"/>
    <w:rsid w:val="00D675CF"/>
    <w:rsid w:val="00D712C9"/>
    <w:rsid w:val="00D73ADF"/>
    <w:rsid w:val="00D74D36"/>
    <w:rsid w:val="00D750C2"/>
    <w:rsid w:val="00D7798C"/>
    <w:rsid w:val="00D80E7D"/>
    <w:rsid w:val="00D81983"/>
    <w:rsid w:val="00D82B16"/>
    <w:rsid w:val="00D83377"/>
    <w:rsid w:val="00D8399A"/>
    <w:rsid w:val="00D83A10"/>
    <w:rsid w:val="00D8578D"/>
    <w:rsid w:val="00D858B1"/>
    <w:rsid w:val="00D87957"/>
    <w:rsid w:val="00D87B2A"/>
    <w:rsid w:val="00D91AD4"/>
    <w:rsid w:val="00D91E75"/>
    <w:rsid w:val="00D9260B"/>
    <w:rsid w:val="00D932EE"/>
    <w:rsid w:val="00D936E9"/>
    <w:rsid w:val="00D946B5"/>
    <w:rsid w:val="00D950C6"/>
    <w:rsid w:val="00D953EB"/>
    <w:rsid w:val="00D96318"/>
    <w:rsid w:val="00DA1F29"/>
    <w:rsid w:val="00DA509A"/>
    <w:rsid w:val="00DA6582"/>
    <w:rsid w:val="00DA6931"/>
    <w:rsid w:val="00DA7614"/>
    <w:rsid w:val="00DB0959"/>
    <w:rsid w:val="00DB0D70"/>
    <w:rsid w:val="00DB1C14"/>
    <w:rsid w:val="00DB35C7"/>
    <w:rsid w:val="00DB4702"/>
    <w:rsid w:val="00DB4CD6"/>
    <w:rsid w:val="00DB507C"/>
    <w:rsid w:val="00DC159B"/>
    <w:rsid w:val="00DC3AD5"/>
    <w:rsid w:val="00DC3F98"/>
    <w:rsid w:val="00DC408F"/>
    <w:rsid w:val="00DC5959"/>
    <w:rsid w:val="00DC63F0"/>
    <w:rsid w:val="00DD440B"/>
    <w:rsid w:val="00DD50E7"/>
    <w:rsid w:val="00DD6A7B"/>
    <w:rsid w:val="00DD7D31"/>
    <w:rsid w:val="00DE091E"/>
    <w:rsid w:val="00DE13D1"/>
    <w:rsid w:val="00DE19CF"/>
    <w:rsid w:val="00DE2B26"/>
    <w:rsid w:val="00DE2CF4"/>
    <w:rsid w:val="00DE2F44"/>
    <w:rsid w:val="00DE4F8F"/>
    <w:rsid w:val="00DF06C4"/>
    <w:rsid w:val="00DF2D15"/>
    <w:rsid w:val="00DF3269"/>
    <w:rsid w:val="00DF3A3D"/>
    <w:rsid w:val="00DF3EA9"/>
    <w:rsid w:val="00DF4F0A"/>
    <w:rsid w:val="00DF58BF"/>
    <w:rsid w:val="00E008B6"/>
    <w:rsid w:val="00E014DD"/>
    <w:rsid w:val="00E01CDC"/>
    <w:rsid w:val="00E04532"/>
    <w:rsid w:val="00E04FAE"/>
    <w:rsid w:val="00E06ADE"/>
    <w:rsid w:val="00E106B6"/>
    <w:rsid w:val="00E10C71"/>
    <w:rsid w:val="00E13A4A"/>
    <w:rsid w:val="00E13C18"/>
    <w:rsid w:val="00E1420D"/>
    <w:rsid w:val="00E14C02"/>
    <w:rsid w:val="00E16106"/>
    <w:rsid w:val="00E16860"/>
    <w:rsid w:val="00E17053"/>
    <w:rsid w:val="00E17316"/>
    <w:rsid w:val="00E24552"/>
    <w:rsid w:val="00E2497E"/>
    <w:rsid w:val="00E2512D"/>
    <w:rsid w:val="00E26599"/>
    <w:rsid w:val="00E26B59"/>
    <w:rsid w:val="00E318D5"/>
    <w:rsid w:val="00E331AE"/>
    <w:rsid w:val="00E3513F"/>
    <w:rsid w:val="00E35B83"/>
    <w:rsid w:val="00E36B70"/>
    <w:rsid w:val="00E4238A"/>
    <w:rsid w:val="00E427F2"/>
    <w:rsid w:val="00E43789"/>
    <w:rsid w:val="00E47BFA"/>
    <w:rsid w:val="00E50687"/>
    <w:rsid w:val="00E51371"/>
    <w:rsid w:val="00E528D5"/>
    <w:rsid w:val="00E534BA"/>
    <w:rsid w:val="00E55354"/>
    <w:rsid w:val="00E555D5"/>
    <w:rsid w:val="00E55C77"/>
    <w:rsid w:val="00E565C6"/>
    <w:rsid w:val="00E6136E"/>
    <w:rsid w:val="00E6268E"/>
    <w:rsid w:val="00E62802"/>
    <w:rsid w:val="00E649D2"/>
    <w:rsid w:val="00E650C3"/>
    <w:rsid w:val="00E6587B"/>
    <w:rsid w:val="00E66B93"/>
    <w:rsid w:val="00E67841"/>
    <w:rsid w:val="00E70555"/>
    <w:rsid w:val="00E70ED6"/>
    <w:rsid w:val="00E71DE7"/>
    <w:rsid w:val="00E71FA7"/>
    <w:rsid w:val="00E72BA5"/>
    <w:rsid w:val="00E731D5"/>
    <w:rsid w:val="00E7481A"/>
    <w:rsid w:val="00E77467"/>
    <w:rsid w:val="00E77C7A"/>
    <w:rsid w:val="00E77EB3"/>
    <w:rsid w:val="00E826E6"/>
    <w:rsid w:val="00E85DA7"/>
    <w:rsid w:val="00E86D01"/>
    <w:rsid w:val="00E903EF"/>
    <w:rsid w:val="00E9072F"/>
    <w:rsid w:val="00E907D7"/>
    <w:rsid w:val="00E91C53"/>
    <w:rsid w:val="00E92778"/>
    <w:rsid w:val="00E92977"/>
    <w:rsid w:val="00E94336"/>
    <w:rsid w:val="00E95E24"/>
    <w:rsid w:val="00E96346"/>
    <w:rsid w:val="00E9750E"/>
    <w:rsid w:val="00EA2187"/>
    <w:rsid w:val="00EA2D1D"/>
    <w:rsid w:val="00EA5E17"/>
    <w:rsid w:val="00EA662F"/>
    <w:rsid w:val="00EB0994"/>
    <w:rsid w:val="00EB0CC9"/>
    <w:rsid w:val="00EB0F65"/>
    <w:rsid w:val="00EB15C6"/>
    <w:rsid w:val="00EB1B08"/>
    <w:rsid w:val="00EB2C1E"/>
    <w:rsid w:val="00EB31AF"/>
    <w:rsid w:val="00EB38E2"/>
    <w:rsid w:val="00EB46E9"/>
    <w:rsid w:val="00EB4B3D"/>
    <w:rsid w:val="00EB603C"/>
    <w:rsid w:val="00EB77E1"/>
    <w:rsid w:val="00EC3B39"/>
    <w:rsid w:val="00EC3C48"/>
    <w:rsid w:val="00EC3CEA"/>
    <w:rsid w:val="00EC4AA2"/>
    <w:rsid w:val="00EC4C0A"/>
    <w:rsid w:val="00EC6CBA"/>
    <w:rsid w:val="00EC7A31"/>
    <w:rsid w:val="00ED191D"/>
    <w:rsid w:val="00ED256D"/>
    <w:rsid w:val="00ED2E81"/>
    <w:rsid w:val="00ED447C"/>
    <w:rsid w:val="00ED5BAF"/>
    <w:rsid w:val="00ED6CC6"/>
    <w:rsid w:val="00EE08A6"/>
    <w:rsid w:val="00EE0EDB"/>
    <w:rsid w:val="00EE14FF"/>
    <w:rsid w:val="00EE65C4"/>
    <w:rsid w:val="00EF3166"/>
    <w:rsid w:val="00EF370D"/>
    <w:rsid w:val="00EF5BE9"/>
    <w:rsid w:val="00EF6025"/>
    <w:rsid w:val="00EF6B3D"/>
    <w:rsid w:val="00F0069D"/>
    <w:rsid w:val="00F012D0"/>
    <w:rsid w:val="00F02C95"/>
    <w:rsid w:val="00F02CF5"/>
    <w:rsid w:val="00F039BC"/>
    <w:rsid w:val="00F03A54"/>
    <w:rsid w:val="00F051EC"/>
    <w:rsid w:val="00F061C6"/>
    <w:rsid w:val="00F0704B"/>
    <w:rsid w:val="00F072FA"/>
    <w:rsid w:val="00F07C36"/>
    <w:rsid w:val="00F128D5"/>
    <w:rsid w:val="00F12C69"/>
    <w:rsid w:val="00F1356B"/>
    <w:rsid w:val="00F17F75"/>
    <w:rsid w:val="00F201ED"/>
    <w:rsid w:val="00F20291"/>
    <w:rsid w:val="00F20BF5"/>
    <w:rsid w:val="00F21FD5"/>
    <w:rsid w:val="00F22CA4"/>
    <w:rsid w:val="00F25549"/>
    <w:rsid w:val="00F30E93"/>
    <w:rsid w:val="00F31649"/>
    <w:rsid w:val="00F3311A"/>
    <w:rsid w:val="00F34CBF"/>
    <w:rsid w:val="00F3525E"/>
    <w:rsid w:val="00F36106"/>
    <w:rsid w:val="00F3761C"/>
    <w:rsid w:val="00F37A3E"/>
    <w:rsid w:val="00F4199D"/>
    <w:rsid w:val="00F4360C"/>
    <w:rsid w:val="00F4586A"/>
    <w:rsid w:val="00F47155"/>
    <w:rsid w:val="00F50262"/>
    <w:rsid w:val="00F52A38"/>
    <w:rsid w:val="00F5572E"/>
    <w:rsid w:val="00F55FFC"/>
    <w:rsid w:val="00F56AD7"/>
    <w:rsid w:val="00F56EA4"/>
    <w:rsid w:val="00F603C1"/>
    <w:rsid w:val="00F60A0F"/>
    <w:rsid w:val="00F611FB"/>
    <w:rsid w:val="00F6416E"/>
    <w:rsid w:val="00F649FD"/>
    <w:rsid w:val="00F64C42"/>
    <w:rsid w:val="00F653DD"/>
    <w:rsid w:val="00F65E26"/>
    <w:rsid w:val="00F66922"/>
    <w:rsid w:val="00F6695F"/>
    <w:rsid w:val="00F70008"/>
    <w:rsid w:val="00F71F1C"/>
    <w:rsid w:val="00F722F5"/>
    <w:rsid w:val="00F74C9B"/>
    <w:rsid w:val="00F8081A"/>
    <w:rsid w:val="00F816E9"/>
    <w:rsid w:val="00F820D5"/>
    <w:rsid w:val="00F8254D"/>
    <w:rsid w:val="00F82EA5"/>
    <w:rsid w:val="00F8340A"/>
    <w:rsid w:val="00F8357C"/>
    <w:rsid w:val="00F908FD"/>
    <w:rsid w:val="00F93782"/>
    <w:rsid w:val="00F95471"/>
    <w:rsid w:val="00FA08C7"/>
    <w:rsid w:val="00FA0C0A"/>
    <w:rsid w:val="00FA354F"/>
    <w:rsid w:val="00FA593B"/>
    <w:rsid w:val="00FA640A"/>
    <w:rsid w:val="00FB005C"/>
    <w:rsid w:val="00FB02DE"/>
    <w:rsid w:val="00FB17F4"/>
    <w:rsid w:val="00FB6581"/>
    <w:rsid w:val="00FB6973"/>
    <w:rsid w:val="00FB75CE"/>
    <w:rsid w:val="00FB7BC8"/>
    <w:rsid w:val="00FC0D75"/>
    <w:rsid w:val="00FC2E91"/>
    <w:rsid w:val="00FC2FD7"/>
    <w:rsid w:val="00FC388E"/>
    <w:rsid w:val="00FC48C4"/>
    <w:rsid w:val="00FC4A83"/>
    <w:rsid w:val="00FC55FA"/>
    <w:rsid w:val="00FC7854"/>
    <w:rsid w:val="00FD2238"/>
    <w:rsid w:val="00FD3A4C"/>
    <w:rsid w:val="00FD5B03"/>
    <w:rsid w:val="00FE170A"/>
    <w:rsid w:val="00FE3B77"/>
    <w:rsid w:val="00FE4670"/>
    <w:rsid w:val="00FE696C"/>
    <w:rsid w:val="00FE6D09"/>
    <w:rsid w:val="00FE71B4"/>
    <w:rsid w:val="00FF2F18"/>
    <w:rsid w:val="00FF4138"/>
    <w:rsid w:val="00FF4298"/>
    <w:rsid w:val="00FF5DBE"/>
    <w:rsid w:val="00FF640E"/>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71BB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4"/>
    <w:pPr>
      <w:suppressAutoHyphens/>
      <w:spacing w:after="120"/>
      <w:jc w:val="both"/>
    </w:pPr>
    <w:rPr>
      <w:rFonts w:ascii="Calibri" w:hAnsi="Calibri" w:cs="Calibri"/>
      <w:sz w:val="22"/>
      <w:szCs w:val="24"/>
      <w:lang w:val="en-GB" w:eastAsia="zh-CN" w:bidi="ar-SA"/>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0F4EBF"/>
    <w:pPr>
      <w:spacing w:before="240" w:after="60"/>
      <w:outlineLvl w:val="5"/>
    </w:pPr>
    <w:rPr>
      <w:rFonts w:cs="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link w:val="Char2"/>
  </w:style>
  <w:style w:type="paragraph" w:styleId="af7">
    <w:name w:val="Balloon Text"/>
    <w:basedOn w:val="a"/>
    <w:rPr>
      <w:rFonts w:ascii="Tahoma" w:hAnsi="Tahoma" w:cs="Tahoma"/>
      <w:sz w:val="16"/>
      <w:szCs w:val="16"/>
    </w:rPr>
  </w:style>
  <w:style w:type="paragraph" w:styleId="af8">
    <w:name w:val="annotation text"/>
    <w:basedOn w:val="a"/>
    <w:link w:val="Char10"/>
    <w:uiPriority w:val="99"/>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bidi="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basedOn w:val="a"/>
    <w:link w:val="Char3"/>
    <w:uiPriority w:val="1"/>
    <w:qFormat/>
    <w:pPr>
      <w:spacing w:after="200"/>
      <w:ind w:left="720"/>
      <w:contextualSpacing/>
    </w:pPr>
  </w:style>
  <w:style w:type="paragraph" w:styleId="afc">
    <w:name w:val="footnote text"/>
    <w:basedOn w:val="a"/>
    <w:link w:val="Char4"/>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0">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5"/>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bidi="ar-SA"/>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bidi="ar-SA"/>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bidi="ar-SA"/>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4">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5">
    <w:name w:val="Κείμενο σημείωσης τέλους Char"/>
    <w:link w:val="afd"/>
    <w:rsid w:val="004072A5"/>
    <w:rPr>
      <w:rFonts w:ascii="Calibri" w:hAnsi="Calibri" w:cs="Calibri"/>
      <w:lang w:val="en-GB" w:eastAsia="zh-CN"/>
    </w:rPr>
  </w:style>
  <w:style w:type="table" w:styleId="aff4">
    <w:name w:val="Table Grid"/>
    <w:basedOn w:val="a1"/>
    <w:uiPriority w:val="39"/>
    <w:rsid w:val="00B27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Unresolved Mention"/>
    <w:uiPriority w:val="99"/>
    <w:semiHidden/>
    <w:unhideWhenUsed/>
    <w:rsid w:val="00EB38E2"/>
    <w:rPr>
      <w:color w:val="605E5C"/>
      <w:shd w:val="clear" w:color="auto" w:fill="E1DFDD"/>
    </w:rPr>
  </w:style>
  <w:style w:type="paragraph" w:customStyle="1" w:styleId="aff6">
    <w:name w:val="Προεπιλογή"/>
    <w:rsid w:val="003D6A7B"/>
    <w:pPr>
      <w:pBdr>
        <w:top w:val="nil"/>
        <w:left w:val="nil"/>
        <w:bottom w:val="nil"/>
        <w:right w:val="nil"/>
        <w:between w:val="nil"/>
        <w:bar w:val="nil"/>
      </w:pBdr>
      <w:spacing w:before="160"/>
    </w:pPr>
    <w:rPr>
      <w:rFonts w:ascii="Helvetica Neue" w:eastAsia="Helvetica Neue" w:hAnsi="Helvetica Neue" w:cs="Helvetica Neue"/>
      <w:color w:val="000000"/>
      <w:sz w:val="24"/>
      <w:szCs w:val="24"/>
      <w:bdr w:val="nil"/>
      <w:lang w:bidi="ar-SA"/>
    </w:rPr>
  </w:style>
  <w:style w:type="character" w:customStyle="1" w:styleId="Char3">
    <w:name w:val="Παράγραφος λίστας Char"/>
    <w:link w:val="afb"/>
    <w:uiPriority w:val="34"/>
    <w:rsid w:val="00120A78"/>
    <w:rPr>
      <w:rFonts w:ascii="Calibri" w:hAnsi="Calibri" w:cs="Calibri"/>
      <w:sz w:val="22"/>
      <w:szCs w:val="24"/>
      <w:lang w:val="en-GB" w:eastAsia="zh-CN"/>
    </w:rPr>
  </w:style>
  <w:style w:type="character" w:customStyle="1" w:styleId="6Char">
    <w:name w:val="Επικεφαλίδα 6 Char"/>
    <w:link w:val="6"/>
    <w:uiPriority w:val="9"/>
    <w:semiHidden/>
    <w:rsid w:val="000F4EBF"/>
    <w:rPr>
      <w:rFonts w:ascii="Calibri" w:eastAsia="Times New Roman" w:hAnsi="Calibri" w:cs="Times New Roman"/>
      <w:b/>
      <w:bCs/>
      <w:sz w:val="22"/>
      <w:szCs w:val="22"/>
      <w:lang w:val="en-GB" w:eastAsia="zh-CN"/>
    </w:rPr>
  </w:style>
  <w:style w:type="paragraph" w:customStyle="1" w:styleId="Subhead">
    <w:name w:val="Subhead"/>
    <w:rsid w:val="000F4EBF"/>
    <w:pPr>
      <w:widowControl w:val="0"/>
      <w:autoSpaceDE w:val="0"/>
      <w:autoSpaceDN w:val="0"/>
      <w:spacing w:before="72" w:after="72"/>
    </w:pPr>
    <w:rPr>
      <w:rFonts w:ascii="TimesNewRomanPS" w:hAnsi="TimesNewRomanPS" w:cs="TimesNewRomanPS"/>
      <w:b/>
      <w:bCs/>
      <w:i/>
      <w:iCs/>
      <w:color w:val="000000"/>
      <w:sz w:val="24"/>
      <w:szCs w:val="24"/>
      <w:lang w:bidi="ar-SA"/>
    </w:rPr>
  </w:style>
  <w:style w:type="paragraph" w:customStyle="1" w:styleId="letterlist">
    <w:name w:val="letter list"/>
    <w:rsid w:val="000F4EBF"/>
    <w:pPr>
      <w:keepLines/>
      <w:widowControl w:val="0"/>
      <w:tabs>
        <w:tab w:val="left" w:pos="1083"/>
      </w:tabs>
      <w:autoSpaceDE w:val="0"/>
      <w:autoSpaceDN w:val="0"/>
      <w:ind w:left="714"/>
      <w:jc w:val="both"/>
    </w:pPr>
    <w:rPr>
      <w:rFonts w:ascii="Arial" w:hAnsi="Arial" w:cs="Arial"/>
      <w:color w:val="000000"/>
      <w:sz w:val="24"/>
      <w:szCs w:val="24"/>
      <w:lang w:bidi="ar-SA"/>
    </w:rPr>
  </w:style>
  <w:style w:type="character" w:customStyle="1" w:styleId="Char2">
    <w:name w:val="Κεφαλίδα Char"/>
    <w:link w:val="af6"/>
    <w:rsid w:val="000F4EBF"/>
    <w:rPr>
      <w:rFonts w:ascii="Calibri" w:hAnsi="Calibri" w:cs="Calibri"/>
      <w:sz w:val="22"/>
      <w:szCs w:val="24"/>
      <w:lang w:val="en-GB" w:eastAsia="zh-CN"/>
    </w:rPr>
  </w:style>
  <w:style w:type="paragraph" w:customStyle="1" w:styleId="1a">
    <w:name w:val="Βασικό1"/>
    <w:rsid w:val="00B938B6"/>
    <w:pPr>
      <w:pBdr>
        <w:top w:val="nil"/>
        <w:left w:val="nil"/>
        <w:bottom w:val="nil"/>
        <w:right w:val="nil"/>
        <w:between w:val="nil"/>
        <w:bar w:val="nil"/>
      </w:pBdr>
    </w:pPr>
    <w:rPr>
      <w:rFonts w:eastAsia="Arial Unicode MS" w:cs="Arial Unicode MS"/>
      <w:color w:val="000000"/>
      <w:sz w:val="24"/>
      <w:szCs w:val="24"/>
      <w:u w:color="000000"/>
      <w:bdr w:val="nil"/>
      <w:lang w:val="en-US" w:bidi="ar-SA"/>
    </w:rPr>
  </w:style>
  <w:style w:type="paragraph" w:customStyle="1" w:styleId="410">
    <w:name w:val="Επικεφαλίδα 41"/>
    <w:next w:val="1a"/>
    <w:rsid w:val="00B938B6"/>
    <w:pPr>
      <w:keepNext/>
      <w:pBdr>
        <w:top w:val="nil"/>
        <w:left w:val="nil"/>
        <w:bottom w:val="nil"/>
        <w:right w:val="nil"/>
        <w:between w:val="nil"/>
        <w:bar w:val="nil"/>
      </w:pBdr>
      <w:spacing w:before="240" w:after="60"/>
      <w:outlineLvl w:val="2"/>
    </w:pPr>
    <w:rPr>
      <w:rFonts w:eastAsia="Arial Unicode MS" w:cs="Arial Unicode MS"/>
      <w:b/>
      <w:bCs/>
      <w:color w:val="000000"/>
      <w:sz w:val="28"/>
      <w:szCs w:val="28"/>
      <w:u w:color="000000"/>
      <w:bdr w:val="nil"/>
      <w:lang w:val="en-US" w:bidi="ar-SA"/>
    </w:rPr>
  </w:style>
  <w:style w:type="table" w:customStyle="1" w:styleId="1b">
    <w:name w:val="Ανοιχτόχρωμο πλέγμα πίνακα1"/>
    <w:basedOn w:val="a1"/>
    <w:uiPriority w:val="40"/>
    <w:rsid w:val="00000DA7"/>
    <w:pPr>
      <w:widowControl w:val="0"/>
      <w:autoSpaceDE w:val="0"/>
      <w:autoSpaceDN w:val="0"/>
    </w:pPr>
    <w:rPr>
      <w:rFonts w:ascii="Calibri" w:eastAsia="Calibri" w:hAnsi="Calibri" w:cs="Arial"/>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c">
    <w:name w:val="Πλέγμα πίνακα1"/>
    <w:basedOn w:val="a1"/>
    <w:next w:val="aff4"/>
    <w:uiPriority w:val="39"/>
    <w:rsid w:val="0031651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0">
    <w:name w:val="Style30"/>
    <w:basedOn w:val="a"/>
    <w:uiPriority w:val="99"/>
    <w:rsid w:val="00106621"/>
    <w:pPr>
      <w:widowControl w:val="0"/>
      <w:suppressAutoHyphens w:val="0"/>
      <w:autoSpaceDE w:val="0"/>
      <w:autoSpaceDN w:val="0"/>
      <w:adjustRightInd w:val="0"/>
      <w:spacing w:after="0" w:line="270" w:lineRule="exact"/>
    </w:pPr>
    <w:rPr>
      <w:rFonts w:ascii="Segoe UI" w:hAnsi="Segoe UI" w:cs="Segoe UI"/>
      <w:sz w:val="24"/>
      <w:lang w:val="el-GR" w:eastAsia="el-GR" w:bidi="he-IL"/>
    </w:rPr>
  </w:style>
  <w:style w:type="character" w:customStyle="1" w:styleId="FontStyle52">
    <w:name w:val="Font Style52"/>
    <w:uiPriority w:val="99"/>
    <w:rsid w:val="00106621"/>
    <w:rPr>
      <w:rFonts w:ascii="Segoe UI" w:hAnsi="Segoe UI" w:cs="Segoe UI"/>
      <w:b/>
      <w:bCs/>
      <w:sz w:val="18"/>
      <w:szCs w:val="18"/>
    </w:rPr>
  </w:style>
  <w:style w:type="character" w:customStyle="1" w:styleId="FontStyle54">
    <w:name w:val="Font Style54"/>
    <w:uiPriority w:val="99"/>
    <w:rsid w:val="00106621"/>
    <w:rPr>
      <w:rFonts w:ascii="Segoe UI" w:hAnsi="Segoe UI" w:cs="Segoe UI"/>
      <w:sz w:val="18"/>
      <w:szCs w:val="18"/>
    </w:rPr>
  </w:style>
  <w:style w:type="paragraph" w:customStyle="1" w:styleId="TableParagraph">
    <w:name w:val="Table Paragraph"/>
    <w:basedOn w:val="a"/>
    <w:uiPriority w:val="1"/>
    <w:qFormat/>
    <w:rsid w:val="000627DD"/>
    <w:pPr>
      <w:widowControl w:val="0"/>
      <w:suppressAutoHyphens w:val="0"/>
      <w:autoSpaceDE w:val="0"/>
      <w:autoSpaceDN w:val="0"/>
      <w:spacing w:after="0"/>
      <w:ind w:left="105"/>
      <w:jc w:val="left"/>
    </w:pPr>
    <w:rPr>
      <w:rFonts w:eastAsia="Calibri"/>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75">
      <w:bodyDiv w:val="1"/>
      <w:marLeft w:val="0"/>
      <w:marRight w:val="0"/>
      <w:marTop w:val="0"/>
      <w:marBottom w:val="0"/>
      <w:divBdr>
        <w:top w:val="none" w:sz="0" w:space="0" w:color="auto"/>
        <w:left w:val="none" w:sz="0" w:space="0" w:color="auto"/>
        <w:bottom w:val="none" w:sz="0" w:space="0" w:color="auto"/>
        <w:right w:val="none" w:sz="0" w:space="0" w:color="auto"/>
      </w:divBdr>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188374907">
      <w:bodyDiv w:val="1"/>
      <w:marLeft w:val="0"/>
      <w:marRight w:val="0"/>
      <w:marTop w:val="0"/>
      <w:marBottom w:val="0"/>
      <w:divBdr>
        <w:top w:val="none" w:sz="0" w:space="0" w:color="auto"/>
        <w:left w:val="none" w:sz="0" w:space="0" w:color="auto"/>
        <w:bottom w:val="none" w:sz="0" w:space="0" w:color="auto"/>
        <w:right w:val="none" w:sz="0" w:space="0" w:color="auto"/>
      </w:divBdr>
    </w:div>
    <w:div w:id="480200216">
      <w:bodyDiv w:val="1"/>
      <w:marLeft w:val="0"/>
      <w:marRight w:val="0"/>
      <w:marTop w:val="0"/>
      <w:marBottom w:val="0"/>
      <w:divBdr>
        <w:top w:val="none" w:sz="0" w:space="0" w:color="auto"/>
        <w:left w:val="none" w:sz="0" w:space="0" w:color="auto"/>
        <w:bottom w:val="none" w:sz="0" w:space="0" w:color="auto"/>
        <w:right w:val="none" w:sz="0" w:space="0" w:color="auto"/>
      </w:divBdr>
    </w:div>
    <w:div w:id="569198176">
      <w:bodyDiv w:val="1"/>
      <w:marLeft w:val="0"/>
      <w:marRight w:val="0"/>
      <w:marTop w:val="0"/>
      <w:marBottom w:val="0"/>
      <w:divBdr>
        <w:top w:val="none" w:sz="0" w:space="0" w:color="auto"/>
        <w:left w:val="none" w:sz="0" w:space="0" w:color="auto"/>
        <w:bottom w:val="none" w:sz="0" w:space="0" w:color="auto"/>
        <w:right w:val="none" w:sz="0" w:space="0" w:color="auto"/>
      </w:divBdr>
    </w:div>
    <w:div w:id="640425779">
      <w:bodyDiv w:val="1"/>
      <w:marLeft w:val="0"/>
      <w:marRight w:val="0"/>
      <w:marTop w:val="0"/>
      <w:marBottom w:val="0"/>
      <w:divBdr>
        <w:top w:val="none" w:sz="0" w:space="0" w:color="auto"/>
        <w:left w:val="none" w:sz="0" w:space="0" w:color="auto"/>
        <w:bottom w:val="none" w:sz="0" w:space="0" w:color="auto"/>
        <w:right w:val="none" w:sz="0" w:space="0" w:color="auto"/>
      </w:divBdr>
    </w:div>
    <w:div w:id="700790014">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08729163">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3432684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35642030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587109608">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21001317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37022-CE7B-47F2-B911-11F55584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1593</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Manager/>
  <Company/>
  <LinksUpToDate>false</LinksUpToDate>
  <CharactersWithSpaces>1885</CharactersWithSpaces>
  <SharedDoc>false</SharedDoc>
  <HLinks>
    <vt:vector size="558" baseType="variant">
      <vt:variant>
        <vt:i4>65616</vt:i4>
      </vt:variant>
      <vt:variant>
        <vt:i4>495</vt:i4>
      </vt:variant>
      <vt:variant>
        <vt:i4>0</vt:i4>
      </vt:variant>
      <vt:variant>
        <vt:i4>5</vt:i4>
      </vt:variant>
      <vt:variant>
        <vt:lpwstr>https://espdint.eprocurement.gov.gr/</vt:lpwstr>
      </vt:variant>
      <vt:variant>
        <vt:lpwstr/>
      </vt:variant>
      <vt:variant>
        <vt:i4>65616</vt:i4>
      </vt:variant>
      <vt:variant>
        <vt:i4>492</vt:i4>
      </vt:variant>
      <vt:variant>
        <vt:i4>0</vt:i4>
      </vt:variant>
      <vt:variant>
        <vt:i4>5</vt:i4>
      </vt:variant>
      <vt:variant>
        <vt:lpwstr>https://espdint.eprocurement.gov.gr/</vt:lpwstr>
      </vt:variant>
      <vt:variant>
        <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1703951</vt:i4>
      </vt:variant>
      <vt:variant>
        <vt:i4>465</vt:i4>
      </vt:variant>
      <vt:variant>
        <vt:i4>0</vt:i4>
      </vt:variant>
      <vt:variant>
        <vt:i4>5</vt:i4>
      </vt:variant>
      <vt:variant>
        <vt:lpwstr>http://www.hsppa.gr/</vt:lpwstr>
      </vt:variant>
      <vt:variant>
        <vt:lpwstr/>
      </vt:variant>
      <vt:variant>
        <vt:i4>7733370</vt:i4>
      </vt:variant>
      <vt:variant>
        <vt:i4>462</vt:i4>
      </vt:variant>
      <vt:variant>
        <vt:i4>0</vt:i4>
      </vt:variant>
      <vt:variant>
        <vt:i4>5</vt:i4>
      </vt:variant>
      <vt:variant>
        <vt:lpwstr>http://www.eaadhsy.gr/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1310726</vt:i4>
      </vt:variant>
      <vt:variant>
        <vt:i4>456</vt:i4>
      </vt:variant>
      <vt:variant>
        <vt:i4>0</vt:i4>
      </vt:variant>
      <vt:variant>
        <vt:i4>5</vt:i4>
      </vt:variant>
      <vt:variant>
        <vt:lpwstr>http://www.edsna.gr/</vt:lpwstr>
      </vt:variant>
      <vt:variant>
        <vt:lpwstr/>
      </vt:variant>
      <vt:variant>
        <vt:i4>2228331</vt:i4>
      </vt:variant>
      <vt:variant>
        <vt:i4>453</vt:i4>
      </vt:variant>
      <vt:variant>
        <vt:i4>0</vt:i4>
      </vt:variant>
      <vt:variant>
        <vt:i4>5</vt:i4>
      </vt:variant>
      <vt:variant>
        <vt:lpwstr>http://et.diavgeia.gov.gr/</vt:lpwstr>
      </vt:variant>
      <vt:variant>
        <vt:lpwstr/>
      </vt:variant>
      <vt:variant>
        <vt:i4>2228331</vt:i4>
      </vt:variant>
      <vt:variant>
        <vt:i4>450</vt:i4>
      </vt:variant>
      <vt:variant>
        <vt:i4>0</vt:i4>
      </vt:variant>
      <vt:variant>
        <vt:i4>5</vt:i4>
      </vt:variant>
      <vt:variant>
        <vt:lpwstr>http://et.diavgeia.gov.gr/</vt:lpwstr>
      </vt:variant>
      <vt:variant>
        <vt:lpwstr/>
      </vt:variant>
      <vt:variant>
        <vt:i4>6094939</vt:i4>
      </vt:variant>
      <vt:variant>
        <vt:i4>447</vt:i4>
      </vt:variant>
      <vt:variant>
        <vt:i4>0</vt:i4>
      </vt:variant>
      <vt:variant>
        <vt:i4>5</vt:i4>
      </vt:variant>
      <vt:variant>
        <vt:lpwstr>http://www.promitheus.gov.gr/</vt:lpwstr>
      </vt:variant>
      <vt:variant>
        <vt:lpwstr/>
      </vt:variant>
      <vt:variant>
        <vt:i4>1310726</vt:i4>
      </vt:variant>
      <vt:variant>
        <vt:i4>444</vt:i4>
      </vt:variant>
      <vt:variant>
        <vt:i4>0</vt:i4>
      </vt:variant>
      <vt:variant>
        <vt:i4>5</vt:i4>
      </vt:variant>
      <vt:variant>
        <vt:lpwstr>http://www.edsna.gr/</vt:lpwstr>
      </vt:variant>
      <vt:variant>
        <vt:lpwstr/>
      </vt:variant>
      <vt:variant>
        <vt:i4>6094939</vt:i4>
      </vt:variant>
      <vt:variant>
        <vt:i4>441</vt:i4>
      </vt:variant>
      <vt:variant>
        <vt:i4>0</vt:i4>
      </vt:variant>
      <vt:variant>
        <vt:i4>5</vt:i4>
      </vt:variant>
      <vt:variant>
        <vt:lpwstr>http://www.promitheus.gov.gr/</vt:lpwstr>
      </vt:variant>
      <vt:variant>
        <vt:lpwstr/>
      </vt:variant>
      <vt:variant>
        <vt:i4>1310726</vt:i4>
      </vt:variant>
      <vt:variant>
        <vt:i4>438</vt:i4>
      </vt:variant>
      <vt:variant>
        <vt:i4>0</vt:i4>
      </vt:variant>
      <vt:variant>
        <vt:i4>5</vt:i4>
      </vt:variant>
      <vt:variant>
        <vt:lpwstr>http://www.edsna.gr/</vt:lpwstr>
      </vt:variant>
      <vt:variant>
        <vt:lpwstr/>
      </vt:variant>
      <vt:variant>
        <vt:i4>458852</vt:i4>
      </vt:variant>
      <vt:variant>
        <vt:i4>435</vt:i4>
      </vt:variant>
      <vt:variant>
        <vt:i4>0</vt:i4>
      </vt:variant>
      <vt:variant>
        <vt:i4>5</vt:i4>
      </vt:variant>
      <vt:variant>
        <vt:lpwstr>mailto:g.proedrou@edsna.gr</vt:lpwstr>
      </vt:variant>
      <vt:variant>
        <vt:lpwstr/>
      </vt:variant>
      <vt:variant>
        <vt:i4>1572921</vt:i4>
      </vt:variant>
      <vt:variant>
        <vt:i4>428</vt:i4>
      </vt:variant>
      <vt:variant>
        <vt:i4>0</vt:i4>
      </vt:variant>
      <vt:variant>
        <vt:i4>5</vt:i4>
      </vt:variant>
      <vt:variant>
        <vt:lpwstr/>
      </vt:variant>
      <vt:variant>
        <vt:lpwstr>_Toc116562896</vt:lpwstr>
      </vt:variant>
      <vt:variant>
        <vt:i4>1572921</vt:i4>
      </vt:variant>
      <vt:variant>
        <vt:i4>422</vt:i4>
      </vt:variant>
      <vt:variant>
        <vt:i4>0</vt:i4>
      </vt:variant>
      <vt:variant>
        <vt:i4>5</vt:i4>
      </vt:variant>
      <vt:variant>
        <vt:lpwstr/>
      </vt:variant>
      <vt:variant>
        <vt:lpwstr>_Toc116562895</vt:lpwstr>
      </vt:variant>
      <vt:variant>
        <vt:i4>1572921</vt:i4>
      </vt:variant>
      <vt:variant>
        <vt:i4>416</vt:i4>
      </vt:variant>
      <vt:variant>
        <vt:i4>0</vt:i4>
      </vt:variant>
      <vt:variant>
        <vt:i4>5</vt:i4>
      </vt:variant>
      <vt:variant>
        <vt:lpwstr/>
      </vt:variant>
      <vt:variant>
        <vt:lpwstr>_Toc116562894</vt:lpwstr>
      </vt:variant>
      <vt:variant>
        <vt:i4>1572921</vt:i4>
      </vt:variant>
      <vt:variant>
        <vt:i4>410</vt:i4>
      </vt:variant>
      <vt:variant>
        <vt:i4>0</vt:i4>
      </vt:variant>
      <vt:variant>
        <vt:i4>5</vt:i4>
      </vt:variant>
      <vt:variant>
        <vt:lpwstr/>
      </vt:variant>
      <vt:variant>
        <vt:lpwstr>_Toc116562893</vt:lpwstr>
      </vt:variant>
      <vt:variant>
        <vt:i4>1572921</vt:i4>
      </vt:variant>
      <vt:variant>
        <vt:i4>404</vt:i4>
      </vt:variant>
      <vt:variant>
        <vt:i4>0</vt:i4>
      </vt:variant>
      <vt:variant>
        <vt:i4>5</vt:i4>
      </vt:variant>
      <vt:variant>
        <vt:lpwstr/>
      </vt:variant>
      <vt:variant>
        <vt:lpwstr>_Toc116562892</vt:lpwstr>
      </vt:variant>
      <vt:variant>
        <vt:i4>1572921</vt:i4>
      </vt:variant>
      <vt:variant>
        <vt:i4>398</vt:i4>
      </vt:variant>
      <vt:variant>
        <vt:i4>0</vt:i4>
      </vt:variant>
      <vt:variant>
        <vt:i4>5</vt:i4>
      </vt:variant>
      <vt:variant>
        <vt:lpwstr/>
      </vt:variant>
      <vt:variant>
        <vt:lpwstr>_Toc116562891</vt:lpwstr>
      </vt:variant>
      <vt:variant>
        <vt:i4>1572921</vt:i4>
      </vt:variant>
      <vt:variant>
        <vt:i4>392</vt:i4>
      </vt:variant>
      <vt:variant>
        <vt:i4>0</vt:i4>
      </vt:variant>
      <vt:variant>
        <vt:i4>5</vt:i4>
      </vt:variant>
      <vt:variant>
        <vt:lpwstr/>
      </vt:variant>
      <vt:variant>
        <vt:lpwstr>_Toc116562890</vt:lpwstr>
      </vt:variant>
      <vt:variant>
        <vt:i4>1638457</vt:i4>
      </vt:variant>
      <vt:variant>
        <vt:i4>386</vt:i4>
      </vt:variant>
      <vt:variant>
        <vt:i4>0</vt:i4>
      </vt:variant>
      <vt:variant>
        <vt:i4>5</vt:i4>
      </vt:variant>
      <vt:variant>
        <vt:lpwstr/>
      </vt:variant>
      <vt:variant>
        <vt:lpwstr>_Toc116562889</vt:lpwstr>
      </vt:variant>
      <vt:variant>
        <vt:i4>1638457</vt:i4>
      </vt:variant>
      <vt:variant>
        <vt:i4>380</vt:i4>
      </vt:variant>
      <vt:variant>
        <vt:i4>0</vt:i4>
      </vt:variant>
      <vt:variant>
        <vt:i4>5</vt:i4>
      </vt:variant>
      <vt:variant>
        <vt:lpwstr/>
      </vt:variant>
      <vt:variant>
        <vt:lpwstr>_Toc116562888</vt:lpwstr>
      </vt:variant>
      <vt:variant>
        <vt:i4>1638457</vt:i4>
      </vt:variant>
      <vt:variant>
        <vt:i4>374</vt:i4>
      </vt:variant>
      <vt:variant>
        <vt:i4>0</vt:i4>
      </vt:variant>
      <vt:variant>
        <vt:i4>5</vt:i4>
      </vt:variant>
      <vt:variant>
        <vt:lpwstr/>
      </vt:variant>
      <vt:variant>
        <vt:lpwstr>_Toc116562887</vt:lpwstr>
      </vt:variant>
      <vt:variant>
        <vt:i4>1638457</vt:i4>
      </vt:variant>
      <vt:variant>
        <vt:i4>368</vt:i4>
      </vt:variant>
      <vt:variant>
        <vt:i4>0</vt:i4>
      </vt:variant>
      <vt:variant>
        <vt:i4>5</vt:i4>
      </vt:variant>
      <vt:variant>
        <vt:lpwstr/>
      </vt:variant>
      <vt:variant>
        <vt:lpwstr>_Toc116562886</vt:lpwstr>
      </vt:variant>
      <vt:variant>
        <vt:i4>1638457</vt:i4>
      </vt:variant>
      <vt:variant>
        <vt:i4>362</vt:i4>
      </vt:variant>
      <vt:variant>
        <vt:i4>0</vt:i4>
      </vt:variant>
      <vt:variant>
        <vt:i4>5</vt:i4>
      </vt:variant>
      <vt:variant>
        <vt:lpwstr/>
      </vt:variant>
      <vt:variant>
        <vt:lpwstr>_Toc116562885</vt:lpwstr>
      </vt:variant>
      <vt:variant>
        <vt:i4>1638457</vt:i4>
      </vt:variant>
      <vt:variant>
        <vt:i4>356</vt:i4>
      </vt:variant>
      <vt:variant>
        <vt:i4>0</vt:i4>
      </vt:variant>
      <vt:variant>
        <vt:i4>5</vt:i4>
      </vt:variant>
      <vt:variant>
        <vt:lpwstr/>
      </vt:variant>
      <vt:variant>
        <vt:lpwstr>_Toc116562884</vt:lpwstr>
      </vt:variant>
      <vt:variant>
        <vt:i4>1638457</vt:i4>
      </vt:variant>
      <vt:variant>
        <vt:i4>350</vt:i4>
      </vt:variant>
      <vt:variant>
        <vt:i4>0</vt:i4>
      </vt:variant>
      <vt:variant>
        <vt:i4>5</vt:i4>
      </vt:variant>
      <vt:variant>
        <vt:lpwstr/>
      </vt:variant>
      <vt:variant>
        <vt:lpwstr>_Toc116562883</vt:lpwstr>
      </vt:variant>
      <vt:variant>
        <vt:i4>1638457</vt:i4>
      </vt:variant>
      <vt:variant>
        <vt:i4>344</vt:i4>
      </vt:variant>
      <vt:variant>
        <vt:i4>0</vt:i4>
      </vt:variant>
      <vt:variant>
        <vt:i4>5</vt:i4>
      </vt:variant>
      <vt:variant>
        <vt:lpwstr/>
      </vt:variant>
      <vt:variant>
        <vt:lpwstr>_Toc116562882</vt:lpwstr>
      </vt:variant>
      <vt:variant>
        <vt:i4>1638457</vt:i4>
      </vt:variant>
      <vt:variant>
        <vt:i4>338</vt:i4>
      </vt:variant>
      <vt:variant>
        <vt:i4>0</vt:i4>
      </vt:variant>
      <vt:variant>
        <vt:i4>5</vt:i4>
      </vt:variant>
      <vt:variant>
        <vt:lpwstr/>
      </vt:variant>
      <vt:variant>
        <vt:lpwstr>_Toc116562881</vt:lpwstr>
      </vt:variant>
      <vt:variant>
        <vt:i4>1638457</vt:i4>
      </vt:variant>
      <vt:variant>
        <vt:i4>332</vt:i4>
      </vt:variant>
      <vt:variant>
        <vt:i4>0</vt:i4>
      </vt:variant>
      <vt:variant>
        <vt:i4>5</vt:i4>
      </vt:variant>
      <vt:variant>
        <vt:lpwstr/>
      </vt:variant>
      <vt:variant>
        <vt:lpwstr>_Toc116562880</vt:lpwstr>
      </vt:variant>
      <vt:variant>
        <vt:i4>1441849</vt:i4>
      </vt:variant>
      <vt:variant>
        <vt:i4>326</vt:i4>
      </vt:variant>
      <vt:variant>
        <vt:i4>0</vt:i4>
      </vt:variant>
      <vt:variant>
        <vt:i4>5</vt:i4>
      </vt:variant>
      <vt:variant>
        <vt:lpwstr/>
      </vt:variant>
      <vt:variant>
        <vt:lpwstr>_Toc116562879</vt:lpwstr>
      </vt:variant>
      <vt:variant>
        <vt:i4>1441849</vt:i4>
      </vt:variant>
      <vt:variant>
        <vt:i4>320</vt:i4>
      </vt:variant>
      <vt:variant>
        <vt:i4>0</vt:i4>
      </vt:variant>
      <vt:variant>
        <vt:i4>5</vt:i4>
      </vt:variant>
      <vt:variant>
        <vt:lpwstr/>
      </vt:variant>
      <vt:variant>
        <vt:lpwstr>_Toc116562878</vt:lpwstr>
      </vt:variant>
      <vt:variant>
        <vt:i4>1441849</vt:i4>
      </vt:variant>
      <vt:variant>
        <vt:i4>314</vt:i4>
      </vt:variant>
      <vt:variant>
        <vt:i4>0</vt:i4>
      </vt:variant>
      <vt:variant>
        <vt:i4>5</vt:i4>
      </vt:variant>
      <vt:variant>
        <vt:lpwstr/>
      </vt:variant>
      <vt:variant>
        <vt:lpwstr>_Toc116562877</vt:lpwstr>
      </vt:variant>
      <vt:variant>
        <vt:i4>1441849</vt:i4>
      </vt:variant>
      <vt:variant>
        <vt:i4>308</vt:i4>
      </vt:variant>
      <vt:variant>
        <vt:i4>0</vt:i4>
      </vt:variant>
      <vt:variant>
        <vt:i4>5</vt:i4>
      </vt:variant>
      <vt:variant>
        <vt:lpwstr/>
      </vt:variant>
      <vt:variant>
        <vt:lpwstr>_Toc116562876</vt:lpwstr>
      </vt:variant>
      <vt:variant>
        <vt:i4>1441849</vt:i4>
      </vt:variant>
      <vt:variant>
        <vt:i4>302</vt:i4>
      </vt:variant>
      <vt:variant>
        <vt:i4>0</vt:i4>
      </vt:variant>
      <vt:variant>
        <vt:i4>5</vt:i4>
      </vt:variant>
      <vt:variant>
        <vt:lpwstr/>
      </vt:variant>
      <vt:variant>
        <vt:lpwstr>_Toc116562875</vt:lpwstr>
      </vt:variant>
      <vt:variant>
        <vt:i4>1441849</vt:i4>
      </vt:variant>
      <vt:variant>
        <vt:i4>296</vt:i4>
      </vt:variant>
      <vt:variant>
        <vt:i4>0</vt:i4>
      </vt:variant>
      <vt:variant>
        <vt:i4>5</vt:i4>
      </vt:variant>
      <vt:variant>
        <vt:lpwstr/>
      </vt:variant>
      <vt:variant>
        <vt:lpwstr>_Toc116562874</vt:lpwstr>
      </vt:variant>
      <vt:variant>
        <vt:i4>1441849</vt:i4>
      </vt:variant>
      <vt:variant>
        <vt:i4>290</vt:i4>
      </vt:variant>
      <vt:variant>
        <vt:i4>0</vt:i4>
      </vt:variant>
      <vt:variant>
        <vt:i4>5</vt:i4>
      </vt:variant>
      <vt:variant>
        <vt:lpwstr/>
      </vt:variant>
      <vt:variant>
        <vt:lpwstr>_Toc116562873</vt:lpwstr>
      </vt:variant>
      <vt:variant>
        <vt:i4>1441849</vt:i4>
      </vt:variant>
      <vt:variant>
        <vt:i4>284</vt:i4>
      </vt:variant>
      <vt:variant>
        <vt:i4>0</vt:i4>
      </vt:variant>
      <vt:variant>
        <vt:i4>5</vt:i4>
      </vt:variant>
      <vt:variant>
        <vt:lpwstr/>
      </vt:variant>
      <vt:variant>
        <vt:lpwstr>_Toc116562872</vt:lpwstr>
      </vt:variant>
      <vt:variant>
        <vt:i4>1441849</vt:i4>
      </vt:variant>
      <vt:variant>
        <vt:i4>278</vt:i4>
      </vt:variant>
      <vt:variant>
        <vt:i4>0</vt:i4>
      </vt:variant>
      <vt:variant>
        <vt:i4>5</vt:i4>
      </vt:variant>
      <vt:variant>
        <vt:lpwstr/>
      </vt:variant>
      <vt:variant>
        <vt:lpwstr>_Toc116562871</vt:lpwstr>
      </vt:variant>
      <vt:variant>
        <vt:i4>1441849</vt:i4>
      </vt:variant>
      <vt:variant>
        <vt:i4>272</vt:i4>
      </vt:variant>
      <vt:variant>
        <vt:i4>0</vt:i4>
      </vt:variant>
      <vt:variant>
        <vt:i4>5</vt:i4>
      </vt:variant>
      <vt:variant>
        <vt:lpwstr/>
      </vt:variant>
      <vt:variant>
        <vt:lpwstr>_Toc116562870</vt:lpwstr>
      </vt:variant>
      <vt:variant>
        <vt:i4>1507385</vt:i4>
      </vt:variant>
      <vt:variant>
        <vt:i4>266</vt:i4>
      </vt:variant>
      <vt:variant>
        <vt:i4>0</vt:i4>
      </vt:variant>
      <vt:variant>
        <vt:i4>5</vt:i4>
      </vt:variant>
      <vt:variant>
        <vt:lpwstr/>
      </vt:variant>
      <vt:variant>
        <vt:lpwstr>_Toc116562869</vt:lpwstr>
      </vt:variant>
      <vt:variant>
        <vt:i4>1507385</vt:i4>
      </vt:variant>
      <vt:variant>
        <vt:i4>260</vt:i4>
      </vt:variant>
      <vt:variant>
        <vt:i4>0</vt:i4>
      </vt:variant>
      <vt:variant>
        <vt:i4>5</vt:i4>
      </vt:variant>
      <vt:variant>
        <vt:lpwstr/>
      </vt:variant>
      <vt:variant>
        <vt:lpwstr>_Toc116562868</vt:lpwstr>
      </vt:variant>
      <vt:variant>
        <vt:i4>1507385</vt:i4>
      </vt:variant>
      <vt:variant>
        <vt:i4>254</vt:i4>
      </vt:variant>
      <vt:variant>
        <vt:i4>0</vt:i4>
      </vt:variant>
      <vt:variant>
        <vt:i4>5</vt:i4>
      </vt:variant>
      <vt:variant>
        <vt:lpwstr/>
      </vt:variant>
      <vt:variant>
        <vt:lpwstr>_Toc116562867</vt:lpwstr>
      </vt:variant>
      <vt:variant>
        <vt:i4>1507385</vt:i4>
      </vt:variant>
      <vt:variant>
        <vt:i4>248</vt:i4>
      </vt:variant>
      <vt:variant>
        <vt:i4>0</vt:i4>
      </vt:variant>
      <vt:variant>
        <vt:i4>5</vt:i4>
      </vt:variant>
      <vt:variant>
        <vt:lpwstr/>
      </vt:variant>
      <vt:variant>
        <vt:lpwstr>_Toc116562866</vt:lpwstr>
      </vt:variant>
      <vt:variant>
        <vt:i4>1507385</vt:i4>
      </vt:variant>
      <vt:variant>
        <vt:i4>242</vt:i4>
      </vt:variant>
      <vt:variant>
        <vt:i4>0</vt:i4>
      </vt:variant>
      <vt:variant>
        <vt:i4>5</vt:i4>
      </vt:variant>
      <vt:variant>
        <vt:lpwstr/>
      </vt:variant>
      <vt:variant>
        <vt:lpwstr>_Toc116562865</vt:lpwstr>
      </vt:variant>
      <vt:variant>
        <vt:i4>1507385</vt:i4>
      </vt:variant>
      <vt:variant>
        <vt:i4>236</vt:i4>
      </vt:variant>
      <vt:variant>
        <vt:i4>0</vt:i4>
      </vt:variant>
      <vt:variant>
        <vt:i4>5</vt:i4>
      </vt:variant>
      <vt:variant>
        <vt:lpwstr/>
      </vt:variant>
      <vt:variant>
        <vt:lpwstr>_Toc116562864</vt:lpwstr>
      </vt:variant>
      <vt:variant>
        <vt:i4>1507385</vt:i4>
      </vt:variant>
      <vt:variant>
        <vt:i4>230</vt:i4>
      </vt:variant>
      <vt:variant>
        <vt:i4>0</vt:i4>
      </vt:variant>
      <vt:variant>
        <vt:i4>5</vt:i4>
      </vt:variant>
      <vt:variant>
        <vt:lpwstr/>
      </vt:variant>
      <vt:variant>
        <vt:lpwstr>_Toc116562863</vt:lpwstr>
      </vt:variant>
      <vt:variant>
        <vt:i4>1507385</vt:i4>
      </vt:variant>
      <vt:variant>
        <vt:i4>224</vt:i4>
      </vt:variant>
      <vt:variant>
        <vt:i4>0</vt:i4>
      </vt:variant>
      <vt:variant>
        <vt:i4>5</vt:i4>
      </vt:variant>
      <vt:variant>
        <vt:lpwstr/>
      </vt:variant>
      <vt:variant>
        <vt:lpwstr>_Toc116562862</vt:lpwstr>
      </vt:variant>
      <vt:variant>
        <vt:i4>1507385</vt:i4>
      </vt:variant>
      <vt:variant>
        <vt:i4>218</vt:i4>
      </vt:variant>
      <vt:variant>
        <vt:i4>0</vt:i4>
      </vt:variant>
      <vt:variant>
        <vt:i4>5</vt:i4>
      </vt:variant>
      <vt:variant>
        <vt:lpwstr/>
      </vt:variant>
      <vt:variant>
        <vt:lpwstr>_Toc116562861</vt:lpwstr>
      </vt:variant>
      <vt:variant>
        <vt:i4>1507385</vt:i4>
      </vt:variant>
      <vt:variant>
        <vt:i4>212</vt:i4>
      </vt:variant>
      <vt:variant>
        <vt:i4>0</vt:i4>
      </vt:variant>
      <vt:variant>
        <vt:i4>5</vt:i4>
      </vt:variant>
      <vt:variant>
        <vt:lpwstr/>
      </vt:variant>
      <vt:variant>
        <vt:lpwstr>_Toc116562860</vt:lpwstr>
      </vt:variant>
      <vt:variant>
        <vt:i4>1310777</vt:i4>
      </vt:variant>
      <vt:variant>
        <vt:i4>206</vt:i4>
      </vt:variant>
      <vt:variant>
        <vt:i4>0</vt:i4>
      </vt:variant>
      <vt:variant>
        <vt:i4>5</vt:i4>
      </vt:variant>
      <vt:variant>
        <vt:lpwstr/>
      </vt:variant>
      <vt:variant>
        <vt:lpwstr>_Toc116562859</vt:lpwstr>
      </vt:variant>
      <vt:variant>
        <vt:i4>1310777</vt:i4>
      </vt:variant>
      <vt:variant>
        <vt:i4>200</vt:i4>
      </vt:variant>
      <vt:variant>
        <vt:i4>0</vt:i4>
      </vt:variant>
      <vt:variant>
        <vt:i4>5</vt:i4>
      </vt:variant>
      <vt:variant>
        <vt:lpwstr/>
      </vt:variant>
      <vt:variant>
        <vt:lpwstr>_Toc116562858</vt:lpwstr>
      </vt:variant>
      <vt:variant>
        <vt:i4>1310777</vt:i4>
      </vt:variant>
      <vt:variant>
        <vt:i4>194</vt:i4>
      </vt:variant>
      <vt:variant>
        <vt:i4>0</vt:i4>
      </vt:variant>
      <vt:variant>
        <vt:i4>5</vt:i4>
      </vt:variant>
      <vt:variant>
        <vt:lpwstr/>
      </vt:variant>
      <vt:variant>
        <vt:lpwstr>_Toc116562857</vt:lpwstr>
      </vt:variant>
      <vt:variant>
        <vt:i4>1310777</vt:i4>
      </vt:variant>
      <vt:variant>
        <vt:i4>188</vt:i4>
      </vt:variant>
      <vt:variant>
        <vt:i4>0</vt:i4>
      </vt:variant>
      <vt:variant>
        <vt:i4>5</vt:i4>
      </vt:variant>
      <vt:variant>
        <vt:lpwstr/>
      </vt:variant>
      <vt:variant>
        <vt:lpwstr>_Toc116562856</vt:lpwstr>
      </vt:variant>
      <vt:variant>
        <vt:i4>1310777</vt:i4>
      </vt:variant>
      <vt:variant>
        <vt:i4>182</vt:i4>
      </vt:variant>
      <vt:variant>
        <vt:i4>0</vt:i4>
      </vt:variant>
      <vt:variant>
        <vt:i4>5</vt:i4>
      </vt:variant>
      <vt:variant>
        <vt:lpwstr/>
      </vt:variant>
      <vt:variant>
        <vt:lpwstr>_Toc116562855</vt:lpwstr>
      </vt:variant>
      <vt:variant>
        <vt:i4>1310777</vt:i4>
      </vt:variant>
      <vt:variant>
        <vt:i4>176</vt:i4>
      </vt:variant>
      <vt:variant>
        <vt:i4>0</vt:i4>
      </vt:variant>
      <vt:variant>
        <vt:i4>5</vt:i4>
      </vt:variant>
      <vt:variant>
        <vt:lpwstr/>
      </vt:variant>
      <vt:variant>
        <vt:lpwstr>_Toc116562854</vt:lpwstr>
      </vt:variant>
      <vt:variant>
        <vt:i4>1310777</vt:i4>
      </vt:variant>
      <vt:variant>
        <vt:i4>170</vt:i4>
      </vt:variant>
      <vt:variant>
        <vt:i4>0</vt:i4>
      </vt:variant>
      <vt:variant>
        <vt:i4>5</vt:i4>
      </vt:variant>
      <vt:variant>
        <vt:lpwstr/>
      </vt:variant>
      <vt:variant>
        <vt:lpwstr>_Toc116562853</vt:lpwstr>
      </vt:variant>
      <vt:variant>
        <vt:i4>1310777</vt:i4>
      </vt:variant>
      <vt:variant>
        <vt:i4>164</vt:i4>
      </vt:variant>
      <vt:variant>
        <vt:i4>0</vt:i4>
      </vt:variant>
      <vt:variant>
        <vt:i4>5</vt:i4>
      </vt:variant>
      <vt:variant>
        <vt:lpwstr/>
      </vt:variant>
      <vt:variant>
        <vt:lpwstr>_Toc116562852</vt:lpwstr>
      </vt:variant>
      <vt:variant>
        <vt:i4>1310777</vt:i4>
      </vt:variant>
      <vt:variant>
        <vt:i4>158</vt:i4>
      </vt:variant>
      <vt:variant>
        <vt:i4>0</vt:i4>
      </vt:variant>
      <vt:variant>
        <vt:i4>5</vt:i4>
      </vt:variant>
      <vt:variant>
        <vt:lpwstr/>
      </vt:variant>
      <vt:variant>
        <vt:lpwstr>_Toc116562851</vt:lpwstr>
      </vt:variant>
      <vt:variant>
        <vt:i4>1310777</vt:i4>
      </vt:variant>
      <vt:variant>
        <vt:i4>152</vt:i4>
      </vt:variant>
      <vt:variant>
        <vt:i4>0</vt:i4>
      </vt:variant>
      <vt:variant>
        <vt:i4>5</vt:i4>
      </vt:variant>
      <vt:variant>
        <vt:lpwstr/>
      </vt:variant>
      <vt:variant>
        <vt:lpwstr>_Toc116562850</vt:lpwstr>
      </vt:variant>
      <vt:variant>
        <vt:i4>1376313</vt:i4>
      </vt:variant>
      <vt:variant>
        <vt:i4>146</vt:i4>
      </vt:variant>
      <vt:variant>
        <vt:i4>0</vt:i4>
      </vt:variant>
      <vt:variant>
        <vt:i4>5</vt:i4>
      </vt:variant>
      <vt:variant>
        <vt:lpwstr/>
      </vt:variant>
      <vt:variant>
        <vt:lpwstr>_Toc116562849</vt:lpwstr>
      </vt:variant>
      <vt:variant>
        <vt:i4>1376313</vt:i4>
      </vt:variant>
      <vt:variant>
        <vt:i4>140</vt:i4>
      </vt:variant>
      <vt:variant>
        <vt:i4>0</vt:i4>
      </vt:variant>
      <vt:variant>
        <vt:i4>5</vt:i4>
      </vt:variant>
      <vt:variant>
        <vt:lpwstr/>
      </vt:variant>
      <vt:variant>
        <vt:lpwstr>_Toc116562848</vt:lpwstr>
      </vt:variant>
      <vt:variant>
        <vt:i4>1376313</vt:i4>
      </vt:variant>
      <vt:variant>
        <vt:i4>134</vt:i4>
      </vt:variant>
      <vt:variant>
        <vt:i4>0</vt:i4>
      </vt:variant>
      <vt:variant>
        <vt:i4>5</vt:i4>
      </vt:variant>
      <vt:variant>
        <vt:lpwstr/>
      </vt:variant>
      <vt:variant>
        <vt:lpwstr>_Toc116562847</vt:lpwstr>
      </vt:variant>
      <vt:variant>
        <vt:i4>1376313</vt:i4>
      </vt:variant>
      <vt:variant>
        <vt:i4>128</vt:i4>
      </vt:variant>
      <vt:variant>
        <vt:i4>0</vt:i4>
      </vt:variant>
      <vt:variant>
        <vt:i4>5</vt:i4>
      </vt:variant>
      <vt:variant>
        <vt:lpwstr/>
      </vt:variant>
      <vt:variant>
        <vt:lpwstr>_Toc116562846</vt:lpwstr>
      </vt:variant>
      <vt:variant>
        <vt:i4>1376313</vt:i4>
      </vt:variant>
      <vt:variant>
        <vt:i4>122</vt:i4>
      </vt:variant>
      <vt:variant>
        <vt:i4>0</vt:i4>
      </vt:variant>
      <vt:variant>
        <vt:i4>5</vt:i4>
      </vt:variant>
      <vt:variant>
        <vt:lpwstr/>
      </vt:variant>
      <vt:variant>
        <vt:lpwstr>_Toc116562845</vt:lpwstr>
      </vt:variant>
      <vt:variant>
        <vt:i4>1376313</vt:i4>
      </vt:variant>
      <vt:variant>
        <vt:i4>116</vt:i4>
      </vt:variant>
      <vt:variant>
        <vt:i4>0</vt:i4>
      </vt:variant>
      <vt:variant>
        <vt:i4>5</vt:i4>
      </vt:variant>
      <vt:variant>
        <vt:lpwstr/>
      </vt:variant>
      <vt:variant>
        <vt:lpwstr>_Toc116562844</vt:lpwstr>
      </vt:variant>
      <vt:variant>
        <vt:i4>1376313</vt:i4>
      </vt:variant>
      <vt:variant>
        <vt:i4>110</vt:i4>
      </vt:variant>
      <vt:variant>
        <vt:i4>0</vt:i4>
      </vt:variant>
      <vt:variant>
        <vt:i4>5</vt:i4>
      </vt:variant>
      <vt:variant>
        <vt:lpwstr/>
      </vt:variant>
      <vt:variant>
        <vt:lpwstr>_Toc116562843</vt:lpwstr>
      </vt:variant>
      <vt:variant>
        <vt:i4>1376313</vt:i4>
      </vt:variant>
      <vt:variant>
        <vt:i4>104</vt:i4>
      </vt:variant>
      <vt:variant>
        <vt:i4>0</vt:i4>
      </vt:variant>
      <vt:variant>
        <vt:i4>5</vt:i4>
      </vt:variant>
      <vt:variant>
        <vt:lpwstr/>
      </vt:variant>
      <vt:variant>
        <vt:lpwstr>_Toc116562842</vt:lpwstr>
      </vt:variant>
      <vt:variant>
        <vt:i4>1376313</vt:i4>
      </vt:variant>
      <vt:variant>
        <vt:i4>98</vt:i4>
      </vt:variant>
      <vt:variant>
        <vt:i4>0</vt:i4>
      </vt:variant>
      <vt:variant>
        <vt:i4>5</vt:i4>
      </vt:variant>
      <vt:variant>
        <vt:lpwstr/>
      </vt:variant>
      <vt:variant>
        <vt:lpwstr>_Toc116562841</vt:lpwstr>
      </vt:variant>
      <vt:variant>
        <vt:i4>1376313</vt:i4>
      </vt:variant>
      <vt:variant>
        <vt:i4>92</vt:i4>
      </vt:variant>
      <vt:variant>
        <vt:i4>0</vt:i4>
      </vt:variant>
      <vt:variant>
        <vt:i4>5</vt:i4>
      </vt:variant>
      <vt:variant>
        <vt:lpwstr/>
      </vt:variant>
      <vt:variant>
        <vt:lpwstr>_Toc116562840</vt:lpwstr>
      </vt:variant>
      <vt:variant>
        <vt:i4>1179705</vt:i4>
      </vt:variant>
      <vt:variant>
        <vt:i4>86</vt:i4>
      </vt:variant>
      <vt:variant>
        <vt:i4>0</vt:i4>
      </vt:variant>
      <vt:variant>
        <vt:i4>5</vt:i4>
      </vt:variant>
      <vt:variant>
        <vt:lpwstr/>
      </vt:variant>
      <vt:variant>
        <vt:lpwstr>_Toc116562839</vt:lpwstr>
      </vt:variant>
      <vt:variant>
        <vt:i4>1179705</vt:i4>
      </vt:variant>
      <vt:variant>
        <vt:i4>80</vt:i4>
      </vt:variant>
      <vt:variant>
        <vt:i4>0</vt:i4>
      </vt:variant>
      <vt:variant>
        <vt:i4>5</vt:i4>
      </vt:variant>
      <vt:variant>
        <vt:lpwstr/>
      </vt:variant>
      <vt:variant>
        <vt:lpwstr>_Toc116562838</vt:lpwstr>
      </vt:variant>
      <vt:variant>
        <vt:i4>1179705</vt:i4>
      </vt:variant>
      <vt:variant>
        <vt:i4>74</vt:i4>
      </vt:variant>
      <vt:variant>
        <vt:i4>0</vt:i4>
      </vt:variant>
      <vt:variant>
        <vt:i4>5</vt:i4>
      </vt:variant>
      <vt:variant>
        <vt:lpwstr/>
      </vt:variant>
      <vt:variant>
        <vt:lpwstr>_Toc116562837</vt:lpwstr>
      </vt:variant>
      <vt:variant>
        <vt:i4>1179705</vt:i4>
      </vt:variant>
      <vt:variant>
        <vt:i4>68</vt:i4>
      </vt:variant>
      <vt:variant>
        <vt:i4>0</vt:i4>
      </vt:variant>
      <vt:variant>
        <vt:i4>5</vt:i4>
      </vt:variant>
      <vt:variant>
        <vt:lpwstr/>
      </vt:variant>
      <vt:variant>
        <vt:lpwstr>_Toc116562836</vt:lpwstr>
      </vt:variant>
      <vt:variant>
        <vt:i4>1179705</vt:i4>
      </vt:variant>
      <vt:variant>
        <vt:i4>62</vt:i4>
      </vt:variant>
      <vt:variant>
        <vt:i4>0</vt:i4>
      </vt:variant>
      <vt:variant>
        <vt:i4>5</vt:i4>
      </vt:variant>
      <vt:variant>
        <vt:lpwstr/>
      </vt:variant>
      <vt:variant>
        <vt:lpwstr>_Toc116562835</vt:lpwstr>
      </vt:variant>
      <vt:variant>
        <vt:i4>1179705</vt:i4>
      </vt:variant>
      <vt:variant>
        <vt:i4>56</vt:i4>
      </vt:variant>
      <vt:variant>
        <vt:i4>0</vt:i4>
      </vt:variant>
      <vt:variant>
        <vt:i4>5</vt:i4>
      </vt:variant>
      <vt:variant>
        <vt:lpwstr/>
      </vt:variant>
      <vt:variant>
        <vt:lpwstr>_Toc116562834</vt:lpwstr>
      </vt:variant>
      <vt:variant>
        <vt:i4>1179705</vt:i4>
      </vt:variant>
      <vt:variant>
        <vt:i4>50</vt:i4>
      </vt:variant>
      <vt:variant>
        <vt:i4>0</vt:i4>
      </vt:variant>
      <vt:variant>
        <vt:i4>5</vt:i4>
      </vt:variant>
      <vt:variant>
        <vt:lpwstr/>
      </vt:variant>
      <vt:variant>
        <vt:lpwstr>_Toc116562833</vt:lpwstr>
      </vt:variant>
      <vt:variant>
        <vt:i4>1179705</vt:i4>
      </vt:variant>
      <vt:variant>
        <vt:i4>44</vt:i4>
      </vt:variant>
      <vt:variant>
        <vt:i4>0</vt:i4>
      </vt:variant>
      <vt:variant>
        <vt:i4>5</vt:i4>
      </vt:variant>
      <vt:variant>
        <vt:lpwstr/>
      </vt:variant>
      <vt:variant>
        <vt:lpwstr>_Toc116562832</vt:lpwstr>
      </vt:variant>
      <vt:variant>
        <vt:i4>1179705</vt:i4>
      </vt:variant>
      <vt:variant>
        <vt:i4>38</vt:i4>
      </vt:variant>
      <vt:variant>
        <vt:i4>0</vt:i4>
      </vt:variant>
      <vt:variant>
        <vt:i4>5</vt:i4>
      </vt:variant>
      <vt:variant>
        <vt:lpwstr/>
      </vt:variant>
      <vt:variant>
        <vt:lpwstr>_Toc116562831</vt:lpwstr>
      </vt:variant>
      <vt:variant>
        <vt:i4>1179705</vt:i4>
      </vt:variant>
      <vt:variant>
        <vt:i4>32</vt:i4>
      </vt:variant>
      <vt:variant>
        <vt:i4>0</vt:i4>
      </vt:variant>
      <vt:variant>
        <vt:i4>5</vt:i4>
      </vt:variant>
      <vt:variant>
        <vt:lpwstr/>
      </vt:variant>
      <vt:variant>
        <vt:lpwstr>_Toc116562830</vt:lpwstr>
      </vt:variant>
      <vt:variant>
        <vt:i4>1245241</vt:i4>
      </vt:variant>
      <vt:variant>
        <vt:i4>26</vt:i4>
      </vt:variant>
      <vt:variant>
        <vt:i4>0</vt:i4>
      </vt:variant>
      <vt:variant>
        <vt:i4>5</vt:i4>
      </vt:variant>
      <vt:variant>
        <vt:lpwstr/>
      </vt:variant>
      <vt:variant>
        <vt:lpwstr>_Toc116562829</vt:lpwstr>
      </vt:variant>
      <vt:variant>
        <vt:i4>1245241</vt:i4>
      </vt:variant>
      <vt:variant>
        <vt:i4>20</vt:i4>
      </vt:variant>
      <vt:variant>
        <vt:i4>0</vt:i4>
      </vt:variant>
      <vt:variant>
        <vt:i4>5</vt:i4>
      </vt:variant>
      <vt:variant>
        <vt:lpwstr/>
      </vt:variant>
      <vt:variant>
        <vt:lpwstr>_Toc116562828</vt:lpwstr>
      </vt:variant>
      <vt:variant>
        <vt:i4>1245241</vt:i4>
      </vt:variant>
      <vt:variant>
        <vt:i4>14</vt:i4>
      </vt:variant>
      <vt:variant>
        <vt:i4>0</vt:i4>
      </vt:variant>
      <vt:variant>
        <vt:i4>5</vt:i4>
      </vt:variant>
      <vt:variant>
        <vt:lpwstr/>
      </vt:variant>
      <vt:variant>
        <vt:lpwstr>_Toc116562827</vt:lpwstr>
      </vt:variant>
      <vt:variant>
        <vt:i4>1245241</vt:i4>
      </vt:variant>
      <vt:variant>
        <vt:i4>8</vt:i4>
      </vt:variant>
      <vt:variant>
        <vt:i4>0</vt:i4>
      </vt:variant>
      <vt:variant>
        <vt:i4>5</vt:i4>
      </vt:variant>
      <vt:variant>
        <vt:lpwstr/>
      </vt:variant>
      <vt:variant>
        <vt:lpwstr>_Toc116562826</vt:lpwstr>
      </vt:variant>
      <vt:variant>
        <vt:i4>1245241</vt:i4>
      </vt:variant>
      <vt:variant>
        <vt:i4>2</vt:i4>
      </vt:variant>
      <vt:variant>
        <vt:i4>0</vt:i4>
      </vt:variant>
      <vt:variant>
        <vt:i4>5</vt:i4>
      </vt:variant>
      <vt:variant>
        <vt:lpwstr/>
      </vt:variant>
      <vt:variant>
        <vt:lpwstr>_Toc116562825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2022-10-19T06:14:00Z</dcterms:created>
  <dcterms:modified xsi:type="dcterms:W3CDTF">2022-10-19T06:14:00Z</dcterms:modified>
</cp:coreProperties>
</file>